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94" w:rsidRDefault="000D7A94" w:rsidP="007D420D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</w:pPr>
      <w:r w:rsidRPr="000D7A94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Объявление о </w:t>
      </w:r>
      <w:r w:rsidR="00AC62F0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 сходе граждан </w:t>
      </w:r>
      <w:r w:rsidR="007D420D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 по </w:t>
      </w:r>
      <w:r w:rsidR="00AC62F0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 </w:t>
      </w:r>
      <w:r w:rsidR="007D420D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>инициативным проектам</w:t>
      </w:r>
      <w:r w:rsidRPr="000D7A94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>Большереченского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 муниципального района </w:t>
      </w:r>
      <w:r w:rsidRPr="000D7A94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>Омской области</w:t>
      </w:r>
    </w:p>
    <w:p w:rsidR="0009475C" w:rsidRDefault="00E96555" w:rsidP="000947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09475C">
        <w:rPr>
          <w:rFonts w:ascii="Inter" w:hAnsi="Inter"/>
          <w:color w:val="101010"/>
          <w:sz w:val="24"/>
          <w:szCs w:val="24"/>
          <w:shd w:val="clear" w:color="auto" w:fill="FFFFFF"/>
        </w:rPr>
        <w:t>Просим</w:t>
      </w:r>
      <w:r w:rsidR="00AC62F0" w:rsidRPr="0009475C">
        <w:rPr>
          <w:rFonts w:ascii="Inter" w:hAnsi="Inter"/>
          <w:color w:val="101010"/>
          <w:sz w:val="24"/>
          <w:szCs w:val="24"/>
          <w:shd w:val="clear" w:color="auto" w:fill="FFFFFF"/>
        </w:rPr>
        <w:t xml:space="preserve"> Вас </w:t>
      </w:r>
      <w:r w:rsidRPr="0009475C">
        <w:rPr>
          <w:rFonts w:ascii="Inter" w:hAnsi="Inter"/>
          <w:color w:val="101010"/>
          <w:sz w:val="24"/>
          <w:szCs w:val="24"/>
          <w:shd w:val="clear" w:color="auto" w:fill="FFFFFF"/>
        </w:rPr>
        <w:t xml:space="preserve">принять активное участие </w:t>
      </w:r>
      <w:r w:rsidR="00AC62F0" w:rsidRPr="0009475C">
        <w:rPr>
          <w:rFonts w:ascii="Inter" w:hAnsi="Inter"/>
          <w:color w:val="101010"/>
          <w:sz w:val="24"/>
          <w:szCs w:val="24"/>
          <w:shd w:val="clear" w:color="auto" w:fill="FFFFFF"/>
        </w:rPr>
        <w:t>в сходе граждан</w:t>
      </w:r>
      <w:r w:rsidRPr="0009475C">
        <w:rPr>
          <w:rFonts w:ascii="Inter" w:hAnsi="Inter"/>
          <w:color w:val="101010"/>
          <w:sz w:val="24"/>
          <w:szCs w:val="24"/>
          <w:shd w:val="clear" w:color="auto" w:fill="FFFFFF"/>
        </w:rPr>
        <w:t xml:space="preserve"> по </w:t>
      </w:r>
      <w:r w:rsidR="007D420D" w:rsidRPr="0009475C">
        <w:rPr>
          <w:rFonts w:ascii="Inter" w:hAnsi="Inter"/>
          <w:color w:val="101010"/>
          <w:sz w:val="24"/>
          <w:szCs w:val="24"/>
          <w:shd w:val="clear" w:color="auto" w:fill="FFFFFF"/>
        </w:rPr>
        <w:t xml:space="preserve"> определению направления  проектов  по </w:t>
      </w:r>
      <w:r w:rsidRPr="0009475C">
        <w:rPr>
          <w:rFonts w:ascii="Inter" w:hAnsi="Inter"/>
          <w:color w:val="101010"/>
          <w:sz w:val="24"/>
          <w:szCs w:val="24"/>
          <w:shd w:val="clear" w:color="auto" w:fill="FFFFFF"/>
        </w:rPr>
        <w:t>инициативному</w:t>
      </w:r>
      <w:r w:rsidR="00AC62F0" w:rsidRPr="0009475C">
        <w:rPr>
          <w:rFonts w:ascii="Inter" w:hAnsi="Inter"/>
          <w:color w:val="101010"/>
          <w:sz w:val="24"/>
          <w:szCs w:val="24"/>
          <w:shd w:val="clear" w:color="auto" w:fill="FFFFFF"/>
        </w:rPr>
        <w:t xml:space="preserve"> бюджетированию</w:t>
      </w:r>
      <w:r w:rsidRPr="0009475C">
        <w:rPr>
          <w:rFonts w:ascii="Inter" w:hAnsi="Inter"/>
          <w:color w:val="101010"/>
          <w:sz w:val="24"/>
          <w:szCs w:val="24"/>
          <w:shd w:val="clear" w:color="auto" w:fill="FFFFFF"/>
        </w:rPr>
        <w:t xml:space="preserve"> </w:t>
      </w:r>
      <w:proofErr w:type="spellStart"/>
      <w:r w:rsidRPr="0009475C">
        <w:rPr>
          <w:rFonts w:ascii="Times New Roman" w:eastAsia="Times New Roman" w:hAnsi="Times New Roman" w:cs="Times New Roman"/>
          <w:bCs/>
          <w:color w:val="21242D"/>
          <w:kern w:val="36"/>
          <w:sz w:val="24"/>
          <w:szCs w:val="24"/>
          <w:lang w:eastAsia="ru-RU"/>
        </w:rPr>
        <w:t>Большереченского</w:t>
      </w:r>
      <w:proofErr w:type="spellEnd"/>
      <w:r w:rsidRPr="0009475C">
        <w:rPr>
          <w:rFonts w:ascii="Times New Roman" w:eastAsia="Times New Roman" w:hAnsi="Times New Roman" w:cs="Times New Roman"/>
          <w:bCs/>
          <w:color w:val="21242D"/>
          <w:kern w:val="36"/>
          <w:sz w:val="24"/>
          <w:szCs w:val="24"/>
          <w:lang w:eastAsia="ru-RU"/>
        </w:rPr>
        <w:t xml:space="preserve"> муниципального района Омской области</w:t>
      </w:r>
      <w:r w:rsidR="00AC62F0" w:rsidRPr="0009475C">
        <w:rPr>
          <w:rFonts w:ascii="Inter" w:hAnsi="Inter"/>
          <w:color w:val="101010"/>
          <w:sz w:val="24"/>
          <w:szCs w:val="24"/>
          <w:shd w:val="clear" w:color="auto" w:fill="FFFFFF"/>
        </w:rPr>
        <w:t>, который состоится 1</w:t>
      </w:r>
      <w:r w:rsidR="00BD624A" w:rsidRPr="0009475C">
        <w:rPr>
          <w:rFonts w:ascii="Inter" w:hAnsi="Inter"/>
          <w:color w:val="101010"/>
          <w:sz w:val="24"/>
          <w:szCs w:val="24"/>
          <w:shd w:val="clear" w:color="auto" w:fill="FFFFFF"/>
        </w:rPr>
        <w:t>5</w:t>
      </w:r>
      <w:r w:rsidR="00AC62F0" w:rsidRPr="0009475C">
        <w:rPr>
          <w:rFonts w:ascii="Inter" w:hAnsi="Inter"/>
          <w:color w:val="101010"/>
          <w:sz w:val="24"/>
          <w:szCs w:val="24"/>
          <w:shd w:val="clear" w:color="auto" w:fill="FFFFFF"/>
        </w:rPr>
        <w:t xml:space="preserve"> сентября 2023 г в 15.00 в здании Администрации </w:t>
      </w:r>
      <w:proofErr w:type="spellStart"/>
      <w:r w:rsidR="00AC62F0" w:rsidRPr="0009475C">
        <w:rPr>
          <w:rFonts w:ascii="Times New Roman" w:eastAsia="Times New Roman" w:hAnsi="Times New Roman" w:cs="Times New Roman"/>
          <w:bCs/>
          <w:color w:val="21242D"/>
          <w:kern w:val="36"/>
          <w:sz w:val="24"/>
          <w:szCs w:val="24"/>
          <w:lang w:eastAsia="ru-RU"/>
        </w:rPr>
        <w:t>Большереченского</w:t>
      </w:r>
      <w:proofErr w:type="spellEnd"/>
      <w:r w:rsidR="00AC62F0" w:rsidRPr="0009475C">
        <w:rPr>
          <w:rFonts w:ascii="Times New Roman" w:eastAsia="Times New Roman" w:hAnsi="Times New Roman" w:cs="Times New Roman"/>
          <w:bCs/>
          <w:color w:val="21242D"/>
          <w:kern w:val="36"/>
          <w:sz w:val="24"/>
          <w:szCs w:val="24"/>
          <w:lang w:eastAsia="ru-RU"/>
        </w:rPr>
        <w:t xml:space="preserve"> муниципал</w:t>
      </w:r>
      <w:bookmarkStart w:id="0" w:name="_GoBack"/>
      <w:bookmarkEnd w:id="0"/>
      <w:r w:rsidR="00AC62F0" w:rsidRPr="0009475C">
        <w:rPr>
          <w:rFonts w:ascii="Times New Roman" w:eastAsia="Times New Roman" w:hAnsi="Times New Roman" w:cs="Times New Roman"/>
          <w:bCs/>
          <w:color w:val="21242D"/>
          <w:kern w:val="36"/>
          <w:sz w:val="24"/>
          <w:szCs w:val="24"/>
          <w:lang w:eastAsia="ru-RU"/>
        </w:rPr>
        <w:t>ьного района Омской области</w:t>
      </w:r>
      <w:r w:rsidR="007D420D" w:rsidRPr="0009475C">
        <w:rPr>
          <w:rFonts w:ascii="Times New Roman" w:eastAsia="Times New Roman" w:hAnsi="Times New Roman" w:cs="Times New Roman"/>
          <w:bCs/>
          <w:color w:val="21242D"/>
          <w:kern w:val="36"/>
          <w:sz w:val="24"/>
          <w:szCs w:val="24"/>
          <w:lang w:eastAsia="ru-RU"/>
        </w:rPr>
        <w:t xml:space="preserve"> </w:t>
      </w:r>
      <w:r w:rsidR="007D420D" w:rsidRPr="0009475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по адресу:</w:t>
      </w:r>
      <w:r w:rsidR="007D420D" w:rsidRPr="000947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7D420D" w:rsidRPr="000947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646670,р.п. Большеречье, ул. Советов, д. 69</w:t>
      </w:r>
      <w:r w:rsidR="007D420D" w:rsidRPr="0009475C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7D420D" w:rsidRPr="0009475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,</w:t>
      </w:r>
      <w:r w:rsidR="007D420D" w:rsidRPr="0009475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тел. 2-15-39.</w:t>
      </w:r>
    </w:p>
    <w:p w:rsidR="00E96555" w:rsidRPr="0009475C" w:rsidRDefault="00E96555" w:rsidP="0009475C">
      <w:pPr>
        <w:shd w:val="clear" w:color="auto" w:fill="FFFFFF"/>
        <w:spacing w:after="0" w:line="240" w:lineRule="auto"/>
        <w:ind w:firstLine="709"/>
        <w:jc w:val="both"/>
        <w:rPr>
          <w:rFonts w:ascii="Inter" w:hAnsi="Inter"/>
          <w:color w:val="101010"/>
          <w:sz w:val="24"/>
          <w:szCs w:val="24"/>
          <w:shd w:val="clear" w:color="auto" w:fill="FFFFFF"/>
        </w:rPr>
      </w:pPr>
      <w:r w:rsidRPr="0009475C">
        <w:rPr>
          <w:rFonts w:ascii="Inter" w:hAnsi="Inter"/>
          <w:color w:val="101010"/>
          <w:sz w:val="24"/>
          <w:szCs w:val="24"/>
          <w:shd w:val="clear" w:color="auto" w:fill="FFFFFF"/>
        </w:rPr>
        <w:t xml:space="preserve">Суть проекта  инициативного бюджетирования о следующем: жители принимают прямое, непосредственное участие в определении приоритетных проблем местного значения и распределении части бюджетных средств, а, кроме того, подключаются к общественному </w:t>
      </w:r>
      <w:proofErr w:type="gramStart"/>
      <w:r w:rsidRPr="0009475C">
        <w:rPr>
          <w:rFonts w:ascii="Inter" w:hAnsi="Inter"/>
          <w:color w:val="101010"/>
          <w:sz w:val="24"/>
          <w:szCs w:val="24"/>
          <w:shd w:val="clear" w:color="auto" w:fill="FFFFFF"/>
        </w:rPr>
        <w:t>контролю за</w:t>
      </w:r>
      <w:proofErr w:type="gramEnd"/>
      <w:r w:rsidRPr="0009475C">
        <w:rPr>
          <w:rFonts w:ascii="Inter" w:hAnsi="Inter"/>
          <w:color w:val="101010"/>
          <w:sz w:val="24"/>
          <w:szCs w:val="24"/>
          <w:shd w:val="clear" w:color="auto" w:fill="FFFFFF"/>
        </w:rPr>
        <w:t xml:space="preserve"> реализацией проектов.</w:t>
      </w:r>
    </w:p>
    <w:p w:rsidR="00E96555" w:rsidRPr="0009475C" w:rsidRDefault="00E96555" w:rsidP="000947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</w:rPr>
      </w:pPr>
      <w:r w:rsidRPr="0009475C">
        <w:rPr>
          <w:rFonts w:ascii="Inter" w:hAnsi="Inter"/>
          <w:color w:val="101010"/>
        </w:rPr>
        <w:t>Программа финансирования  проектов инициативного бюджетирования предусматривает несколько источников  денежных средств: денежные средства местного бюджета, денежные средства населения муниципального образования, а также средства индивидуальных предпринимателей и юридических лиц. Отбор проектов будет осуществляться путем конкурсного отбора.</w:t>
      </w:r>
    </w:p>
    <w:p w:rsidR="00E96555" w:rsidRPr="0009475C" w:rsidRDefault="00E96555" w:rsidP="000947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1242D"/>
          <w:kern w:val="36"/>
        </w:rPr>
      </w:pPr>
      <w:r w:rsidRPr="0009475C">
        <w:rPr>
          <w:rFonts w:ascii="Inter" w:hAnsi="Inter"/>
          <w:color w:val="101010"/>
        </w:rPr>
        <w:t>Данный проект призван помочь решать существующие проблемы местного значения, развить местную инфраструктуру, а также направлен на развитие диалога между властью и жителями.</w:t>
      </w:r>
    </w:p>
    <w:p w:rsidR="0009475C" w:rsidRPr="0009475C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09475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Типология инициативных проектов для участия в </w:t>
      </w:r>
      <w:r w:rsidR="007D420D" w:rsidRPr="0009475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рамках развития инициативного бюджетирования</w:t>
      </w:r>
      <w:r w:rsidRPr="0009475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:</w:t>
      </w:r>
    </w:p>
    <w:p w:rsidR="000D7A94" w:rsidRPr="0009475C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09475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1) благоустройство общественных территорий;</w:t>
      </w:r>
    </w:p>
    <w:p w:rsidR="000D7A94" w:rsidRPr="0009475C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09475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2) устройство детских игровых площадок;</w:t>
      </w:r>
    </w:p>
    <w:p w:rsidR="000D7A94" w:rsidRPr="0009475C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09475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3) обустройство мест захоронения;</w:t>
      </w:r>
    </w:p>
    <w:p w:rsidR="000D7A94" w:rsidRPr="0009475C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09475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4) организация уличного освещения;</w:t>
      </w:r>
    </w:p>
    <w:p w:rsidR="000D7A94" w:rsidRPr="0009475C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09475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5) устройство спортивных площадок и стадионов;</w:t>
      </w:r>
    </w:p>
    <w:p w:rsidR="000D7A94" w:rsidRPr="0009475C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09475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6) обустройство прилегающих территорий к объектам социальной инфраструктуры в сфере молодежной политики;</w:t>
      </w:r>
    </w:p>
    <w:p w:rsidR="000D7A94" w:rsidRPr="0009475C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09475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7) обустройство прилегающих территорий к объектам социальной инфраструктуры в сфере физической культуры и спорта;</w:t>
      </w:r>
    </w:p>
    <w:p w:rsidR="000D7A94" w:rsidRPr="0009475C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09475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8) проведение спортивных мероприятий;</w:t>
      </w:r>
    </w:p>
    <w:p w:rsidR="000D7A94" w:rsidRPr="0009475C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09475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9) обустройство прилегающих территорий к объектам социальной инфраструктуры в сфере культуры;</w:t>
      </w:r>
    </w:p>
    <w:p w:rsidR="000D7A94" w:rsidRPr="0009475C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09475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10) проведение культурных мероприятий;</w:t>
      </w:r>
    </w:p>
    <w:p w:rsidR="000D7A94" w:rsidRPr="0009475C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09475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11) обустройство прилегающих территорий к объектам социальной инфраструктуры в сфере образования;</w:t>
      </w:r>
    </w:p>
    <w:p w:rsidR="000D7A94" w:rsidRPr="0009475C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09475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12) содержание автомобильных дорог общего пользования местного значения;</w:t>
      </w:r>
    </w:p>
    <w:p w:rsidR="000D7A94" w:rsidRPr="0009475C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09475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13) ремонт автомобильных дорог общего пользования местного значения.</w:t>
      </w:r>
    </w:p>
    <w:p w:rsidR="00C05565" w:rsidRPr="0009475C" w:rsidRDefault="00C05565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</w:p>
    <w:sectPr w:rsidR="00C05565" w:rsidRPr="0009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73"/>
    <w:rsid w:val="0009475C"/>
    <w:rsid w:val="000D7A94"/>
    <w:rsid w:val="00156A40"/>
    <w:rsid w:val="00167191"/>
    <w:rsid w:val="001D6AAC"/>
    <w:rsid w:val="001E7B68"/>
    <w:rsid w:val="001F4A41"/>
    <w:rsid w:val="00272F1F"/>
    <w:rsid w:val="007D420D"/>
    <w:rsid w:val="00A15DB5"/>
    <w:rsid w:val="00AC62F0"/>
    <w:rsid w:val="00BD624A"/>
    <w:rsid w:val="00C05565"/>
    <w:rsid w:val="00E10E73"/>
    <w:rsid w:val="00E96555"/>
    <w:rsid w:val="00EA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7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7A9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5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7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7A9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12</cp:revision>
  <cp:lastPrinted>2023-10-09T07:56:00Z</cp:lastPrinted>
  <dcterms:created xsi:type="dcterms:W3CDTF">2023-09-04T03:21:00Z</dcterms:created>
  <dcterms:modified xsi:type="dcterms:W3CDTF">2023-10-09T07:56:00Z</dcterms:modified>
</cp:coreProperties>
</file>