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A56" w:rsidRPr="00531CCC" w:rsidRDefault="004A7A56" w:rsidP="00CB1285">
      <w:pPr>
        <w:pStyle w:val="5"/>
        <w:shd w:val="clear" w:color="auto" w:fill="auto"/>
        <w:ind w:right="320" w:firstLine="0"/>
        <w:rPr>
          <w:sz w:val="24"/>
          <w:szCs w:val="24"/>
        </w:rPr>
      </w:pPr>
      <w:r w:rsidRPr="00531CCC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5</w:t>
      </w:r>
    </w:p>
    <w:p w:rsidR="004A7A56" w:rsidRDefault="004A7A56" w:rsidP="00CB1285">
      <w:pPr>
        <w:pStyle w:val="5"/>
        <w:shd w:val="clear" w:color="auto" w:fill="auto"/>
        <w:ind w:right="320" w:firstLine="0"/>
        <w:rPr>
          <w:sz w:val="24"/>
          <w:szCs w:val="24"/>
        </w:rPr>
      </w:pPr>
      <w:r w:rsidRPr="00531CCC">
        <w:rPr>
          <w:sz w:val="24"/>
          <w:szCs w:val="24"/>
        </w:rPr>
        <w:t xml:space="preserve">к муниципальной программе </w:t>
      </w:r>
    </w:p>
    <w:p w:rsidR="004A7A56" w:rsidRDefault="004A7A56" w:rsidP="00CB1285">
      <w:pPr>
        <w:pStyle w:val="5"/>
        <w:shd w:val="clear" w:color="auto" w:fill="auto"/>
        <w:ind w:right="320" w:firstLine="0"/>
        <w:rPr>
          <w:sz w:val="24"/>
          <w:szCs w:val="24"/>
        </w:rPr>
      </w:pPr>
      <w:r w:rsidRPr="00531CCC">
        <w:rPr>
          <w:sz w:val="24"/>
          <w:szCs w:val="24"/>
        </w:rPr>
        <w:t xml:space="preserve"> Большереченского муниципального района </w:t>
      </w:r>
    </w:p>
    <w:p w:rsidR="004A7A56" w:rsidRDefault="004A7A56" w:rsidP="00CB1285">
      <w:pPr>
        <w:pStyle w:val="5"/>
        <w:shd w:val="clear" w:color="auto" w:fill="auto"/>
        <w:ind w:right="320" w:firstLine="0"/>
        <w:rPr>
          <w:sz w:val="24"/>
          <w:szCs w:val="24"/>
        </w:rPr>
      </w:pPr>
      <w:r>
        <w:rPr>
          <w:sz w:val="24"/>
          <w:szCs w:val="24"/>
        </w:rPr>
        <w:t xml:space="preserve">"Развитие экономического потенциала </w:t>
      </w:r>
    </w:p>
    <w:p w:rsidR="004A7A56" w:rsidRDefault="004A7A56" w:rsidP="00CB1285">
      <w:pPr>
        <w:pStyle w:val="5"/>
        <w:shd w:val="clear" w:color="auto" w:fill="auto"/>
        <w:ind w:right="320" w:firstLine="0"/>
        <w:rPr>
          <w:sz w:val="24"/>
          <w:szCs w:val="24"/>
        </w:rPr>
      </w:pPr>
      <w:r>
        <w:rPr>
          <w:sz w:val="24"/>
          <w:szCs w:val="24"/>
        </w:rPr>
        <w:t xml:space="preserve">  Большереченского муниципального района  </w:t>
      </w:r>
    </w:p>
    <w:p w:rsidR="004A7A56" w:rsidRDefault="004A7A56" w:rsidP="00CB1285">
      <w:pPr>
        <w:pStyle w:val="5"/>
        <w:shd w:val="clear" w:color="auto" w:fill="auto"/>
        <w:ind w:right="320" w:firstLine="0"/>
        <w:rPr>
          <w:sz w:val="24"/>
          <w:szCs w:val="24"/>
        </w:rPr>
      </w:pPr>
      <w:r>
        <w:rPr>
          <w:sz w:val="24"/>
          <w:szCs w:val="24"/>
        </w:rPr>
        <w:t>Омской области"</w:t>
      </w:r>
    </w:p>
    <w:p w:rsidR="004A7A56" w:rsidRDefault="004A7A56" w:rsidP="00CB1285">
      <w:pPr>
        <w:pStyle w:val="5"/>
        <w:shd w:val="clear" w:color="auto" w:fill="auto"/>
        <w:ind w:right="320" w:firstLine="0"/>
        <w:rPr>
          <w:sz w:val="24"/>
          <w:szCs w:val="24"/>
        </w:rPr>
      </w:pPr>
    </w:p>
    <w:p w:rsidR="004A7A56" w:rsidRDefault="004A7A56" w:rsidP="00E70F0D">
      <w:pPr>
        <w:pStyle w:val="5"/>
        <w:shd w:val="clear" w:color="auto" w:fill="auto"/>
        <w:spacing w:after="300" w:line="240" w:lineRule="auto"/>
        <w:ind w:left="340" w:firstLine="0"/>
        <w:jc w:val="left"/>
      </w:pPr>
    </w:p>
    <w:p w:rsidR="004A7A56" w:rsidRDefault="004A7A56" w:rsidP="00CB1285">
      <w:pPr>
        <w:pStyle w:val="5"/>
        <w:shd w:val="clear" w:color="auto" w:fill="auto"/>
        <w:spacing w:after="300" w:line="240" w:lineRule="auto"/>
        <w:ind w:left="340" w:firstLine="0"/>
        <w:jc w:val="center"/>
      </w:pPr>
      <w:r>
        <w:t>ПОДПРОГРАММА</w:t>
      </w:r>
    </w:p>
    <w:p w:rsidR="004A7A56" w:rsidRDefault="004A7A56" w:rsidP="00E70F0D">
      <w:pPr>
        <w:pStyle w:val="5"/>
        <w:shd w:val="clear" w:color="auto" w:fill="auto"/>
        <w:spacing w:after="300" w:line="240" w:lineRule="auto"/>
        <w:ind w:left="340" w:firstLine="0"/>
        <w:jc w:val="center"/>
        <w:rPr>
          <w:sz w:val="28"/>
          <w:szCs w:val="28"/>
        </w:rPr>
      </w:pPr>
      <w:r w:rsidRPr="00F55A3C">
        <w:rPr>
          <w:sz w:val="28"/>
          <w:szCs w:val="28"/>
        </w:rPr>
        <w:t xml:space="preserve">"Создание условий для обеспечения  граждан доступным и комфортным жильем и </w:t>
      </w:r>
      <w:r>
        <w:rPr>
          <w:sz w:val="28"/>
          <w:szCs w:val="28"/>
        </w:rPr>
        <w:t>жилищно-</w:t>
      </w:r>
      <w:r w:rsidRPr="00F55A3C">
        <w:rPr>
          <w:sz w:val="28"/>
          <w:szCs w:val="28"/>
        </w:rPr>
        <w:t xml:space="preserve">коммунальными услугами </w:t>
      </w:r>
      <w:r>
        <w:rPr>
          <w:sz w:val="28"/>
          <w:szCs w:val="28"/>
        </w:rPr>
        <w:t xml:space="preserve">                                                            </w:t>
      </w:r>
      <w:r w:rsidRPr="00F55A3C">
        <w:rPr>
          <w:sz w:val="28"/>
          <w:szCs w:val="28"/>
        </w:rPr>
        <w:t>в Большереченском муниципальном районе</w:t>
      </w:r>
      <w:r>
        <w:rPr>
          <w:sz w:val="28"/>
          <w:szCs w:val="28"/>
        </w:rPr>
        <w:t xml:space="preserve"> Омской области</w:t>
      </w:r>
      <w:r w:rsidRPr="00F55A3C">
        <w:rPr>
          <w:sz w:val="28"/>
          <w:szCs w:val="28"/>
        </w:rPr>
        <w:t xml:space="preserve">" </w:t>
      </w:r>
    </w:p>
    <w:p w:rsidR="004A7A56" w:rsidRDefault="004A7A56" w:rsidP="00CB1285">
      <w:pPr>
        <w:pStyle w:val="5"/>
        <w:shd w:val="clear" w:color="auto" w:fill="auto"/>
        <w:spacing w:line="240" w:lineRule="auto"/>
        <w:ind w:left="340" w:firstLine="0"/>
        <w:jc w:val="left"/>
      </w:pPr>
    </w:p>
    <w:p w:rsidR="004A7A56" w:rsidRDefault="004A7A56" w:rsidP="00CB1285">
      <w:pPr>
        <w:pStyle w:val="5"/>
        <w:shd w:val="clear" w:color="auto" w:fill="auto"/>
        <w:spacing w:line="240" w:lineRule="auto"/>
        <w:ind w:left="340" w:firstLine="0"/>
        <w:jc w:val="left"/>
      </w:pPr>
      <w:r>
        <w:t xml:space="preserve">                                       1. </w:t>
      </w:r>
      <w:r w:rsidRPr="00AC04A0">
        <w:t>ПАСПОРТ ПОДПРОГРАММЫ</w:t>
      </w:r>
    </w:p>
    <w:p w:rsidR="004A7A56" w:rsidRPr="00C11F87" w:rsidRDefault="004A7A56" w:rsidP="00CB1285">
      <w:pPr>
        <w:pStyle w:val="5"/>
        <w:shd w:val="clear" w:color="auto" w:fill="auto"/>
        <w:spacing w:line="240" w:lineRule="auto"/>
        <w:ind w:left="340" w:firstLine="0"/>
        <w:jc w:val="lef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4A7A56" w:rsidRPr="00FE167C" w:rsidTr="00FE167C">
        <w:tc>
          <w:tcPr>
            <w:tcW w:w="4785" w:type="dxa"/>
          </w:tcPr>
          <w:p w:rsidR="004A7A56" w:rsidRPr="00FE167C" w:rsidRDefault="004A7A56" w:rsidP="00FE167C">
            <w:pPr>
              <w:spacing w:after="0" w:line="240" w:lineRule="auto"/>
              <w:rPr>
                <w:rFonts w:ascii="Times New Roman" w:hAnsi="Times New Roman"/>
              </w:rPr>
            </w:pPr>
            <w:r w:rsidRPr="00FE167C">
              <w:rPr>
                <w:rStyle w:val="1"/>
              </w:rPr>
              <w:t>Наименование подпрограммы Большереченского муниципального района (далее - подпрограмма)</w:t>
            </w:r>
          </w:p>
        </w:tc>
        <w:tc>
          <w:tcPr>
            <w:tcW w:w="4786" w:type="dxa"/>
          </w:tcPr>
          <w:p w:rsidR="004A7A56" w:rsidRPr="00FE167C" w:rsidRDefault="004A7A56" w:rsidP="00FE167C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E167C">
              <w:rPr>
                <w:rStyle w:val="1"/>
              </w:rPr>
              <w:t>«</w:t>
            </w:r>
            <w:r w:rsidRPr="00FE167C">
              <w:rPr>
                <w:rFonts w:ascii="Times New Roman" w:hAnsi="Times New Roman"/>
                <w:sz w:val="27"/>
                <w:szCs w:val="27"/>
              </w:rPr>
              <w:t>Создание условий для обеспечения граждан доступным и комфортным жильем и жилищно-коммунальными услугами в Большереченском муниципальном районе Омской области</w:t>
            </w:r>
            <w:r w:rsidRPr="00FE167C">
              <w:rPr>
                <w:rStyle w:val="1"/>
              </w:rPr>
              <w:t>»</w:t>
            </w:r>
          </w:p>
        </w:tc>
      </w:tr>
      <w:tr w:rsidR="004A7A56" w:rsidRPr="00FE167C" w:rsidTr="00FE167C">
        <w:tc>
          <w:tcPr>
            <w:tcW w:w="4785" w:type="dxa"/>
          </w:tcPr>
          <w:p w:rsidR="004A7A56" w:rsidRPr="00FE167C" w:rsidRDefault="004A7A56" w:rsidP="00FE167C">
            <w:pPr>
              <w:spacing w:after="0" w:line="240" w:lineRule="auto"/>
            </w:pPr>
            <w:r w:rsidRPr="00FE167C">
              <w:rPr>
                <w:rStyle w:val="1"/>
              </w:rPr>
              <w:t>Наименование исполнительно-распорядительного органа Администрации Большереченского муниципального района Большереченского муниципального района, являющегося основным исполнителем</w:t>
            </w:r>
          </w:p>
        </w:tc>
        <w:tc>
          <w:tcPr>
            <w:tcW w:w="4786" w:type="dxa"/>
          </w:tcPr>
          <w:p w:rsidR="004A7A56" w:rsidRPr="00FE167C" w:rsidRDefault="004A7A56" w:rsidP="00FE167C">
            <w:pPr>
              <w:pStyle w:val="5"/>
              <w:shd w:val="clear" w:color="auto" w:fill="auto"/>
              <w:ind w:firstLine="0"/>
              <w:jc w:val="both"/>
            </w:pPr>
            <w:r w:rsidRPr="00FE167C">
              <w:rPr>
                <w:rStyle w:val="1"/>
              </w:rPr>
              <w:t>Управление архитектуры, строительства и ЖКХ Администрации Большереченского муниципального района Омской области</w:t>
            </w:r>
          </w:p>
        </w:tc>
      </w:tr>
      <w:tr w:rsidR="004A7A56" w:rsidRPr="00FE167C" w:rsidTr="00FE167C">
        <w:tc>
          <w:tcPr>
            <w:tcW w:w="4785" w:type="dxa"/>
          </w:tcPr>
          <w:p w:rsidR="004A7A56" w:rsidRPr="00FE167C" w:rsidRDefault="004A7A56" w:rsidP="00FE167C">
            <w:pPr>
              <w:pStyle w:val="5"/>
              <w:shd w:val="clear" w:color="auto" w:fill="auto"/>
              <w:ind w:firstLine="0"/>
              <w:jc w:val="left"/>
            </w:pPr>
            <w:r w:rsidRPr="00FE167C">
              <w:rPr>
                <w:rStyle w:val="1"/>
              </w:rPr>
              <w:t>Наименование исполнительно-распорядительного органа Администрации Большереченского муниципального района Большереченского муниципального района, являющегося соисполнителем</w:t>
            </w:r>
          </w:p>
          <w:p w:rsidR="004A7A56" w:rsidRPr="00FE167C" w:rsidRDefault="004A7A56" w:rsidP="00FE167C">
            <w:pPr>
              <w:spacing w:after="0" w:line="240" w:lineRule="auto"/>
              <w:rPr>
                <w:rStyle w:val="1"/>
              </w:rPr>
            </w:pPr>
            <w:r w:rsidRPr="00FE167C">
              <w:rPr>
                <w:rStyle w:val="1"/>
              </w:rPr>
              <w:t>подпрограммы</w:t>
            </w:r>
          </w:p>
        </w:tc>
        <w:tc>
          <w:tcPr>
            <w:tcW w:w="4786" w:type="dxa"/>
          </w:tcPr>
          <w:p w:rsidR="004A7A56" w:rsidRPr="00FE167C" w:rsidRDefault="004A7A56" w:rsidP="00FE16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167C"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 Большереченского муниципального района</w:t>
            </w:r>
            <w:r w:rsidRPr="00FE167C">
              <w:rPr>
                <w:rStyle w:val="1"/>
                <w:lang w:eastAsia="en-US"/>
              </w:rPr>
              <w:t xml:space="preserve"> Омской области</w:t>
            </w:r>
            <w:r w:rsidRPr="00FE167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7A56" w:rsidRPr="00FE167C" w:rsidRDefault="004A7A56" w:rsidP="00FE16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167C">
              <w:rPr>
                <w:rFonts w:ascii="Times New Roman" w:hAnsi="Times New Roman" w:cs="Times New Roman"/>
                <w:sz w:val="28"/>
                <w:szCs w:val="28"/>
              </w:rPr>
              <w:t>Управление правового обеспечения  Администрации Большереченского муниципального района</w:t>
            </w:r>
            <w:r w:rsidRPr="00FE167C">
              <w:rPr>
                <w:rStyle w:val="1"/>
                <w:lang w:eastAsia="en-US"/>
              </w:rPr>
              <w:t xml:space="preserve"> Омской области</w:t>
            </w:r>
            <w:r w:rsidRPr="00FE167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7A56" w:rsidRPr="00FE167C" w:rsidRDefault="004A7A56" w:rsidP="00FE167C">
            <w:pPr>
              <w:pStyle w:val="5"/>
              <w:shd w:val="clear" w:color="auto" w:fill="auto"/>
              <w:ind w:firstLine="0"/>
              <w:jc w:val="both"/>
              <w:rPr>
                <w:rStyle w:val="1"/>
              </w:rPr>
            </w:pPr>
            <w:r w:rsidRPr="00FE167C">
              <w:rPr>
                <w:sz w:val="28"/>
                <w:szCs w:val="28"/>
              </w:rPr>
              <w:t>Органы местного самоуправления Большереченского муниципального района</w:t>
            </w:r>
            <w:r w:rsidRPr="00FE167C">
              <w:rPr>
                <w:rStyle w:val="1"/>
              </w:rPr>
              <w:t xml:space="preserve"> Омской области</w:t>
            </w:r>
            <w:r w:rsidRPr="00FE167C">
              <w:rPr>
                <w:sz w:val="28"/>
                <w:szCs w:val="28"/>
              </w:rPr>
              <w:t xml:space="preserve"> (по  согласованию)                                      </w:t>
            </w:r>
          </w:p>
        </w:tc>
      </w:tr>
      <w:tr w:rsidR="004A7A56" w:rsidRPr="00FE167C" w:rsidTr="00FE167C">
        <w:tc>
          <w:tcPr>
            <w:tcW w:w="4785" w:type="dxa"/>
          </w:tcPr>
          <w:p w:rsidR="004A7A56" w:rsidRPr="00FE167C" w:rsidRDefault="004A7A56" w:rsidP="00FE167C">
            <w:pPr>
              <w:pStyle w:val="5"/>
              <w:shd w:val="clear" w:color="auto" w:fill="auto"/>
              <w:spacing w:line="317" w:lineRule="exact"/>
              <w:ind w:firstLine="0"/>
              <w:jc w:val="both"/>
            </w:pPr>
            <w:r w:rsidRPr="00FE167C">
              <w:rPr>
                <w:rStyle w:val="1"/>
              </w:rPr>
              <w:t>Сроки реализации</w:t>
            </w:r>
          </w:p>
          <w:p w:rsidR="004A7A56" w:rsidRPr="00FE167C" w:rsidRDefault="004A7A56" w:rsidP="00FE167C">
            <w:pPr>
              <w:pStyle w:val="5"/>
              <w:shd w:val="clear" w:color="auto" w:fill="auto"/>
              <w:ind w:firstLine="0"/>
              <w:jc w:val="left"/>
              <w:rPr>
                <w:rStyle w:val="1"/>
              </w:rPr>
            </w:pPr>
            <w:r w:rsidRPr="00FE167C">
              <w:rPr>
                <w:rStyle w:val="1"/>
              </w:rPr>
              <w:t>подпрограммы</w:t>
            </w:r>
          </w:p>
        </w:tc>
        <w:tc>
          <w:tcPr>
            <w:tcW w:w="4786" w:type="dxa"/>
          </w:tcPr>
          <w:p w:rsidR="004A7A56" w:rsidRPr="00FE167C" w:rsidRDefault="004A7A56" w:rsidP="00FE16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4A0">
              <w:rPr>
                <w:rStyle w:val="1"/>
              </w:rPr>
              <w:t>20</w:t>
            </w:r>
            <w:r>
              <w:rPr>
                <w:rStyle w:val="1"/>
              </w:rPr>
              <w:t>20</w:t>
            </w:r>
            <w:r w:rsidRPr="00AC04A0">
              <w:rPr>
                <w:rStyle w:val="1"/>
              </w:rPr>
              <w:t xml:space="preserve"> - 202</w:t>
            </w:r>
            <w:r w:rsidR="00630A8E">
              <w:rPr>
                <w:rStyle w:val="1"/>
              </w:rPr>
              <w:t>7</w:t>
            </w:r>
            <w:r w:rsidRPr="00AC04A0">
              <w:rPr>
                <w:rStyle w:val="1"/>
              </w:rPr>
              <w:t xml:space="preserve"> годы. </w:t>
            </w:r>
            <w:r w:rsidRPr="00FE167C">
              <w:rPr>
                <w:rStyle w:val="1"/>
                <w:color w:val="auto"/>
              </w:rPr>
              <w:t>Этапы реализации подпрограммы не выделяются</w:t>
            </w:r>
          </w:p>
        </w:tc>
      </w:tr>
      <w:tr w:rsidR="004A7A56" w:rsidRPr="00FE167C" w:rsidTr="00FE167C">
        <w:tc>
          <w:tcPr>
            <w:tcW w:w="4785" w:type="dxa"/>
          </w:tcPr>
          <w:p w:rsidR="004A7A56" w:rsidRPr="00FE167C" w:rsidRDefault="004A7A56" w:rsidP="00FE167C">
            <w:pPr>
              <w:pStyle w:val="5"/>
              <w:shd w:val="clear" w:color="auto" w:fill="auto"/>
              <w:spacing w:line="317" w:lineRule="exact"/>
              <w:ind w:firstLine="0"/>
              <w:jc w:val="both"/>
              <w:rPr>
                <w:rStyle w:val="1"/>
              </w:rPr>
            </w:pPr>
            <w:r w:rsidRPr="00FE167C">
              <w:rPr>
                <w:rStyle w:val="1"/>
              </w:rPr>
              <w:lastRenderedPageBreak/>
              <w:t>Цель подпрограммы</w:t>
            </w:r>
          </w:p>
        </w:tc>
        <w:tc>
          <w:tcPr>
            <w:tcW w:w="4786" w:type="dxa"/>
          </w:tcPr>
          <w:p w:rsidR="004A7A56" w:rsidRDefault="004A7A56" w:rsidP="00FE167C">
            <w:pPr>
              <w:pStyle w:val="ConsPlusNormal"/>
              <w:widowControl/>
              <w:ind w:firstLine="0"/>
              <w:jc w:val="both"/>
              <w:rPr>
                <w:rStyle w:val="1"/>
              </w:rPr>
            </w:pPr>
            <w:r w:rsidRPr="00AC04A0">
              <w:rPr>
                <w:rStyle w:val="1"/>
              </w:rPr>
              <w:t>Создание условий для развития жилищной сферы, обеспечение повышения доступности жилья в соответствии с платежеспособным спросом граждан и стандартами обеспечения их жилыми помещениями, повышение качества и надежности предоставления жилищно</w:t>
            </w:r>
            <w:r w:rsidRPr="00AC04A0">
              <w:rPr>
                <w:rStyle w:val="1"/>
              </w:rPr>
              <w:softHyphen/>
              <w:t>-коммунальных услуг населению</w:t>
            </w:r>
          </w:p>
          <w:p w:rsidR="004A7A56" w:rsidRPr="00AC04A0" w:rsidRDefault="004A7A56" w:rsidP="00FE167C">
            <w:pPr>
              <w:pStyle w:val="ConsPlusNormal"/>
              <w:widowControl/>
              <w:ind w:firstLine="0"/>
              <w:jc w:val="both"/>
              <w:rPr>
                <w:rStyle w:val="1"/>
              </w:rPr>
            </w:pPr>
          </w:p>
        </w:tc>
      </w:tr>
      <w:tr w:rsidR="004A7A56" w:rsidRPr="00FE167C" w:rsidTr="00FE167C">
        <w:tc>
          <w:tcPr>
            <w:tcW w:w="4785" w:type="dxa"/>
          </w:tcPr>
          <w:p w:rsidR="004A7A56" w:rsidRPr="00FE167C" w:rsidRDefault="004A7A56" w:rsidP="0014443F">
            <w:pPr>
              <w:pStyle w:val="5"/>
              <w:shd w:val="clear" w:color="auto" w:fill="auto"/>
              <w:spacing w:line="317" w:lineRule="exact"/>
              <w:ind w:firstLine="0"/>
              <w:jc w:val="both"/>
              <w:rPr>
                <w:rStyle w:val="1"/>
              </w:rPr>
            </w:pPr>
            <w:r w:rsidRPr="00FE167C">
              <w:rPr>
                <w:rStyle w:val="1"/>
              </w:rPr>
              <w:t>Задачи подпрограммы</w:t>
            </w:r>
          </w:p>
        </w:tc>
        <w:tc>
          <w:tcPr>
            <w:tcW w:w="4786" w:type="dxa"/>
          </w:tcPr>
          <w:p w:rsidR="004A7A56" w:rsidRPr="00FE167C" w:rsidRDefault="004A7A56" w:rsidP="0014443F">
            <w:pPr>
              <w:pStyle w:val="5"/>
              <w:numPr>
                <w:ilvl w:val="0"/>
                <w:numId w:val="1"/>
              </w:numPr>
              <w:shd w:val="clear" w:color="auto" w:fill="auto"/>
              <w:tabs>
                <w:tab w:val="left" w:pos="307"/>
              </w:tabs>
              <w:ind w:firstLine="0"/>
              <w:jc w:val="both"/>
            </w:pPr>
            <w:r w:rsidRPr="00FE167C">
              <w:rPr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дома;</w:t>
            </w:r>
          </w:p>
          <w:p w:rsidR="004A7A56" w:rsidRPr="00FE167C" w:rsidRDefault="004A7A56" w:rsidP="0014443F">
            <w:pPr>
              <w:pStyle w:val="5"/>
              <w:numPr>
                <w:ilvl w:val="0"/>
                <w:numId w:val="1"/>
              </w:numPr>
              <w:shd w:val="clear" w:color="auto" w:fill="auto"/>
              <w:tabs>
                <w:tab w:val="left" w:pos="307"/>
              </w:tabs>
              <w:ind w:firstLine="0"/>
              <w:jc w:val="both"/>
            </w:pPr>
            <w:r w:rsidRPr="00FE167C">
              <w:rPr>
                <w:rStyle w:val="1"/>
              </w:rPr>
              <w:t>Предоставление государственной поддержки в решении жилищной проблемы категориям граждан, установленным федеральным и областным законодательством, нуждающимся в улучшении жилищных условий;</w:t>
            </w:r>
          </w:p>
          <w:p w:rsidR="004A7A56" w:rsidRPr="00FE167C" w:rsidRDefault="004A7A56" w:rsidP="0014443F">
            <w:pPr>
              <w:pStyle w:val="5"/>
              <w:numPr>
                <w:ilvl w:val="0"/>
                <w:numId w:val="1"/>
              </w:numPr>
              <w:shd w:val="clear" w:color="auto" w:fill="auto"/>
              <w:tabs>
                <w:tab w:val="left" w:pos="312"/>
              </w:tabs>
              <w:ind w:firstLine="0"/>
              <w:jc w:val="both"/>
            </w:pPr>
            <w:r w:rsidRPr="00FE167C">
              <w:rPr>
                <w:rStyle w:val="1"/>
              </w:rPr>
              <w:t>создание условий для развития ипотечного жилищного кредитования, деятельности участников рынка ипотечного жилищного кредитования и повышения доступности ипотечных жилищных кредитов;</w:t>
            </w:r>
          </w:p>
          <w:p w:rsidR="004A7A56" w:rsidRPr="00541F26" w:rsidRDefault="004A7A56" w:rsidP="0014443F">
            <w:pPr>
              <w:pStyle w:val="ConsPlusNormal"/>
              <w:widowControl/>
              <w:numPr>
                <w:ilvl w:val="0"/>
                <w:numId w:val="1"/>
              </w:numPr>
              <w:ind w:firstLine="0"/>
              <w:jc w:val="both"/>
              <w:rPr>
                <w:rStyle w:val="1"/>
              </w:rPr>
            </w:pPr>
            <w:r w:rsidRPr="00FE167C">
              <w:rPr>
                <w:rStyle w:val="1"/>
                <w:lang w:eastAsia="en-US"/>
              </w:rPr>
              <w:t xml:space="preserve">Создание условий для развития сектора арендного жилья экономического класса, строительство многоквартирных домов в целях формирования муниципального жилищного фонда в Омской области для сокращения жилищного фонда, непригодного для проживания; </w:t>
            </w:r>
          </w:p>
          <w:p w:rsidR="004A7A56" w:rsidRDefault="004A7A56" w:rsidP="0014443F">
            <w:pPr>
              <w:pStyle w:val="ConsPlusNormal"/>
              <w:widowControl/>
              <w:numPr>
                <w:ilvl w:val="0"/>
                <w:numId w:val="1"/>
              </w:numPr>
              <w:ind w:firstLine="0"/>
              <w:jc w:val="both"/>
              <w:rPr>
                <w:rStyle w:val="1"/>
              </w:rPr>
            </w:pPr>
            <w:r w:rsidRPr="00541F26">
              <w:rPr>
                <w:rStyle w:val="1"/>
              </w:rPr>
              <w:t>обеспечение условий для повышения качества и надежности предоставления жилищно-коммунальных услуг населению.</w:t>
            </w:r>
          </w:p>
          <w:p w:rsidR="004A7A56" w:rsidRPr="00541F26" w:rsidRDefault="004A7A56" w:rsidP="0014443F">
            <w:pPr>
              <w:pStyle w:val="ConsPlusNormal"/>
              <w:widowControl/>
              <w:ind w:firstLine="0"/>
              <w:jc w:val="both"/>
              <w:rPr>
                <w:rStyle w:val="1"/>
              </w:rPr>
            </w:pPr>
          </w:p>
        </w:tc>
      </w:tr>
      <w:tr w:rsidR="004A7A56" w:rsidRPr="00FE167C" w:rsidTr="00FE167C">
        <w:tc>
          <w:tcPr>
            <w:tcW w:w="4785" w:type="dxa"/>
          </w:tcPr>
          <w:p w:rsidR="004A7A56" w:rsidRPr="00FE167C" w:rsidRDefault="004A7A56" w:rsidP="00FE167C">
            <w:pPr>
              <w:pStyle w:val="5"/>
              <w:shd w:val="clear" w:color="auto" w:fill="auto"/>
              <w:spacing w:line="317" w:lineRule="exact"/>
              <w:ind w:firstLine="0"/>
              <w:jc w:val="both"/>
              <w:rPr>
                <w:rStyle w:val="1"/>
              </w:rPr>
            </w:pPr>
            <w:r w:rsidRPr="00FE167C">
              <w:rPr>
                <w:rStyle w:val="1"/>
              </w:rPr>
              <w:lastRenderedPageBreak/>
              <w:t>Мероприятия подпрограммы</w:t>
            </w:r>
          </w:p>
        </w:tc>
        <w:tc>
          <w:tcPr>
            <w:tcW w:w="4786" w:type="dxa"/>
          </w:tcPr>
          <w:p w:rsidR="004A7A56" w:rsidRPr="00630A8E" w:rsidRDefault="004A7A56" w:rsidP="00FE167C">
            <w:pPr>
              <w:pStyle w:val="5"/>
              <w:shd w:val="clear" w:color="auto" w:fill="auto"/>
              <w:tabs>
                <w:tab w:val="left" w:pos="158"/>
              </w:tabs>
              <w:ind w:firstLine="0"/>
              <w:jc w:val="both"/>
            </w:pPr>
            <w:r w:rsidRPr="00630A8E">
              <w:rPr>
                <w:rStyle w:val="1"/>
              </w:rPr>
              <w:t>Мероприятие 1: «</w:t>
            </w:r>
            <w:r w:rsidR="008076EA" w:rsidRPr="00630A8E">
              <w:rPr>
                <w:sz w:val="28"/>
                <w:szCs w:val="28"/>
              </w:rPr>
              <w:t>Обеспечение жильем граждан, нуждающихся в улучшении жилищных условий</w:t>
            </w:r>
            <w:r w:rsidRPr="00630A8E">
              <w:rPr>
                <w:rStyle w:val="1"/>
              </w:rPr>
              <w:t>»;</w:t>
            </w:r>
          </w:p>
          <w:p w:rsidR="004A7A56" w:rsidRPr="00630A8E" w:rsidRDefault="004A7A56" w:rsidP="00FE167C">
            <w:pPr>
              <w:pStyle w:val="5"/>
              <w:shd w:val="clear" w:color="auto" w:fill="auto"/>
              <w:tabs>
                <w:tab w:val="left" w:pos="158"/>
              </w:tabs>
              <w:ind w:firstLine="0"/>
              <w:jc w:val="both"/>
            </w:pPr>
            <w:r w:rsidRPr="00630A8E">
              <w:rPr>
                <w:rStyle w:val="1"/>
              </w:rPr>
              <w:t>Мероприятие 2: «Комплексное освоение и развитие территорий в целях жилищного строительства»; Мероприятие 3: «Переселение граждан из аварийного жилищного фонда»;</w:t>
            </w:r>
          </w:p>
          <w:p w:rsidR="004A7A56" w:rsidRPr="00630A8E" w:rsidRDefault="004A7A56" w:rsidP="00FE167C">
            <w:pPr>
              <w:pStyle w:val="5"/>
              <w:shd w:val="clear" w:color="auto" w:fill="auto"/>
              <w:tabs>
                <w:tab w:val="left" w:pos="163"/>
              </w:tabs>
              <w:ind w:firstLine="0"/>
              <w:jc w:val="both"/>
            </w:pPr>
            <w:r w:rsidRPr="00630A8E">
              <w:rPr>
                <w:rStyle w:val="1"/>
              </w:rPr>
              <w:t>Мероприятие 4: «Формирование документов территориального планирования и подготовка документации по планировке территории»;</w:t>
            </w:r>
          </w:p>
          <w:p w:rsidR="004A7A56" w:rsidRPr="00630A8E" w:rsidRDefault="004A7A56" w:rsidP="00FE167C">
            <w:pPr>
              <w:pStyle w:val="5"/>
              <w:shd w:val="clear" w:color="auto" w:fill="auto"/>
              <w:tabs>
                <w:tab w:val="left" w:pos="168"/>
              </w:tabs>
              <w:ind w:firstLine="0"/>
              <w:jc w:val="both"/>
              <w:rPr>
                <w:rStyle w:val="1"/>
              </w:rPr>
            </w:pPr>
            <w:r w:rsidRPr="00630A8E">
              <w:rPr>
                <w:rStyle w:val="1"/>
              </w:rPr>
              <w:t>Мероприятие 5: «Создание условий для обеспечения граждан доступными и качественными жилищно-коммунальными услугами в Большереченском муниципальном районе»</w:t>
            </w:r>
            <w:r w:rsidR="00421A11" w:rsidRPr="00630A8E">
              <w:rPr>
                <w:rStyle w:val="1"/>
              </w:rPr>
              <w:t>;</w:t>
            </w:r>
          </w:p>
          <w:p w:rsidR="002F47FE" w:rsidRPr="00630A8E" w:rsidRDefault="002F47FE" w:rsidP="00FE167C">
            <w:pPr>
              <w:pStyle w:val="5"/>
              <w:shd w:val="clear" w:color="auto" w:fill="auto"/>
              <w:tabs>
                <w:tab w:val="left" w:pos="168"/>
              </w:tabs>
              <w:ind w:firstLine="0"/>
              <w:jc w:val="both"/>
              <w:rPr>
                <w:rStyle w:val="1"/>
              </w:rPr>
            </w:pPr>
            <w:r w:rsidRPr="00630A8E">
              <w:rPr>
                <w:rStyle w:val="1"/>
              </w:rPr>
              <w:t>Мероприятие</w:t>
            </w:r>
            <w:r w:rsidR="00421A11" w:rsidRPr="00630A8E">
              <w:rPr>
                <w:rStyle w:val="1"/>
              </w:rPr>
              <w:t xml:space="preserve"> </w:t>
            </w:r>
            <w:r w:rsidRPr="00630A8E">
              <w:rPr>
                <w:rStyle w:val="1"/>
              </w:rPr>
              <w:t>6: «Повышение уровня комплексного обустройства села»</w:t>
            </w:r>
            <w:r w:rsidR="00421A11" w:rsidRPr="00630A8E">
              <w:rPr>
                <w:rStyle w:val="1"/>
              </w:rPr>
              <w:t>;</w:t>
            </w:r>
          </w:p>
          <w:p w:rsidR="002F47FE" w:rsidRPr="00630A8E" w:rsidRDefault="00421A11" w:rsidP="00FE167C">
            <w:pPr>
              <w:pStyle w:val="5"/>
              <w:shd w:val="clear" w:color="auto" w:fill="auto"/>
              <w:tabs>
                <w:tab w:val="left" w:pos="168"/>
              </w:tabs>
              <w:ind w:firstLine="0"/>
              <w:jc w:val="both"/>
              <w:rPr>
                <w:rStyle w:val="1"/>
              </w:rPr>
            </w:pPr>
            <w:r w:rsidRPr="00630A8E">
              <w:rPr>
                <w:rStyle w:val="1"/>
              </w:rPr>
              <w:t>Мероприятие 7: «</w:t>
            </w:r>
            <w:r w:rsidR="002F47FE" w:rsidRPr="00630A8E">
              <w:rPr>
                <w:rStyle w:val="1"/>
              </w:rPr>
              <w:t>Повышение уровня обеспеченности жилищного фонда системами горячего водоснабжения, газоснабжения, отопления; снижение уровня износа основных фондов и аварийности в жилищно-коммунальном комплексе посредством строительства и реконструкции котельных, сетей теплоснабжения и горячего водоснабжения; строительства и реконструкции объектов, в том числе дренажных систем, для защиты инженерной инфраструктуры, жилищного фонда от вредного воздействия грунтовых вод</w:t>
            </w:r>
            <w:r w:rsidRPr="00630A8E">
              <w:rPr>
                <w:rStyle w:val="1"/>
              </w:rPr>
              <w:t>».</w:t>
            </w:r>
          </w:p>
          <w:p w:rsidR="004A7A56" w:rsidRPr="00630A8E" w:rsidRDefault="004A7A56" w:rsidP="00FE167C">
            <w:pPr>
              <w:pStyle w:val="5"/>
              <w:shd w:val="clear" w:color="auto" w:fill="auto"/>
              <w:tabs>
                <w:tab w:val="left" w:pos="168"/>
              </w:tabs>
              <w:ind w:firstLine="0"/>
              <w:jc w:val="both"/>
              <w:rPr>
                <w:rStyle w:val="1"/>
              </w:rPr>
            </w:pPr>
          </w:p>
        </w:tc>
      </w:tr>
      <w:tr w:rsidR="004A7A56" w:rsidRPr="00FE167C" w:rsidTr="00FE167C">
        <w:tc>
          <w:tcPr>
            <w:tcW w:w="4785" w:type="dxa"/>
          </w:tcPr>
          <w:p w:rsidR="004A7A56" w:rsidRPr="00FE167C" w:rsidRDefault="004A7A56" w:rsidP="00FE167C">
            <w:pPr>
              <w:pStyle w:val="5"/>
              <w:shd w:val="clear" w:color="auto" w:fill="auto"/>
              <w:spacing w:line="317" w:lineRule="exact"/>
              <w:ind w:firstLine="0"/>
              <w:jc w:val="both"/>
              <w:rPr>
                <w:rStyle w:val="1"/>
              </w:rPr>
            </w:pPr>
            <w:r w:rsidRPr="00FE167C">
              <w:rPr>
                <w:rStyle w:val="1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786" w:type="dxa"/>
          </w:tcPr>
          <w:p w:rsidR="00D6380D" w:rsidRPr="00630A8E" w:rsidRDefault="004A7A56" w:rsidP="00FE167C">
            <w:pPr>
              <w:pStyle w:val="5"/>
              <w:shd w:val="clear" w:color="auto" w:fill="auto"/>
              <w:ind w:firstLine="0"/>
              <w:jc w:val="both"/>
              <w:rPr>
                <w:color w:val="00B050"/>
                <w:sz w:val="28"/>
              </w:rPr>
            </w:pPr>
            <w:r w:rsidRPr="00630A8E">
              <w:rPr>
                <w:rStyle w:val="1"/>
              </w:rPr>
              <w:t xml:space="preserve">Общие расходы на реализацию подпрограммы составят                         </w:t>
            </w:r>
            <w:bookmarkStart w:id="0" w:name="_Hlk98832075"/>
          </w:p>
          <w:bookmarkEnd w:id="0"/>
          <w:p w:rsidR="00312155" w:rsidRPr="00630A8E" w:rsidRDefault="009B7338" w:rsidP="00312155">
            <w:pPr>
              <w:pStyle w:val="5"/>
              <w:ind w:firstLine="0"/>
              <w:jc w:val="left"/>
              <w:rPr>
                <w:color w:val="00B050"/>
                <w:sz w:val="28"/>
              </w:rPr>
            </w:pPr>
            <w:r w:rsidRPr="00630A8E">
              <w:rPr>
                <w:color w:val="00B050"/>
                <w:sz w:val="28"/>
              </w:rPr>
              <w:t>630 476 020,05</w:t>
            </w:r>
            <w:r w:rsidR="005A4450" w:rsidRPr="00630A8E">
              <w:rPr>
                <w:color w:val="00B050"/>
                <w:sz w:val="28"/>
              </w:rPr>
              <w:t xml:space="preserve"> </w:t>
            </w:r>
            <w:r w:rsidR="00312155" w:rsidRPr="00630A8E">
              <w:rPr>
                <w:rStyle w:val="1"/>
              </w:rPr>
              <w:t>рублей, в том числе:</w:t>
            </w:r>
          </w:p>
          <w:p w:rsidR="00312155" w:rsidRPr="00630A8E" w:rsidRDefault="00312155" w:rsidP="00312155">
            <w:pPr>
              <w:pStyle w:val="5"/>
              <w:numPr>
                <w:ilvl w:val="0"/>
                <w:numId w:val="4"/>
              </w:numPr>
              <w:shd w:val="clear" w:color="auto" w:fill="auto"/>
              <w:tabs>
                <w:tab w:val="left" w:pos="158"/>
              </w:tabs>
              <w:ind w:firstLine="0"/>
              <w:jc w:val="both"/>
            </w:pPr>
            <w:r w:rsidRPr="00630A8E">
              <w:rPr>
                <w:rStyle w:val="1"/>
              </w:rPr>
              <w:t xml:space="preserve">в 2020 году </w:t>
            </w:r>
            <w:r w:rsidRPr="00630A8E">
              <w:rPr>
                <w:rStyle w:val="1"/>
                <w:color w:val="00B050"/>
              </w:rPr>
              <w:t>106 894 339,27</w:t>
            </w:r>
            <w:r w:rsidRPr="00630A8E">
              <w:rPr>
                <w:rStyle w:val="1"/>
              </w:rPr>
              <w:t xml:space="preserve"> рублей;</w:t>
            </w:r>
          </w:p>
          <w:p w:rsidR="00312155" w:rsidRPr="00630A8E" w:rsidRDefault="00312155" w:rsidP="00312155">
            <w:pPr>
              <w:pStyle w:val="5"/>
              <w:numPr>
                <w:ilvl w:val="0"/>
                <w:numId w:val="4"/>
              </w:numPr>
              <w:shd w:val="clear" w:color="auto" w:fill="auto"/>
              <w:tabs>
                <w:tab w:val="left" w:pos="158"/>
              </w:tabs>
              <w:ind w:firstLine="0"/>
              <w:jc w:val="both"/>
            </w:pPr>
            <w:r w:rsidRPr="00630A8E">
              <w:rPr>
                <w:rStyle w:val="1"/>
              </w:rPr>
              <w:t>в 2021 году –</w:t>
            </w:r>
            <w:r w:rsidR="005F1A2E" w:rsidRPr="00630A8E">
              <w:rPr>
                <w:rStyle w:val="1"/>
              </w:rPr>
              <w:t xml:space="preserve">  </w:t>
            </w:r>
            <w:r w:rsidRPr="00630A8E">
              <w:rPr>
                <w:rStyle w:val="1"/>
              </w:rPr>
              <w:t xml:space="preserve"> </w:t>
            </w:r>
            <w:r w:rsidRPr="00630A8E">
              <w:rPr>
                <w:rStyle w:val="1"/>
                <w:color w:val="00B050"/>
              </w:rPr>
              <w:t>58 288 320,72</w:t>
            </w:r>
            <w:r w:rsidRPr="00630A8E">
              <w:rPr>
                <w:rStyle w:val="1"/>
              </w:rPr>
              <w:t xml:space="preserve"> рублей;</w:t>
            </w:r>
          </w:p>
          <w:p w:rsidR="00312155" w:rsidRPr="00630A8E" w:rsidRDefault="00312155" w:rsidP="00312155">
            <w:pPr>
              <w:pStyle w:val="5"/>
              <w:numPr>
                <w:ilvl w:val="0"/>
                <w:numId w:val="4"/>
              </w:numPr>
              <w:shd w:val="clear" w:color="auto" w:fill="auto"/>
              <w:tabs>
                <w:tab w:val="left" w:pos="158"/>
              </w:tabs>
              <w:ind w:firstLine="0"/>
              <w:jc w:val="both"/>
            </w:pPr>
            <w:r w:rsidRPr="00630A8E">
              <w:rPr>
                <w:rStyle w:val="1"/>
              </w:rPr>
              <w:t xml:space="preserve">в 2022 году – </w:t>
            </w:r>
            <w:r w:rsidRPr="00630A8E">
              <w:rPr>
                <w:rStyle w:val="1"/>
                <w:color w:val="00B050"/>
              </w:rPr>
              <w:t>151 019 461,75</w:t>
            </w:r>
            <w:r w:rsidRPr="00630A8E">
              <w:rPr>
                <w:rStyle w:val="1"/>
              </w:rPr>
              <w:t xml:space="preserve"> рублей;</w:t>
            </w:r>
          </w:p>
          <w:p w:rsidR="00312155" w:rsidRPr="00630A8E" w:rsidRDefault="00312155" w:rsidP="00312155">
            <w:pPr>
              <w:pStyle w:val="5"/>
              <w:numPr>
                <w:ilvl w:val="0"/>
                <w:numId w:val="4"/>
              </w:numPr>
              <w:shd w:val="clear" w:color="auto" w:fill="auto"/>
              <w:tabs>
                <w:tab w:val="left" w:pos="158"/>
              </w:tabs>
              <w:ind w:firstLine="0"/>
              <w:jc w:val="both"/>
              <w:rPr>
                <w:color w:val="00B050"/>
                <w:shd w:val="clear" w:color="auto" w:fill="FFFFFF"/>
              </w:rPr>
            </w:pPr>
            <w:r w:rsidRPr="00630A8E">
              <w:rPr>
                <w:rStyle w:val="1"/>
              </w:rPr>
              <w:t>в 2023 году –</w:t>
            </w:r>
            <w:r w:rsidR="005F1A2E" w:rsidRPr="00630A8E">
              <w:rPr>
                <w:rStyle w:val="1"/>
              </w:rPr>
              <w:t xml:space="preserve">  </w:t>
            </w:r>
            <w:r w:rsidRPr="00630A8E">
              <w:rPr>
                <w:rStyle w:val="1"/>
              </w:rPr>
              <w:t xml:space="preserve"> </w:t>
            </w:r>
            <w:r w:rsidR="007029EA" w:rsidRPr="00630A8E">
              <w:rPr>
                <w:color w:val="00B050"/>
              </w:rPr>
              <w:t xml:space="preserve">80 865 854,23 </w:t>
            </w:r>
            <w:r w:rsidRPr="00630A8E">
              <w:rPr>
                <w:rStyle w:val="1"/>
              </w:rPr>
              <w:t>рублей;</w:t>
            </w:r>
          </w:p>
          <w:p w:rsidR="00312155" w:rsidRPr="00630A8E" w:rsidRDefault="00312155" w:rsidP="00312155">
            <w:pPr>
              <w:pStyle w:val="5"/>
              <w:numPr>
                <w:ilvl w:val="0"/>
                <w:numId w:val="4"/>
              </w:numPr>
              <w:shd w:val="clear" w:color="auto" w:fill="auto"/>
              <w:tabs>
                <w:tab w:val="left" w:pos="158"/>
              </w:tabs>
              <w:ind w:firstLine="0"/>
              <w:jc w:val="both"/>
            </w:pPr>
            <w:r w:rsidRPr="00630A8E">
              <w:rPr>
                <w:rStyle w:val="1"/>
              </w:rPr>
              <w:lastRenderedPageBreak/>
              <w:t xml:space="preserve">в 2024 году – </w:t>
            </w:r>
            <w:r w:rsidR="009B7338" w:rsidRPr="00630A8E">
              <w:rPr>
                <w:rStyle w:val="1"/>
                <w:color w:val="00B050"/>
              </w:rPr>
              <w:t>191 442 015,43</w:t>
            </w:r>
            <w:r w:rsidRPr="00630A8E">
              <w:rPr>
                <w:rStyle w:val="1"/>
              </w:rPr>
              <w:t xml:space="preserve"> рублей;</w:t>
            </w:r>
          </w:p>
          <w:p w:rsidR="00312155" w:rsidRPr="00630A8E" w:rsidRDefault="00312155" w:rsidP="00312155">
            <w:pPr>
              <w:pStyle w:val="5"/>
              <w:numPr>
                <w:ilvl w:val="0"/>
                <w:numId w:val="4"/>
              </w:numPr>
              <w:shd w:val="clear" w:color="auto" w:fill="auto"/>
              <w:tabs>
                <w:tab w:val="left" w:pos="158"/>
              </w:tabs>
              <w:ind w:firstLine="0"/>
              <w:jc w:val="both"/>
            </w:pPr>
            <w:r w:rsidRPr="00630A8E">
              <w:rPr>
                <w:rStyle w:val="1"/>
              </w:rPr>
              <w:t>в 2025 году –</w:t>
            </w:r>
            <w:r w:rsidR="005F1A2E" w:rsidRPr="00630A8E">
              <w:rPr>
                <w:rStyle w:val="1"/>
              </w:rPr>
              <w:t xml:space="preserve"> </w:t>
            </w:r>
            <w:r w:rsidRPr="00630A8E">
              <w:rPr>
                <w:rStyle w:val="1"/>
              </w:rPr>
              <w:t xml:space="preserve"> </w:t>
            </w:r>
            <w:r w:rsidR="005F1A2E" w:rsidRPr="00630A8E">
              <w:rPr>
                <w:rStyle w:val="1"/>
              </w:rPr>
              <w:t xml:space="preserve"> </w:t>
            </w:r>
            <w:r w:rsidR="005F1A2E" w:rsidRPr="00630A8E">
              <w:rPr>
                <w:rStyle w:val="1"/>
                <w:color w:val="00B050"/>
              </w:rPr>
              <w:t>21 125 009,16</w:t>
            </w:r>
            <w:r w:rsidRPr="00630A8E">
              <w:rPr>
                <w:rStyle w:val="1"/>
              </w:rPr>
              <w:t xml:space="preserve"> рублей;</w:t>
            </w:r>
          </w:p>
          <w:p w:rsidR="005F1A2E" w:rsidRPr="00630A8E" w:rsidRDefault="00503139" w:rsidP="00312155">
            <w:pPr>
              <w:pStyle w:val="5"/>
              <w:shd w:val="clear" w:color="auto" w:fill="auto"/>
              <w:ind w:firstLine="0"/>
              <w:jc w:val="both"/>
              <w:rPr>
                <w:rStyle w:val="1"/>
              </w:rPr>
            </w:pPr>
            <w:r w:rsidRPr="00630A8E">
              <w:rPr>
                <w:rStyle w:val="1"/>
              </w:rPr>
              <w:t xml:space="preserve">- </w:t>
            </w:r>
            <w:r w:rsidR="00312155" w:rsidRPr="00630A8E">
              <w:rPr>
                <w:rStyle w:val="1"/>
              </w:rPr>
              <w:t xml:space="preserve">в 2026 году – </w:t>
            </w:r>
            <w:r w:rsidR="005F1A2E" w:rsidRPr="00630A8E">
              <w:rPr>
                <w:rStyle w:val="1"/>
              </w:rPr>
              <w:t xml:space="preserve">  </w:t>
            </w:r>
            <w:r w:rsidR="005A4450" w:rsidRPr="00630A8E">
              <w:rPr>
                <w:rStyle w:val="1"/>
                <w:color w:val="00B050"/>
              </w:rPr>
              <w:t>16</w:t>
            </w:r>
            <w:r w:rsidR="005F1A2E" w:rsidRPr="00630A8E">
              <w:rPr>
                <w:rStyle w:val="1"/>
                <w:color w:val="00B050"/>
              </w:rPr>
              <w:t> 031 419,49</w:t>
            </w:r>
            <w:r w:rsidR="005A4450" w:rsidRPr="00630A8E">
              <w:rPr>
                <w:rStyle w:val="1"/>
              </w:rPr>
              <w:t xml:space="preserve"> </w:t>
            </w:r>
            <w:r w:rsidR="00312155" w:rsidRPr="00630A8E">
              <w:rPr>
                <w:rStyle w:val="1"/>
              </w:rPr>
              <w:t>рублей</w:t>
            </w:r>
            <w:r w:rsidR="005F1A2E" w:rsidRPr="00630A8E">
              <w:rPr>
                <w:rStyle w:val="1"/>
              </w:rPr>
              <w:t>;</w:t>
            </w:r>
          </w:p>
          <w:p w:rsidR="00312155" w:rsidRPr="00630A8E" w:rsidRDefault="005F1A2E" w:rsidP="00312155">
            <w:pPr>
              <w:pStyle w:val="5"/>
              <w:shd w:val="clear" w:color="auto" w:fill="auto"/>
              <w:ind w:firstLine="0"/>
              <w:jc w:val="both"/>
            </w:pPr>
            <w:r w:rsidRPr="00630A8E">
              <w:rPr>
                <w:rStyle w:val="1"/>
              </w:rPr>
              <w:t xml:space="preserve">- в 2027 году –     </w:t>
            </w:r>
            <w:r w:rsidRPr="00630A8E">
              <w:rPr>
                <w:rStyle w:val="1"/>
                <w:color w:val="00B050"/>
              </w:rPr>
              <w:t>4</w:t>
            </w:r>
            <w:r w:rsidR="00B87603" w:rsidRPr="00630A8E">
              <w:rPr>
                <w:rStyle w:val="1"/>
                <w:color w:val="00B050"/>
              </w:rPr>
              <w:t> 809 600</w:t>
            </w:r>
            <w:r w:rsidRPr="00630A8E">
              <w:rPr>
                <w:rStyle w:val="1"/>
                <w:color w:val="00B050"/>
              </w:rPr>
              <w:t>,00</w:t>
            </w:r>
            <w:r w:rsidRPr="00630A8E">
              <w:rPr>
                <w:rStyle w:val="1"/>
              </w:rPr>
              <w:t xml:space="preserve"> рублей</w:t>
            </w:r>
            <w:r w:rsidR="00312155" w:rsidRPr="00630A8E">
              <w:rPr>
                <w:rStyle w:val="1"/>
              </w:rPr>
              <w:t>.</w:t>
            </w:r>
          </w:p>
          <w:p w:rsidR="004A7A56" w:rsidRPr="00630A8E" w:rsidRDefault="004A7A56" w:rsidP="00FE167C">
            <w:pPr>
              <w:pStyle w:val="5"/>
              <w:shd w:val="clear" w:color="auto" w:fill="auto"/>
              <w:ind w:firstLine="0"/>
              <w:jc w:val="both"/>
              <w:rPr>
                <w:rStyle w:val="1"/>
              </w:rPr>
            </w:pPr>
            <w:r w:rsidRPr="00630A8E">
              <w:rPr>
                <w:rStyle w:val="1"/>
              </w:rPr>
              <w:t>Предполагается привлечение денежных средств из областного и федерального бюджетов, бюджета муниципального района, внебюджетных источников.</w:t>
            </w:r>
          </w:p>
          <w:p w:rsidR="004A7A56" w:rsidRPr="00630A8E" w:rsidRDefault="004A7A56" w:rsidP="00FE167C">
            <w:pPr>
              <w:pStyle w:val="5"/>
              <w:shd w:val="clear" w:color="auto" w:fill="auto"/>
              <w:ind w:firstLine="0"/>
              <w:jc w:val="both"/>
              <w:rPr>
                <w:rStyle w:val="1"/>
              </w:rPr>
            </w:pPr>
          </w:p>
        </w:tc>
      </w:tr>
      <w:tr w:rsidR="004A7A56" w:rsidRPr="00FE167C" w:rsidTr="00FE167C">
        <w:tc>
          <w:tcPr>
            <w:tcW w:w="4785" w:type="dxa"/>
          </w:tcPr>
          <w:p w:rsidR="004A7A56" w:rsidRPr="00FE167C" w:rsidRDefault="004A7A56" w:rsidP="00FE167C">
            <w:pPr>
              <w:spacing w:after="0" w:line="322" w:lineRule="exact"/>
              <w:rPr>
                <w:rFonts w:ascii="Times New Roman" w:hAnsi="Times New Roman"/>
                <w:sz w:val="27"/>
                <w:szCs w:val="27"/>
              </w:rPr>
            </w:pPr>
            <w:r w:rsidRPr="00FE167C">
              <w:rPr>
                <w:rFonts w:ascii="Times New Roman" w:hAnsi="Times New Roman"/>
                <w:sz w:val="27"/>
                <w:szCs w:val="27"/>
                <w:shd w:val="clear" w:color="auto" w:fill="FFFFFF"/>
              </w:rPr>
              <w:lastRenderedPageBreak/>
              <w:t>Ожидаемые результаты реализации подпрограммы</w:t>
            </w:r>
          </w:p>
          <w:p w:rsidR="004A7A56" w:rsidRPr="00FE167C" w:rsidRDefault="004A7A56" w:rsidP="00FE167C">
            <w:pPr>
              <w:pStyle w:val="5"/>
              <w:shd w:val="clear" w:color="auto" w:fill="auto"/>
              <w:spacing w:line="317" w:lineRule="exact"/>
              <w:ind w:firstLine="0"/>
              <w:jc w:val="both"/>
              <w:rPr>
                <w:rStyle w:val="1"/>
              </w:rPr>
            </w:pPr>
            <w:r w:rsidRPr="00FE167C">
              <w:rPr>
                <w:shd w:val="clear" w:color="auto" w:fill="FFFFFF"/>
              </w:rPr>
              <w:t>(по годам и по итогам реализации)</w:t>
            </w:r>
          </w:p>
        </w:tc>
        <w:tc>
          <w:tcPr>
            <w:tcW w:w="4786" w:type="dxa"/>
          </w:tcPr>
          <w:p w:rsidR="004A7A56" w:rsidRPr="001C4581" w:rsidRDefault="004A7A56" w:rsidP="001C4581">
            <w:pPr>
              <w:spacing w:after="0" w:line="322" w:lineRule="exact"/>
              <w:rPr>
                <w:rFonts w:ascii="Times New Roman" w:hAnsi="Times New Roman"/>
                <w:sz w:val="27"/>
                <w:szCs w:val="27"/>
              </w:rPr>
            </w:pPr>
            <w:r w:rsidRPr="001C458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Ожидаемые результаты реализации</w:t>
            </w:r>
            <w:r w:rsidRPr="00FE167C">
              <w:rPr>
                <w:shd w:val="clear" w:color="auto" w:fill="FFFFFF"/>
              </w:rPr>
              <w:t xml:space="preserve"> </w:t>
            </w:r>
            <w:r w:rsidRPr="00FE167C">
              <w:rPr>
                <w:rFonts w:ascii="Times New Roman" w:hAnsi="Times New Roman"/>
                <w:sz w:val="27"/>
                <w:szCs w:val="27"/>
                <w:shd w:val="clear" w:color="auto" w:fill="FFFFFF"/>
              </w:rPr>
              <w:t>подпрограммы</w:t>
            </w:r>
            <w:r>
              <w:rPr>
                <w:rFonts w:ascii="Times New Roman" w:hAnsi="Times New Roman"/>
                <w:sz w:val="27"/>
                <w:szCs w:val="27"/>
                <w:shd w:val="clear" w:color="auto" w:fill="FFFFFF"/>
              </w:rPr>
              <w:t xml:space="preserve"> </w:t>
            </w:r>
            <w:r w:rsidRPr="001C458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(по годам и итогам реализации) приведены в разделе 5</w:t>
            </w:r>
          </w:p>
          <w:p w:rsidR="004A7A56" w:rsidRPr="00FE167C" w:rsidRDefault="004A7A56" w:rsidP="00FE167C">
            <w:pPr>
              <w:pStyle w:val="5"/>
              <w:shd w:val="clear" w:color="auto" w:fill="auto"/>
              <w:ind w:firstLine="0"/>
              <w:jc w:val="both"/>
              <w:rPr>
                <w:rStyle w:val="1"/>
              </w:rPr>
            </w:pPr>
          </w:p>
        </w:tc>
      </w:tr>
    </w:tbl>
    <w:p w:rsidR="004A7A56" w:rsidRDefault="004A7A56" w:rsidP="00A73F00">
      <w:pPr>
        <w:pStyle w:val="5"/>
        <w:shd w:val="clear" w:color="auto" w:fill="auto"/>
        <w:tabs>
          <w:tab w:val="left" w:pos="530"/>
        </w:tabs>
        <w:spacing w:after="244" w:line="326" w:lineRule="exact"/>
        <w:ind w:right="260" w:firstLine="0"/>
        <w:jc w:val="left"/>
      </w:pPr>
    </w:p>
    <w:p w:rsidR="004A7A56" w:rsidRPr="00AC04A0" w:rsidRDefault="004A7A56" w:rsidP="00871B85">
      <w:pPr>
        <w:pStyle w:val="5"/>
        <w:numPr>
          <w:ilvl w:val="0"/>
          <w:numId w:val="8"/>
        </w:numPr>
        <w:shd w:val="clear" w:color="auto" w:fill="auto"/>
        <w:tabs>
          <w:tab w:val="left" w:pos="530"/>
        </w:tabs>
        <w:spacing w:after="244" w:line="326" w:lineRule="exact"/>
        <w:ind w:right="260"/>
        <w:jc w:val="center"/>
      </w:pPr>
      <w:r w:rsidRPr="00AC04A0">
        <w:t xml:space="preserve">Характеристика текущего состояния социально-экономического развития Большереченского муниципального района </w:t>
      </w:r>
      <w:r>
        <w:t xml:space="preserve">                                          </w:t>
      </w:r>
      <w:r w:rsidRPr="00AC04A0">
        <w:t>в сфере реализации подпрограммы</w:t>
      </w:r>
    </w:p>
    <w:p w:rsidR="004A7A56" w:rsidRPr="00AC04A0" w:rsidRDefault="004A7A56" w:rsidP="00871B85">
      <w:pPr>
        <w:pStyle w:val="5"/>
        <w:shd w:val="clear" w:color="auto" w:fill="auto"/>
        <w:ind w:left="20" w:right="20" w:firstLine="540"/>
        <w:jc w:val="both"/>
      </w:pPr>
      <w:r w:rsidRPr="00380FCE">
        <w:t>В ходе мероприятия</w:t>
      </w:r>
      <w:r w:rsidRPr="00863B4A">
        <w:t xml:space="preserve"> по обеспечению жильем молодых семей </w:t>
      </w:r>
      <w:r w:rsidRPr="00380FCE">
        <w:t xml:space="preserve">получили поддержку из областного бюджета на строительство собственного индивидуального дома 4 застройщика. </w:t>
      </w:r>
    </w:p>
    <w:p w:rsidR="004A7A56" w:rsidRDefault="004A7A56" w:rsidP="00380FCE">
      <w:pPr>
        <w:pStyle w:val="5"/>
        <w:ind w:left="20" w:right="20" w:firstLine="540"/>
        <w:jc w:val="both"/>
      </w:pPr>
      <w:r w:rsidRPr="00AC04A0">
        <w:t xml:space="preserve">В соответствии с </w:t>
      </w:r>
      <w:r>
        <w:t>мероприятием</w:t>
      </w:r>
      <w:r w:rsidRPr="00AC04A0">
        <w:t xml:space="preserve"> «Комплексное освоение и развитие территорий в целях жилищного строительства» в Большереченском муниципальном районе готовится под застройку микрорайон «Форпост» в </w:t>
      </w:r>
      <w:r>
        <w:t xml:space="preserve">                </w:t>
      </w:r>
      <w:r w:rsidRPr="00AC04A0">
        <w:t xml:space="preserve">р.п. Большеречье. В рамках данной подпрограммы </w:t>
      </w:r>
      <w:r>
        <w:t xml:space="preserve">планируется </w:t>
      </w:r>
      <w:r w:rsidRPr="00AC04A0">
        <w:t xml:space="preserve">строительство объектов водоснабжения  микрорайонов комплексной застройки. </w:t>
      </w:r>
      <w:r>
        <w:t>В рамках реализации мероприятий «Инвестиционной программы по развитию электросетевой инфраструктуры Омской области» в Большереченском муниципальном районе в 2018 году выполнены работы по разработке проектной документации на строительство энергообъектов в микрорайоне «Южный Форпост»:</w:t>
      </w:r>
    </w:p>
    <w:p w:rsidR="004A7A56" w:rsidRDefault="004A7A56" w:rsidP="00380FCE">
      <w:pPr>
        <w:pStyle w:val="5"/>
        <w:ind w:left="20" w:right="20" w:firstLine="540"/>
        <w:jc w:val="both"/>
      </w:pPr>
      <w:r>
        <w:t xml:space="preserve">- строительство ВЛ-0,4 кВ протяженностью </w:t>
      </w:r>
      <w:smartTag w:uri="urn:schemas-microsoft-com:office:smarttags" w:element="metricconverter">
        <w:smartTagPr>
          <w:attr w:name="ProductID" w:val="1,3 км"/>
        </w:smartTagPr>
        <w:r>
          <w:t>1,3 км</w:t>
        </w:r>
      </w:smartTag>
      <w:r>
        <w:t>;</w:t>
      </w:r>
    </w:p>
    <w:p w:rsidR="004A7A56" w:rsidRDefault="004A7A56" w:rsidP="00380FCE">
      <w:pPr>
        <w:pStyle w:val="5"/>
        <w:ind w:left="20" w:right="20" w:firstLine="540"/>
        <w:jc w:val="both"/>
      </w:pPr>
      <w:r>
        <w:t xml:space="preserve">- строительство ВЛ-10 кВ протяженностью </w:t>
      </w:r>
      <w:smartTag w:uri="urn:schemas-microsoft-com:office:smarttags" w:element="metricconverter">
        <w:smartTagPr>
          <w:attr w:name="ProductID" w:val="0,5 км"/>
        </w:smartTagPr>
        <w:r>
          <w:t>0,5 км</w:t>
        </w:r>
      </w:smartTag>
      <w:r>
        <w:t xml:space="preserve">; </w:t>
      </w:r>
    </w:p>
    <w:p w:rsidR="004A7A56" w:rsidRDefault="004A7A56" w:rsidP="00380FCE">
      <w:pPr>
        <w:pStyle w:val="5"/>
        <w:ind w:left="20" w:right="20" w:firstLine="540"/>
        <w:jc w:val="both"/>
      </w:pPr>
      <w:r>
        <w:t xml:space="preserve">- строительство ТП-10/0,4 кВ на 630 </w:t>
      </w:r>
      <w:proofErr w:type="spellStart"/>
      <w:r>
        <w:t>кВА</w:t>
      </w:r>
      <w:proofErr w:type="spellEnd"/>
      <w:r>
        <w:t xml:space="preserve">). </w:t>
      </w:r>
    </w:p>
    <w:p w:rsidR="004A7A56" w:rsidRDefault="004A7A56" w:rsidP="00380FCE">
      <w:pPr>
        <w:pStyle w:val="5"/>
        <w:ind w:left="20" w:right="20" w:firstLine="540"/>
        <w:jc w:val="both"/>
      </w:pPr>
      <w:r>
        <w:t xml:space="preserve">В 2020 году планируется строительство данных энергообъектов.  </w:t>
      </w:r>
    </w:p>
    <w:p w:rsidR="004A7A56" w:rsidRPr="00AC04A0" w:rsidRDefault="004A7A56" w:rsidP="00380FCE">
      <w:pPr>
        <w:pStyle w:val="5"/>
        <w:shd w:val="clear" w:color="auto" w:fill="auto"/>
        <w:ind w:left="20" w:right="20" w:firstLine="540"/>
        <w:jc w:val="both"/>
      </w:pPr>
      <w:r>
        <w:t xml:space="preserve">     В 2019 году муниципальным районом направлены предложения о включении в Инвестпрограмму мероприятий по переносу существующих сетей электроснабжения ВЛ-10кВ на территории микрорайона  «Южный Форпост», попадающих в зону планируемой жилой застройки.</w:t>
      </w:r>
    </w:p>
    <w:p w:rsidR="004A7A56" w:rsidRPr="00AC04A0" w:rsidRDefault="004A7A56" w:rsidP="00871B85">
      <w:pPr>
        <w:pStyle w:val="5"/>
        <w:shd w:val="clear" w:color="auto" w:fill="auto"/>
        <w:ind w:left="20" w:right="20" w:firstLine="540"/>
        <w:jc w:val="both"/>
      </w:pPr>
      <w:r w:rsidRPr="00380FCE">
        <w:t>Значительно возросли объемы ипотечного жилищного кредитования. Перечисленные показатели говорят, в том числе</w:t>
      </w:r>
      <w:r>
        <w:t>,</w:t>
      </w:r>
      <w:r w:rsidRPr="00380FCE">
        <w:t xml:space="preserve"> и о росте доходов населения, у которого появляется возможность улучшения жилищных условий.</w:t>
      </w:r>
    </w:p>
    <w:p w:rsidR="004A7A56" w:rsidRDefault="004A7A56" w:rsidP="00871B85">
      <w:pPr>
        <w:pStyle w:val="5"/>
        <w:shd w:val="clear" w:color="auto" w:fill="auto"/>
        <w:ind w:left="20" w:right="20" w:firstLine="540"/>
        <w:jc w:val="both"/>
      </w:pPr>
      <w:r w:rsidRPr="00AC04A0">
        <w:t xml:space="preserve">Граждане Большереченского муниципального района активно используют </w:t>
      </w:r>
      <w:r w:rsidRPr="00AC04A0">
        <w:lastRenderedPageBreak/>
        <w:t xml:space="preserve">имеющуюся возможность направления средств материнского (семейного) капитала для улучшения жилищных условий. </w:t>
      </w:r>
    </w:p>
    <w:p w:rsidR="004A7A56" w:rsidRDefault="004A7A56" w:rsidP="00871B85">
      <w:pPr>
        <w:pStyle w:val="5"/>
        <w:shd w:val="clear" w:color="auto" w:fill="auto"/>
        <w:ind w:left="20" w:right="20" w:firstLine="540"/>
        <w:jc w:val="both"/>
      </w:pPr>
      <w:r w:rsidRPr="00AC04A0">
        <w:t xml:space="preserve">Для предоставления многодетным семьям на безвозмездной основе земельных участков под строительство жилья действует Закон Омской области «О регулировании земельных отношений в Омской области». </w:t>
      </w:r>
    </w:p>
    <w:p w:rsidR="004A7A56" w:rsidRPr="00AC04A0" w:rsidRDefault="004A7A56" w:rsidP="00871B85">
      <w:pPr>
        <w:pStyle w:val="5"/>
        <w:shd w:val="clear" w:color="auto" w:fill="auto"/>
        <w:ind w:left="20" w:right="20" w:firstLine="540"/>
        <w:jc w:val="both"/>
      </w:pPr>
      <w:r w:rsidRPr="007C40F4">
        <w:t>Вместе с тем темпы обеспечения жильем граждан, принятых на учет в качестве нуждающихся в улучшении жилищных условий, не могут быть признаны удовлетворительными. В очереди на улучшение жилищных условий состоят 519 семей. Продолжительность ожидания в очереди составляет 35 и более лет, по участникам жилищных программ в среднем 5 - 7 лет. Население Большереченского муниципального района активно участвует в реализации жилищных программ, получая поддержку из областного и федерального бюджетов, строит собственные жилые дома. По состоянию на начало 2019 года более 50 семей желают принять участие в жилищных программах для улучшения жилищных условий путем строительства собственного индивидуального дома.</w:t>
      </w:r>
    </w:p>
    <w:p w:rsidR="004A7A56" w:rsidRPr="00AC04A0" w:rsidRDefault="004A7A56" w:rsidP="00871B85">
      <w:pPr>
        <w:pStyle w:val="5"/>
        <w:shd w:val="clear" w:color="auto" w:fill="auto"/>
        <w:ind w:left="20" w:right="20" w:firstLine="540"/>
        <w:jc w:val="both"/>
      </w:pPr>
      <w:r w:rsidRPr="00493515">
        <w:t>По состоянию на 1 января 2019 года на территории Большереченского муниципального района имеется 0,3  тыс. кв. м жилья, признанного аварийным и подлежащим сносу. В связи с этим проблема обеспечения жильем населения, проживающего в аварийном жилищном фонде и жилищном фонде, имеющем высокий процент износа, продолжает оставаться в числе первостепенных.</w:t>
      </w:r>
    </w:p>
    <w:p w:rsidR="004A7A56" w:rsidRDefault="004A7A56" w:rsidP="00871B85">
      <w:pPr>
        <w:pStyle w:val="5"/>
        <w:shd w:val="clear" w:color="auto" w:fill="auto"/>
        <w:ind w:left="20" w:right="20" w:firstLine="540"/>
        <w:jc w:val="both"/>
      </w:pPr>
      <w:r>
        <w:t>В целях</w:t>
      </w:r>
      <w:r w:rsidRPr="00AC04A0">
        <w:t xml:space="preserve"> сокращения административных барьеров и оптимизации процедур предоставления земельных участков для строительства и </w:t>
      </w:r>
      <w:r w:rsidRPr="00541F26">
        <w:t>получения разрешений на строительство, уведомлений о начале строительства, на ввод в эксплуатацию жилых домов, уведомлений об окончании строительства индивидуальных жилых домов</w:t>
      </w:r>
      <w:r>
        <w:t>,</w:t>
      </w:r>
      <w:r w:rsidRPr="00541F26">
        <w:t xml:space="preserve"> </w:t>
      </w:r>
      <w:r>
        <w:t>проведены</w:t>
      </w:r>
      <w:r w:rsidRPr="00541F26">
        <w:t xml:space="preserve"> работы по </w:t>
      </w:r>
      <w:r>
        <w:t>сокращению сроков выдачи документов согласно утвержденным</w:t>
      </w:r>
      <w:r w:rsidRPr="00541F26">
        <w:t xml:space="preserve"> административны</w:t>
      </w:r>
      <w:r>
        <w:t>м</w:t>
      </w:r>
      <w:r w:rsidRPr="00541F26">
        <w:t xml:space="preserve"> регламент</w:t>
      </w:r>
      <w:r>
        <w:t>ам</w:t>
      </w:r>
      <w:r w:rsidRPr="00541F26">
        <w:t xml:space="preserve">. </w:t>
      </w:r>
    </w:p>
    <w:p w:rsidR="004A7A56" w:rsidRPr="00AC04A0" w:rsidRDefault="004A7A56" w:rsidP="00871B85">
      <w:pPr>
        <w:pStyle w:val="5"/>
        <w:shd w:val="clear" w:color="auto" w:fill="auto"/>
        <w:ind w:left="20" w:right="20" w:firstLine="540"/>
        <w:jc w:val="both"/>
      </w:pPr>
      <w:r w:rsidRPr="00541F26">
        <w:t>Основные направления</w:t>
      </w:r>
      <w:r w:rsidRPr="00AC04A0">
        <w:t xml:space="preserve"> реализации подпрограммы включают следующие мероприятия:</w:t>
      </w:r>
    </w:p>
    <w:p w:rsidR="004A7A56" w:rsidRPr="00AC04A0" w:rsidRDefault="004A7A56" w:rsidP="00871B85">
      <w:pPr>
        <w:pStyle w:val="5"/>
        <w:numPr>
          <w:ilvl w:val="0"/>
          <w:numId w:val="5"/>
        </w:numPr>
        <w:shd w:val="clear" w:color="auto" w:fill="auto"/>
        <w:tabs>
          <w:tab w:val="left" w:pos="726"/>
        </w:tabs>
        <w:ind w:left="20" w:right="20" w:firstLine="540"/>
        <w:jc w:val="both"/>
      </w:pPr>
      <w:r w:rsidRPr="00AC04A0">
        <w:t>разработк</w:t>
      </w:r>
      <w:r>
        <w:t>а</w:t>
      </w:r>
      <w:r w:rsidRPr="00AC04A0">
        <w:t xml:space="preserve"> документов территориального планирования и градостроительного зонирования;</w:t>
      </w:r>
    </w:p>
    <w:p w:rsidR="004A7A56" w:rsidRPr="00AC04A0" w:rsidRDefault="004A7A56" w:rsidP="00871B85">
      <w:pPr>
        <w:pStyle w:val="5"/>
        <w:numPr>
          <w:ilvl w:val="0"/>
          <w:numId w:val="5"/>
        </w:numPr>
        <w:shd w:val="clear" w:color="auto" w:fill="auto"/>
        <w:tabs>
          <w:tab w:val="left" w:pos="730"/>
        </w:tabs>
        <w:ind w:left="20" w:right="20" w:firstLine="540"/>
        <w:jc w:val="both"/>
      </w:pPr>
      <w:r w:rsidRPr="00AC04A0">
        <w:t>реализация и поддержка реализации проектов комплексного освоения территорий или развития застроенных территорий, а также проектов по развитию застроенных территорий;</w:t>
      </w:r>
    </w:p>
    <w:p w:rsidR="004A7A56" w:rsidRPr="00AC04A0" w:rsidRDefault="004A7A56" w:rsidP="00871B85">
      <w:pPr>
        <w:pStyle w:val="5"/>
        <w:numPr>
          <w:ilvl w:val="0"/>
          <w:numId w:val="5"/>
        </w:numPr>
        <w:shd w:val="clear" w:color="auto" w:fill="auto"/>
        <w:tabs>
          <w:tab w:val="left" w:pos="735"/>
        </w:tabs>
        <w:ind w:left="20" w:right="20" w:firstLine="540"/>
        <w:jc w:val="both"/>
      </w:pPr>
      <w:r w:rsidRPr="00AC04A0">
        <w:t>создание объектов социальной инфраструктуры, инженерной и транспортной инфраструктуры, необходимых для комплексного освоения или развития территории в целях жилищного строительства;</w:t>
      </w:r>
    </w:p>
    <w:p w:rsidR="004A7A56" w:rsidRPr="00AC04A0" w:rsidRDefault="004A7A56" w:rsidP="00871B85">
      <w:pPr>
        <w:pStyle w:val="5"/>
        <w:numPr>
          <w:ilvl w:val="0"/>
          <w:numId w:val="5"/>
        </w:numPr>
        <w:shd w:val="clear" w:color="auto" w:fill="auto"/>
        <w:tabs>
          <w:tab w:val="left" w:pos="723"/>
        </w:tabs>
        <w:ind w:left="20" w:firstLine="540"/>
        <w:jc w:val="both"/>
      </w:pPr>
      <w:r w:rsidRPr="00AC04A0">
        <w:t>стимулирование малоэтажного жилищного строительства;</w:t>
      </w:r>
    </w:p>
    <w:p w:rsidR="004A7A56" w:rsidRPr="00AC04A0" w:rsidRDefault="004A7A56" w:rsidP="00871B85">
      <w:pPr>
        <w:pStyle w:val="5"/>
        <w:numPr>
          <w:ilvl w:val="0"/>
          <w:numId w:val="5"/>
        </w:numPr>
        <w:shd w:val="clear" w:color="auto" w:fill="auto"/>
        <w:tabs>
          <w:tab w:val="left" w:pos="723"/>
        </w:tabs>
        <w:ind w:left="20" w:firstLine="540"/>
        <w:jc w:val="both"/>
      </w:pPr>
      <w:r w:rsidRPr="00AC04A0">
        <w:t>стимулирование строительства жилья для целей коммерческого найма;</w:t>
      </w:r>
    </w:p>
    <w:p w:rsidR="004A7A56" w:rsidRPr="00AC04A0" w:rsidRDefault="004A7A56" w:rsidP="00871B85">
      <w:pPr>
        <w:pStyle w:val="5"/>
        <w:numPr>
          <w:ilvl w:val="0"/>
          <w:numId w:val="5"/>
        </w:numPr>
        <w:shd w:val="clear" w:color="auto" w:fill="auto"/>
        <w:tabs>
          <w:tab w:val="left" w:pos="735"/>
        </w:tabs>
        <w:ind w:left="20" w:right="20" w:firstLine="540"/>
        <w:jc w:val="both"/>
      </w:pPr>
      <w:r w:rsidRPr="00AC04A0">
        <w:t xml:space="preserve">стимулирование спроса на первичном рынке жилищного строительства, в том числе путем реализации мероприятий ипотечного жилищного кредитования, направленных на приобретение жилья </w:t>
      </w:r>
      <w:proofErr w:type="spellStart"/>
      <w:r w:rsidRPr="00AC04A0">
        <w:t>экономкласса</w:t>
      </w:r>
      <w:proofErr w:type="spellEnd"/>
      <w:r w:rsidRPr="00AC04A0">
        <w:t xml:space="preserve"> гражданами, нуждающимися в улучшении жил</w:t>
      </w:r>
      <w:r w:rsidRPr="00AC04A0">
        <w:rPr>
          <w:rStyle w:val="2"/>
        </w:rPr>
        <w:t>ищн</w:t>
      </w:r>
      <w:r w:rsidRPr="00AC04A0">
        <w:t>ых условий.</w:t>
      </w:r>
    </w:p>
    <w:p w:rsidR="004A7A56" w:rsidRPr="00AC04A0" w:rsidRDefault="004A7A56" w:rsidP="00871B85">
      <w:pPr>
        <w:pStyle w:val="5"/>
        <w:shd w:val="clear" w:color="auto" w:fill="auto"/>
        <w:ind w:left="20" w:right="20" w:firstLine="540"/>
        <w:jc w:val="both"/>
      </w:pPr>
      <w:r w:rsidRPr="00AC04A0">
        <w:t>Динамика развития жилищной сферы в период до 202</w:t>
      </w:r>
      <w:r>
        <w:t>6</w:t>
      </w:r>
      <w:r w:rsidRPr="00AC04A0">
        <w:t xml:space="preserve"> года будет </w:t>
      </w:r>
      <w:r w:rsidRPr="00AC04A0">
        <w:lastRenderedPageBreak/>
        <w:t>определяться воздействием ряда факторов. В результате предпринятых в последние годы мер государственного регулирования и наличия неудовлетворенного платежеспособного спроса со стороны ряда категорий граждан ежегодные объемы ввода жилья будут расти, что позволит стабилизировать уровень цен на жилье в реальном выражении. Вместе с тем, сохранится высокая зависимость жилищной сферы от динамики макроэкономических показателей, которые будут оказывать существенное влияние на доходы населения, а также на процентную ставку и иные параметры ипотечного жилищного кредитования, определяющие уровень доступности жилья. Все это определяет существенные риски реализации подпрограммы.</w:t>
      </w:r>
    </w:p>
    <w:p w:rsidR="004A7A56" w:rsidRPr="00AC04A0" w:rsidRDefault="004A7A56" w:rsidP="00871B85">
      <w:pPr>
        <w:pStyle w:val="5"/>
        <w:shd w:val="clear" w:color="auto" w:fill="auto"/>
        <w:ind w:left="20" w:right="20" w:firstLine="540"/>
        <w:jc w:val="both"/>
      </w:pPr>
      <w:r w:rsidRPr="00AC04A0">
        <w:t xml:space="preserve">Улучшение жилищных условий и повышение комфортности проживания населения - основной показатель эффективности функционирования </w:t>
      </w:r>
      <w:proofErr w:type="spellStart"/>
      <w:r w:rsidRPr="00AC04A0">
        <w:t>жили</w:t>
      </w:r>
      <w:r w:rsidRPr="00AC04A0">
        <w:rPr>
          <w:rStyle w:val="2"/>
        </w:rPr>
        <w:t>щн</w:t>
      </w:r>
      <w:r w:rsidRPr="00AC04A0">
        <w:t>о</w:t>
      </w:r>
      <w:proofErr w:type="spellEnd"/>
      <w:r w:rsidRPr="00AC04A0">
        <w:t xml:space="preserve"> </w:t>
      </w:r>
      <w:r w:rsidRPr="00AC04A0">
        <w:softHyphen/>
        <w:t>коммунального комплекса Большереченского муниципального района.</w:t>
      </w:r>
    </w:p>
    <w:p w:rsidR="004A7A56" w:rsidRPr="00AC04A0" w:rsidRDefault="004A7A56" w:rsidP="00871B85">
      <w:pPr>
        <w:pStyle w:val="5"/>
        <w:shd w:val="clear" w:color="auto" w:fill="auto"/>
        <w:ind w:left="20" w:right="20" w:firstLine="540"/>
        <w:jc w:val="both"/>
      </w:pPr>
      <w:r w:rsidRPr="00AC04A0">
        <w:t>Некоторые проблемы в жилищно-коммунальном комплексе остаются нерешенными. К ним, в частности, относятся: высокая степень износа основных фондов коммунальной инфраструктуры; недостаточно высокое качество жилищно-коммунальных услуг; необходимость повышения уровня обеспеченности жилищного фонда муниципальных образований отоплением и системами горячего водоснабжения; недостаточно эффективное использование местных природных ресурсов в качестве топлива; низкая эффективность системы управления в этом секторе экономики, преобладание административных методов хозяйствования над рыночными; значительное количество убыточных предприятий жилищно-коммунального комплекса.</w:t>
      </w:r>
    </w:p>
    <w:p w:rsidR="004A7A56" w:rsidRDefault="004A7A56" w:rsidP="00871B85">
      <w:pPr>
        <w:pStyle w:val="5"/>
        <w:shd w:val="clear" w:color="auto" w:fill="auto"/>
        <w:ind w:left="20" w:right="20" w:firstLine="540"/>
        <w:jc w:val="both"/>
      </w:pPr>
      <w:r>
        <w:t>На начало 2019 года т</w:t>
      </w:r>
      <w:r w:rsidRPr="00123DA9">
        <w:t>еплоснабжение жилфонда и социальных объектов  в нашем районе осуществляют 22 теплоисточника: это 3 котельные, находящиеся с июня 2018 года в эксплуатации МУП «Большереченский коммунальный комплекс», 17 котельных МКУ «Центр финансово-экономического и хозяйственного обеспечения учреждений в сфере образования», котельная БСУСО «</w:t>
      </w:r>
      <w:proofErr w:type="spellStart"/>
      <w:r w:rsidRPr="00123DA9">
        <w:t>Такмыкский</w:t>
      </w:r>
      <w:proofErr w:type="spellEnd"/>
      <w:r w:rsidRPr="00123DA9">
        <w:t xml:space="preserve"> психоневрологический интернат».</w:t>
      </w:r>
    </w:p>
    <w:p w:rsidR="004A7A56" w:rsidRDefault="004A7A56" w:rsidP="00871B85">
      <w:pPr>
        <w:pStyle w:val="5"/>
        <w:shd w:val="clear" w:color="auto" w:fill="auto"/>
        <w:ind w:left="20" w:right="20" w:firstLine="540"/>
        <w:jc w:val="both"/>
      </w:pPr>
      <w:r w:rsidRPr="002E698B">
        <w:t>В 201</w:t>
      </w:r>
      <w:r>
        <w:t>7</w:t>
      </w:r>
      <w:r w:rsidRPr="002E698B">
        <w:t>-2019 годы Администрац</w:t>
      </w:r>
      <w:r>
        <w:t>и</w:t>
      </w:r>
      <w:r w:rsidRPr="002E698B">
        <w:t xml:space="preserve">я Большереченского муниципального района участвовала в отборе на получение субсидии из регионального бюджета в рамках реализации государственной программы «Создание условий для обеспечения граждан доступным и комфортным жильем и жилищно-коммунальными услугами в Омской области», по результатам отбора была получена субсидия на приобретение и установку резервных источников электроснабжения на котельные </w:t>
      </w:r>
      <w:proofErr w:type="spellStart"/>
      <w:r w:rsidRPr="002E698B">
        <w:t>Старокарасукской</w:t>
      </w:r>
      <w:proofErr w:type="spellEnd"/>
      <w:r w:rsidRPr="002E698B">
        <w:t xml:space="preserve">, </w:t>
      </w:r>
      <w:proofErr w:type="spellStart"/>
      <w:r w:rsidRPr="002E698B">
        <w:t>Почекуевской</w:t>
      </w:r>
      <w:proofErr w:type="spellEnd"/>
      <w:r w:rsidRPr="002E698B">
        <w:t xml:space="preserve">, </w:t>
      </w:r>
      <w:proofErr w:type="spellStart"/>
      <w:r w:rsidRPr="002E698B">
        <w:t>Новологиновской</w:t>
      </w:r>
      <w:proofErr w:type="spellEnd"/>
      <w:r w:rsidRPr="002E698B">
        <w:t xml:space="preserve">, </w:t>
      </w:r>
      <w:proofErr w:type="spellStart"/>
      <w:r w:rsidRPr="002E698B">
        <w:t>Могильно-Посельской</w:t>
      </w:r>
      <w:proofErr w:type="spellEnd"/>
      <w:r w:rsidRPr="002E698B">
        <w:t xml:space="preserve">, </w:t>
      </w:r>
      <w:proofErr w:type="spellStart"/>
      <w:r w:rsidRPr="002E698B">
        <w:t>Курносовской</w:t>
      </w:r>
      <w:proofErr w:type="spellEnd"/>
      <w:r w:rsidRPr="002E698B">
        <w:t xml:space="preserve"> и </w:t>
      </w:r>
      <w:proofErr w:type="spellStart"/>
      <w:r w:rsidRPr="002E698B">
        <w:t>Чебаклинской</w:t>
      </w:r>
      <w:proofErr w:type="spellEnd"/>
      <w:r w:rsidRPr="002E698B">
        <w:t xml:space="preserve">  школ. В результате было приобретено 6 дизельных генератор</w:t>
      </w:r>
      <w:r>
        <w:t>ов</w:t>
      </w:r>
      <w:r w:rsidRPr="002E698B">
        <w:t xml:space="preserve"> мощностью 20 КВт</w:t>
      </w:r>
      <w:r>
        <w:t xml:space="preserve"> каждый</w:t>
      </w:r>
      <w:r w:rsidRPr="002E698B">
        <w:t>.</w:t>
      </w:r>
    </w:p>
    <w:p w:rsidR="004A7A56" w:rsidRDefault="004A7A56" w:rsidP="003261E9">
      <w:pPr>
        <w:pStyle w:val="5"/>
        <w:ind w:left="20" w:right="20" w:firstLine="540"/>
        <w:jc w:val="both"/>
      </w:pPr>
      <w:r>
        <w:t>В 2018 году завершено строительство межпоселковых газопроводов:</w:t>
      </w:r>
    </w:p>
    <w:p w:rsidR="004A7A56" w:rsidRDefault="004A7A56" w:rsidP="003261E9">
      <w:pPr>
        <w:pStyle w:val="5"/>
        <w:ind w:left="20" w:right="20" w:firstLine="540"/>
        <w:jc w:val="both"/>
      </w:pPr>
      <w:r>
        <w:t>- Межпоселковый газопровод от ГРС «Большереченская» до                                  р.п. Большеречье Большереченского района Омской области;</w:t>
      </w:r>
    </w:p>
    <w:p w:rsidR="004A7A56" w:rsidRDefault="004A7A56" w:rsidP="003261E9">
      <w:pPr>
        <w:pStyle w:val="5"/>
        <w:ind w:left="20" w:right="20" w:firstLine="540"/>
        <w:jc w:val="both"/>
      </w:pPr>
      <w:r>
        <w:t>- Межпоселковый газопровод от ГРС «Большереченская» до                                    с. Шипицыно с отводами на д.</w:t>
      </w:r>
      <w:r w:rsidR="00404D8C">
        <w:t xml:space="preserve"> </w:t>
      </w:r>
      <w:proofErr w:type="spellStart"/>
      <w:r>
        <w:t>Кирсановка</w:t>
      </w:r>
      <w:proofErr w:type="spellEnd"/>
      <w:r>
        <w:t xml:space="preserve"> и д.Гущино Большереченского </w:t>
      </w:r>
      <w:r>
        <w:lastRenderedPageBreak/>
        <w:t>района Омской области;</w:t>
      </w:r>
    </w:p>
    <w:p w:rsidR="004A7A56" w:rsidRDefault="004A7A56" w:rsidP="003261E9">
      <w:pPr>
        <w:pStyle w:val="5"/>
        <w:ind w:left="20" w:right="20" w:firstLine="540"/>
        <w:jc w:val="both"/>
      </w:pPr>
      <w:r>
        <w:t>- Межпоселковый газопровод от ГРС «</w:t>
      </w:r>
      <w:proofErr w:type="spellStart"/>
      <w:r>
        <w:t>Ингалы</w:t>
      </w:r>
      <w:proofErr w:type="spellEnd"/>
      <w:r>
        <w:t xml:space="preserve">» до                                                     д. Могильно-Старожильск и с. </w:t>
      </w:r>
      <w:proofErr w:type="spellStart"/>
      <w:r>
        <w:t>Могильно-Посельское</w:t>
      </w:r>
      <w:proofErr w:type="spellEnd"/>
      <w:r>
        <w:t xml:space="preserve"> Большереченского района Омской области;</w:t>
      </w:r>
    </w:p>
    <w:p w:rsidR="004A7A56" w:rsidRDefault="004A7A56" w:rsidP="003261E9">
      <w:pPr>
        <w:pStyle w:val="5"/>
        <w:shd w:val="clear" w:color="auto" w:fill="auto"/>
        <w:ind w:left="20" w:right="20" w:firstLine="540"/>
        <w:jc w:val="both"/>
      </w:pPr>
      <w:r>
        <w:t>- Межпоселковый газопровод от ГРС «</w:t>
      </w:r>
      <w:proofErr w:type="spellStart"/>
      <w:r>
        <w:t>Ингалы</w:t>
      </w:r>
      <w:proofErr w:type="spellEnd"/>
      <w:r>
        <w:t xml:space="preserve">» до                                                          с. </w:t>
      </w:r>
      <w:proofErr w:type="spellStart"/>
      <w:r>
        <w:t>Ингалы</w:t>
      </w:r>
      <w:proofErr w:type="spellEnd"/>
      <w:r>
        <w:t xml:space="preserve"> Большереченского района Омской области.</w:t>
      </w:r>
    </w:p>
    <w:p w:rsidR="004A7A56" w:rsidRDefault="004A7A56" w:rsidP="00871B85">
      <w:pPr>
        <w:pStyle w:val="5"/>
        <w:shd w:val="clear" w:color="auto" w:fill="auto"/>
        <w:ind w:left="20" w:right="20" w:firstLine="540"/>
        <w:jc w:val="both"/>
      </w:pPr>
      <w:r>
        <w:t>Разработаны и утверждены п</w:t>
      </w:r>
      <w:r w:rsidRPr="003261E9">
        <w:t>роект</w:t>
      </w:r>
      <w:r>
        <w:t>ы</w:t>
      </w:r>
      <w:r w:rsidRPr="003261E9">
        <w:t xml:space="preserve"> планировки и проект</w:t>
      </w:r>
      <w:r>
        <w:t>ы межевания территорий для размещения следующих линейных объектов:</w:t>
      </w:r>
    </w:p>
    <w:p w:rsidR="004A7A56" w:rsidRDefault="004A7A56" w:rsidP="00871B85">
      <w:pPr>
        <w:pStyle w:val="5"/>
        <w:shd w:val="clear" w:color="auto" w:fill="auto"/>
        <w:ind w:left="20" w:right="20" w:firstLine="540"/>
        <w:jc w:val="both"/>
      </w:pPr>
      <w:r>
        <w:t xml:space="preserve">- </w:t>
      </w:r>
      <w:r w:rsidRPr="003261E9">
        <w:t xml:space="preserve">Газопровод межпоселковый р.п. Большеречье – д. </w:t>
      </w:r>
      <w:proofErr w:type="spellStart"/>
      <w:r w:rsidRPr="003261E9">
        <w:t>Осихино</w:t>
      </w:r>
      <w:proofErr w:type="spellEnd"/>
      <w:r w:rsidRPr="003261E9">
        <w:t xml:space="preserve"> (попутно) -                            с. </w:t>
      </w:r>
      <w:proofErr w:type="spellStart"/>
      <w:r w:rsidRPr="003261E9">
        <w:t>Курносово</w:t>
      </w:r>
      <w:proofErr w:type="spellEnd"/>
      <w:r w:rsidRPr="003261E9">
        <w:t xml:space="preserve"> с отводами на д. </w:t>
      </w:r>
      <w:proofErr w:type="spellStart"/>
      <w:r w:rsidRPr="003261E9">
        <w:t>Криводаново</w:t>
      </w:r>
      <w:proofErr w:type="spellEnd"/>
      <w:r>
        <w:t>;</w:t>
      </w:r>
    </w:p>
    <w:p w:rsidR="004A7A56" w:rsidRDefault="004A7A56" w:rsidP="00871B85">
      <w:pPr>
        <w:pStyle w:val="5"/>
        <w:shd w:val="clear" w:color="auto" w:fill="auto"/>
        <w:ind w:left="20" w:right="20" w:firstLine="540"/>
        <w:jc w:val="both"/>
      </w:pPr>
      <w:r>
        <w:t xml:space="preserve">- </w:t>
      </w:r>
      <w:r w:rsidRPr="003261E9">
        <w:t xml:space="preserve">Газопровод межпоселковый с. </w:t>
      </w:r>
      <w:proofErr w:type="spellStart"/>
      <w:r w:rsidRPr="003261E9">
        <w:t>Ингалы</w:t>
      </w:r>
      <w:proofErr w:type="spellEnd"/>
      <w:r w:rsidRPr="003261E9">
        <w:t xml:space="preserve"> – с. </w:t>
      </w:r>
      <w:proofErr w:type="spellStart"/>
      <w:r w:rsidRPr="003261E9">
        <w:t>Старокарасук</w:t>
      </w:r>
      <w:proofErr w:type="spellEnd"/>
      <w:r w:rsidRPr="003261E9">
        <w:t xml:space="preserve"> - д. </w:t>
      </w:r>
      <w:proofErr w:type="spellStart"/>
      <w:r w:rsidRPr="003261E9">
        <w:t>Трубчевка</w:t>
      </w:r>
      <w:proofErr w:type="spellEnd"/>
      <w:r w:rsidRPr="003261E9">
        <w:t xml:space="preserve"> – д. </w:t>
      </w:r>
      <w:proofErr w:type="spellStart"/>
      <w:r w:rsidRPr="003261E9">
        <w:t>Черново</w:t>
      </w:r>
      <w:proofErr w:type="spellEnd"/>
      <w:r w:rsidRPr="003261E9">
        <w:t xml:space="preserve">  – д. </w:t>
      </w:r>
      <w:proofErr w:type="spellStart"/>
      <w:r w:rsidRPr="003261E9">
        <w:t>Русиново</w:t>
      </w:r>
      <w:proofErr w:type="spellEnd"/>
      <w:r w:rsidRPr="003261E9">
        <w:t xml:space="preserve"> (попутно) - д. Березовка – с. </w:t>
      </w:r>
      <w:proofErr w:type="spellStart"/>
      <w:r w:rsidRPr="003261E9">
        <w:t>Чебаклы</w:t>
      </w:r>
      <w:proofErr w:type="spellEnd"/>
      <w:r w:rsidRPr="003261E9">
        <w:t xml:space="preserve"> Большереченского района</w:t>
      </w:r>
      <w:r>
        <w:t>;</w:t>
      </w:r>
    </w:p>
    <w:p w:rsidR="004A7A56" w:rsidRDefault="004A7A56" w:rsidP="003261E9">
      <w:pPr>
        <w:pStyle w:val="5"/>
        <w:ind w:left="20" w:right="20" w:firstLine="540"/>
        <w:jc w:val="both"/>
      </w:pPr>
      <w:r>
        <w:t xml:space="preserve">- Газопровод межпоселковый к с.  </w:t>
      </w:r>
      <w:proofErr w:type="spellStart"/>
      <w:r>
        <w:t>Чистоозерье</w:t>
      </w:r>
      <w:proofErr w:type="spellEnd"/>
      <w:r>
        <w:t xml:space="preserve"> Большереченского района;</w:t>
      </w:r>
    </w:p>
    <w:p w:rsidR="004A7A56" w:rsidRDefault="004A7A56" w:rsidP="003261E9">
      <w:pPr>
        <w:pStyle w:val="5"/>
        <w:shd w:val="clear" w:color="auto" w:fill="auto"/>
        <w:ind w:left="20" w:right="20" w:firstLine="540"/>
        <w:jc w:val="both"/>
      </w:pPr>
      <w:r>
        <w:t xml:space="preserve">- Газопровод межпоселковый р.п. Большеречье – д. </w:t>
      </w:r>
      <w:proofErr w:type="spellStart"/>
      <w:r>
        <w:t>Бызовка</w:t>
      </w:r>
      <w:proofErr w:type="spellEnd"/>
      <w:r>
        <w:t xml:space="preserve"> (попутно) –            с. </w:t>
      </w:r>
      <w:proofErr w:type="spellStart"/>
      <w:r>
        <w:t>Такмык</w:t>
      </w:r>
      <w:proofErr w:type="spellEnd"/>
      <w:r>
        <w:t xml:space="preserve"> - с. Евгащино с отводами на с. Красный Яр, д. Безымянная и                        д. Решетниково Большереченского района;</w:t>
      </w:r>
    </w:p>
    <w:p w:rsidR="004A7A56" w:rsidRDefault="004A7A56" w:rsidP="002B5583">
      <w:pPr>
        <w:pStyle w:val="5"/>
        <w:ind w:left="20" w:right="20" w:firstLine="547"/>
        <w:jc w:val="both"/>
      </w:pPr>
      <w:r>
        <w:t xml:space="preserve">- Сеть газораспределения природного газа в с. </w:t>
      </w:r>
      <w:proofErr w:type="spellStart"/>
      <w:r>
        <w:t>Могильно-Посельское</w:t>
      </w:r>
      <w:proofErr w:type="spellEnd"/>
      <w:r>
        <w:t xml:space="preserve">, в                        д. Могильно-Старожильск,  в с. </w:t>
      </w:r>
      <w:proofErr w:type="spellStart"/>
      <w:r>
        <w:t>Ингалы</w:t>
      </w:r>
      <w:proofErr w:type="spellEnd"/>
      <w:r>
        <w:t>, в с. Шипицыно Большереченского района Омской области;</w:t>
      </w:r>
    </w:p>
    <w:p w:rsidR="004A7A56" w:rsidRDefault="004A7A56" w:rsidP="002B5583">
      <w:pPr>
        <w:pStyle w:val="5"/>
        <w:shd w:val="clear" w:color="auto" w:fill="auto"/>
        <w:ind w:left="20" w:right="20" w:firstLine="547"/>
        <w:jc w:val="both"/>
      </w:pPr>
      <w:r>
        <w:t xml:space="preserve">- </w:t>
      </w:r>
      <w:r w:rsidRPr="003261E9">
        <w:t>Сеть газораспределения природного газа</w:t>
      </w:r>
      <w:r>
        <w:t xml:space="preserve"> р</w:t>
      </w:r>
      <w:r w:rsidRPr="003261E9">
        <w:t>.п. Большеречье Большереченского района Омской области</w:t>
      </w:r>
      <w:r>
        <w:t>;</w:t>
      </w:r>
    </w:p>
    <w:p w:rsidR="004A7A56" w:rsidRDefault="004A7A56" w:rsidP="002B5583">
      <w:pPr>
        <w:pStyle w:val="5"/>
        <w:ind w:left="20" w:right="20" w:firstLine="547"/>
        <w:jc w:val="both"/>
      </w:pPr>
      <w:r>
        <w:t xml:space="preserve">- Сеть газораспределения природного газа с. </w:t>
      </w:r>
      <w:proofErr w:type="spellStart"/>
      <w:r>
        <w:t>Старокарасук</w:t>
      </w:r>
      <w:proofErr w:type="spellEnd"/>
      <w:r>
        <w:t xml:space="preserve"> Большереченского района Омской области;</w:t>
      </w:r>
    </w:p>
    <w:p w:rsidR="004A7A56" w:rsidRDefault="004A7A56" w:rsidP="002B5583">
      <w:pPr>
        <w:pStyle w:val="5"/>
        <w:ind w:left="20" w:right="20" w:firstLine="547"/>
        <w:jc w:val="both"/>
      </w:pPr>
      <w:r>
        <w:t>- Сеть газораспределения природного газа с. Красный Яр Большереченского района Омской области;</w:t>
      </w:r>
    </w:p>
    <w:p w:rsidR="004A7A56" w:rsidRDefault="004A7A56" w:rsidP="002B5583">
      <w:pPr>
        <w:pStyle w:val="5"/>
        <w:ind w:left="20" w:right="20" w:firstLine="547"/>
        <w:jc w:val="both"/>
      </w:pPr>
      <w:r>
        <w:t>- Сеть газораспределения природного газа с. Евгащино Большереченского района Омской области;</w:t>
      </w:r>
    </w:p>
    <w:p w:rsidR="004A7A56" w:rsidRDefault="004A7A56" w:rsidP="002B5583">
      <w:pPr>
        <w:pStyle w:val="5"/>
        <w:ind w:left="20" w:right="20" w:firstLine="547"/>
        <w:jc w:val="both"/>
      </w:pPr>
      <w:r>
        <w:t xml:space="preserve">- Сеть газораспределения природного газа с. </w:t>
      </w:r>
      <w:proofErr w:type="spellStart"/>
      <w:r>
        <w:t>Такмык</w:t>
      </w:r>
      <w:proofErr w:type="spellEnd"/>
      <w:r>
        <w:t xml:space="preserve"> Большереченского района Омской области.</w:t>
      </w:r>
    </w:p>
    <w:p w:rsidR="004A7A56" w:rsidRDefault="004A7A56" w:rsidP="002B5583">
      <w:pPr>
        <w:pStyle w:val="5"/>
        <w:ind w:left="20" w:right="20" w:firstLine="547"/>
        <w:jc w:val="both"/>
      </w:pPr>
      <w:r>
        <w:t>Также разработаны и утверждены г</w:t>
      </w:r>
      <w:r w:rsidRPr="002B5583">
        <w:t>енеральные планы Большереченского городского поселения</w:t>
      </w:r>
      <w:r>
        <w:t xml:space="preserve">, </w:t>
      </w:r>
      <w:r w:rsidRPr="002B5583">
        <w:t xml:space="preserve">Красноярского, </w:t>
      </w:r>
      <w:proofErr w:type="spellStart"/>
      <w:r w:rsidRPr="002B5583">
        <w:t>Шипицынского</w:t>
      </w:r>
      <w:proofErr w:type="spellEnd"/>
      <w:r w:rsidRPr="002B5583">
        <w:t xml:space="preserve">, </w:t>
      </w:r>
      <w:proofErr w:type="spellStart"/>
      <w:r w:rsidRPr="002B5583">
        <w:t>Моги</w:t>
      </w:r>
      <w:r>
        <w:t>льно-Посельского</w:t>
      </w:r>
      <w:proofErr w:type="spellEnd"/>
      <w:r>
        <w:t xml:space="preserve">, </w:t>
      </w:r>
      <w:proofErr w:type="spellStart"/>
      <w:r>
        <w:t>Ингалинского</w:t>
      </w:r>
      <w:proofErr w:type="spellEnd"/>
      <w:r>
        <w:t xml:space="preserve"> и </w:t>
      </w:r>
      <w:proofErr w:type="spellStart"/>
      <w:r w:rsidRPr="002B5583">
        <w:t>Старокарасукского</w:t>
      </w:r>
      <w:proofErr w:type="spellEnd"/>
      <w:r w:rsidRPr="002B5583">
        <w:t xml:space="preserve"> сельских поселений</w:t>
      </w:r>
      <w:r>
        <w:t>.</w:t>
      </w:r>
    </w:p>
    <w:p w:rsidR="004A7A56" w:rsidRDefault="004A7A56" w:rsidP="002B5583">
      <w:pPr>
        <w:pStyle w:val="5"/>
        <w:ind w:left="20" w:right="20" w:firstLine="547"/>
        <w:jc w:val="both"/>
      </w:pPr>
    </w:p>
    <w:p w:rsidR="004A7A56" w:rsidRPr="00AC04A0" w:rsidRDefault="004A7A56" w:rsidP="00871B85">
      <w:pPr>
        <w:pStyle w:val="5"/>
        <w:shd w:val="clear" w:color="auto" w:fill="auto"/>
        <w:tabs>
          <w:tab w:val="left" w:pos="2629"/>
        </w:tabs>
        <w:spacing w:after="300" w:line="270" w:lineRule="exact"/>
        <w:ind w:left="2360" w:firstLine="0"/>
        <w:jc w:val="left"/>
      </w:pPr>
      <w:r>
        <w:t>3.  Ц</w:t>
      </w:r>
      <w:r w:rsidRPr="00AC04A0">
        <w:t>ель и задачи подпрограммы</w:t>
      </w:r>
    </w:p>
    <w:p w:rsidR="004A7A56" w:rsidRDefault="004A7A56" w:rsidP="00871B85">
      <w:pPr>
        <w:pStyle w:val="5"/>
        <w:shd w:val="clear" w:color="auto" w:fill="auto"/>
        <w:spacing w:line="317" w:lineRule="exact"/>
        <w:ind w:left="20" w:right="20" w:firstLine="720"/>
        <w:jc w:val="both"/>
      </w:pPr>
      <w:r w:rsidRPr="00AC04A0">
        <w:t xml:space="preserve">Целью подпрограммы является создание условий для развития жилищной сферы, обеспечение повышения доступности жилья в соответствии с платежеспособным спросом граждан и стандартами обеспечения их жилыми помещениями. Достижение поставленной цели будет осуществляться в течение всего периода реализации подпрограммы. </w:t>
      </w:r>
    </w:p>
    <w:p w:rsidR="004A7A56" w:rsidRPr="00AC04A0" w:rsidRDefault="004A7A56" w:rsidP="00871B85">
      <w:pPr>
        <w:pStyle w:val="5"/>
        <w:shd w:val="clear" w:color="auto" w:fill="auto"/>
        <w:spacing w:line="317" w:lineRule="exact"/>
        <w:ind w:left="20" w:right="20" w:firstLine="720"/>
        <w:jc w:val="both"/>
      </w:pPr>
      <w:r w:rsidRPr="00AC04A0">
        <w:t>Для ее достижения необходимо решение следующих задач:</w:t>
      </w:r>
    </w:p>
    <w:p w:rsidR="004A7A56" w:rsidRDefault="004A7A56" w:rsidP="002B5583">
      <w:pPr>
        <w:pStyle w:val="5"/>
        <w:ind w:left="20" w:right="20" w:firstLine="720"/>
        <w:jc w:val="both"/>
      </w:pPr>
      <w:r>
        <w:t xml:space="preserve">- 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</w:t>
      </w:r>
      <w:r>
        <w:lastRenderedPageBreak/>
        <w:t>на приобретение жилого помещения или строительство индивидуального жилого дома;</w:t>
      </w:r>
    </w:p>
    <w:p w:rsidR="004A7A56" w:rsidRDefault="004A7A56" w:rsidP="002B5583">
      <w:pPr>
        <w:pStyle w:val="5"/>
        <w:ind w:left="20" w:right="20" w:firstLine="720"/>
        <w:jc w:val="both"/>
      </w:pPr>
      <w:r>
        <w:t>- предоставление государственной поддержки в решении жилищной проблемы категориям граждан, установленным федеральным и областным законодательством, нуждающимся в улучшении жилищных условий;</w:t>
      </w:r>
    </w:p>
    <w:p w:rsidR="004A7A56" w:rsidRDefault="004A7A56" w:rsidP="002B5583">
      <w:pPr>
        <w:pStyle w:val="5"/>
        <w:ind w:left="20" w:right="20" w:firstLine="720"/>
        <w:jc w:val="both"/>
      </w:pPr>
      <w:r>
        <w:t>- создание условий для развития ипотечного жилищного кредитования, деятельности участников рынка ипотечного жилищного кредитования и повышения доступности ипотечных жилищных кредитов;</w:t>
      </w:r>
    </w:p>
    <w:p w:rsidR="004A7A56" w:rsidRDefault="004A7A56" w:rsidP="002B5583">
      <w:pPr>
        <w:pStyle w:val="5"/>
        <w:ind w:left="20" w:right="20" w:firstLine="720"/>
        <w:jc w:val="both"/>
      </w:pPr>
      <w:r>
        <w:t xml:space="preserve">- создание условий для развития сектора арендного жилья экономического класса, строительство многоквартирных домов в целях формирования муниципального жилищного фонда в Омской области для сокращения жилищного фонда, непригодного для проживания; </w:t>
      </w:r>
    </w:p>
    <w:p w:rsidR="004A7A56" w:rsidRDefault="004A7A56" w:rsidP="002B5583">
      <w:pPr>
        <w:pStyle w:val="5"/>
        <w:shd w:val="clear" w:color="auto" w:fill="auto"/>
        <w:ind w:left="20" w:right="20" w:firstLine="720"/>
        <w:jc w:val="both"/>
      </w:pPr>
      <w:r>
        <w:t>- обеспечение условий для повышения качества и надежности предоставления жилищно-коммунальных услуг населению.</w:t>
      </w:r>
    </w:p>
    <w:p w:rsidR="004A7A56" w:rsidRPr="00AC04A0" w:rsidRDefault="004A7A56" w:rsidP="002B5583">
      <w:pPr>
        <w:pStyle w:val="5"/>
        <w:shd w:val="clear" w:color="auto" w:fill="auto"/>
        <w:ind w:left="20" w:right="20" w:firstLine="720"/>
        <w:jc w:val="both"/>
      </w:pPr>
      <w:r w:rsidRPr="00AC04A0">
        <w:t>Для достижения цели и решения основных поставленных в подпрограмме задач будет реализован комплекс нормативных правовых, организационных и финансовых мер и мероприятий.</w:t>
      </w:r>
    </w:p>
    <w:p w:rsidR="004A7A56" w:rsidRPr="00AC04A0" w:rsidRDefault="004A7A56" w:rsidP="00871B85">
      <w:pPr>
        <w:pStyle w:val="5"/>
        <w:shd w:val="clear" w:color="auto" w:fill="auto"/>
        <w:ind w:left="20" w:right="20" w:firstLine="720"/>
        <w:jc w:val="both"/>
      </w:pPr>
    </w:p>
    <w:p w:rsidR="004A7A56" w:rsidRDefault="004A7A56" w:rsidP="00C13018">
      <w:pPr>
        <w:pStyle w:val="5"/>
        <w:shd w:val="clear" w:color="auto" w:fill="auto"/>
        <w:tabs>
          <w:tab w:val="left" w:pos="283"/>
        </w:tabs>
        <w:spacing w:after="297" w:line="270" w:lineRule="exact"/>
        <w:ind w:firstLine="0"/>
        <w:jc w:val="left"/>
      </w:pPr>
      <w:r>
        <w:t xml:space="preserve">                                </w:t>
      </w:r>
    </w:p>
    <w:p w:rsidR="004A7A56" w:rsidRDefault="004A7A56" w:rsidP="001C77C0">
      <w:pPr>
        <w:pStyle w:val="5"/>
        <w:shd w:val="clear" w:color="auto" w:fill="auto"/>
        <w:tabs>
          <w:tab w:val="left" w:pos="283"/>
        </w:tabs>
        <w:spacing w:after="297" w:line="270" w:lineRule="exact"/>
        <w:ind w:firstLine="0"/>
        <w:jc w:val="center"/>
      </w:pPr>
      <w:r>
        <w:t xml:space="preserve">4. </w:t>
      </w:r>
      <w:r w:rsidRPr="00AC04A0">
        <w:t>Срок реализации подпрограммы</w:t>
      </w:r>
    </w:p>
    <w:p w:rsidR="004A7A56" w:rsidRPr="00AC04A0" w:rsidRDefault="004A7A56" w:rsidP="00485C74">
      <w:pPr>
        <w:pStyle w:val="5"/>
        <w:shd w:val="clear" w:color="auto" w:fill="auto"/>
        <w:ind w:left="20" w:right="20" w:firstLine="720"/>
        <w:jc w:val="both"/>
      </w:pPr>
      <w:r w:rsidRPr="00AC04A0">
        <w:t xml:space="preserve">Реализация </w:t>
      </w:r>
      <w:r>
        <w:t>подп</w:t>
      </w:r>
      <w:r w:rsidRPr="00AC04A0">
        <w:t>рограммы осуществляется в</w:t>
      </w:r>
      <w:r w:rsidRPr="00871B85">
        <w:t xml:space="preserve"> </w:t>
      </w:r>
      <w:r w:rsidRPr="00AC04A0">
        <w:t xml:space="preserve">течение </w:t>
      </w:r>
      <w:r w:rsidRPr="00630A8E">
        <w:t>2020 - 202</w:t>
      </w:r>
      <w:r w:rsidR="00044565" w:rsidRPr="00630A8E">
        <w:t>7</w:t>
      </w:r>
      <w:r w:rsidRPr="00630A8E">
        <w:t xml:space="preserve"> годов</w:t>
      </w:r>
      <w:r w:rsidRPr="00AC04A0">
        <w:t>. Отдельные этапы ее реализации не выделяются.</w:t>
      </w:r>
    </w:p>
    <w:p w:rsidR="004A7A56" w:rsidRDefault="004A7A56" w:rsidP="00871B85">
      <w:pPr>
        <w:pStyle w:val="5"/>
        <w:shd w:val="clear" w:color="auto" w:fill="auto"/>
        <w:tabs>
          <w:tab w:val="left" w:pos="283"/>
        </w:tabs>
        <w:spacing w:after="297" w:line="270" w:lineRule="exact"/>
        <w:ind w:firstLine="0"/>
        <w:jc w:val="left"/>
        <w:sectPr w:rsidR="004A7A56" w:rsidSect="00C97B5B">
          <w:headerReference w:type="default" r:id="rId8"/>
          <w:type w:val="continuous"/>
          <w:pgSz w:w="11906" w:h="16838"/>
          <w:pgMar w:top="1134" w:right="850" w:bottom="1134" w:left="1701" w:header="709" w:footer="709" w:gutter="0"/>
          <w:pgNumType w:start="2"/>
          <w:cols w:space="708"/>
          <w:docGrid w:linePitch="360"/>
        </w:sectPr>
      </w:pPr>
    </w:p>
    <w:p w:rsidR="004A7A56" w:rsidRDefault="004A7A56" w:rsidP="008017A8">
      <w:pPr>
        <w:pStyle w:val="10"/>
        <w:shd w:val="clear" w:color="auto" w:fill="auto"/>
        <w:spacing w:line="270" w:lineRule="exact"/>
        <w:jc w:val="center"/>
      </w:pPr>
      <w:r>
        <w:lastRenderedPageBreak/>
        <w:t>5.</w:t>
      </w:r>
      <w:r w:rsidRPr="00AC04A0">
        <w:t xml:space="preserve"> Ожидаемые результаты реализации подпрограммы</w:t>
      </w:r>
    </w:p>
    <w:p w:rsidR="004A7A56" w:rsidRDefault="004A7A56" w:rsidP="008017A8">
      <w:pPr>
        <w:pStyle w:val="10"/>
        <w:shd w:val="clear" w:color="auto" w:fill="auto"/>
        <w:spacing w:line="270" w:lineRule="exact"/>
        <w:jc w:val="center"/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36"/>
        <w:gridCol w:w="3503"/>
        <w:gridCol w:w="961"/>
        <w:gridCol w:w="939"/>
        <w:gridCol w:w="1083"/>
        <w:gridCol w:w="981"/>
        <w:gridCol w:w="1009"/>
        <w:gridCol w:w="956"/>
        <w:gridCol w:w="1153"/>
        <w:gridCol w:w="981"/>
        <w:gridCol w:w="1060"/>
        <w:gridCol w:w="1275"/>
      </w:tblGrid>
      <w:tr w:rsidR="00A01EC3" w:rsidRPr="00FE167C" w:rsidTr="00A01EC3">
        <w:tc>
          <w:tcPr>
            <w:tcW w:w="836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after="60" w:line="270" w:lineRule="exact"/>
              <w:ind w:left="220" w:firstLine="0"/>
              <w:jc w:val="left"/>
            </w:pPr>
            <w:r w:rsidRPr="00FE167C">
              <w:rPr>
                <w:rStyle w:val="1"/>
              </w:rPr>
              <w:t>№</w:t>
            </w:r>
          </w:p>
          <w:p w:rsidR="00A01EC3" w:rsidRPr="00FE167C" w:rsidRDefault="00A01EC3" w:rsidP="00FE167C">
            <w:pPr>
              <w:pStyle w:val="5"/>
              <w:shd w:val="clear" w:color="auto" w:fill="auto"/>
              <w:spacing w:before="60" w:line="270" w:lineRule="exact"/>
              <w:ind w:left="220" w:firstLine="0"/>
              <w:jc w:val="left"/>
            </w:pPr>
            <w:r w:rsidRPr="00FE167C">
              <w:rPr>
                <w:rStyle w:val="1"/>
              </w:rPr>
              <w:t>п/</w:t>
            </w:r>
            <w:r w:rsidRPr="00FE167C">
              <w:rPr>
                <w:rStyle w:val="1"/>
                <w:color w:val="auto"/>
              </w:rPr>
              <w:t>п</w:t>
            </w:r>
          </w:p>
        </w:tc>
        <w:tc>
          <w:tcPr>
            <w:tcW w:w="3503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317" w:lineRule="exact"/>
              <w:ind w:firstLine="0"/>
              <w:jc w:val="center"/>
              <w:rPr>
                <w:rStyle w:val="1"/>
              </w:rPr>
            </w:pPr>
            <w:r w:rsidRPr="00FE167C">
              <w:rPr>
                <w:rStyle w:val="1"/>
              </w:rPr>
              <w:t>Ожидаемые результаты</w:t>
            </w:r>
          </w:p>
          <w:p w:rsidR="00A01EC3" w:rsidRPr="00FE167C" w:rsidRDefault="00A01EC3" w:rsidP="00FE167C">
            <w:pPr>
              <w:pStyle w:val="5"/>
              <w:shd w:val="clear" w:color="auto" w:fill="auto"/>
              <w:spacing w:line="317" w:lineRule="exact"/>
              <w:ind w:firstLine="0"/>
              <w:jc w:val="center"/>
            </w:pPr>
            <w:r w:rsidRPr="00FE167C">
              <w:rPr>
                <w:rStyle w:val="1"/>
              </w:rPr>
              <w:t xml:space="preserve"> реализации подпрограммы</w:t>
            </w:r>
          </w:p>
        </w:tc>
        <w:tc>
          <w:tcPr>
            <w:tcW w:w="961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after="120" w:line="270" w:lineRule="exact"/>
              <w:ind w:firstLine="0"/>
              <w:jc w:val="center"/>
            </w:pPr>
            <w:r w:rsidRPr="00FE167C">
              <w:rPr>
                <w:rStyle w:val="1"/>
              </w:rPr>
              <w:t>Ед</w:t>
            </w:r>
            <w:r>
              <w:rPr>
                <w:rStyle w:val="1"/>
              </w:rPr>
              <w:t>.</w:t>
            </w:r>
          </w:p>
          <w:p w:rsidR="00A01EC3" w:rsidRPr="00FE167C" w:rsidRDefault="00A01EC3" w:rsidP="00FE167C">
            <w:pPr>
              <w:pStyle w:val="5"/>
              <w:shd w:val="clear" w:color="auto" w:fill="auto"/>
              <w:spacing w:before="120" w:line="270" w:lineRule="exact"/>
              <w:ind w:firstLine="0"/>
              <w:jc w:val="center"/>
            </w:pPr>
            <w:proofErr w:type="spellStart"/>
            <w:r>
              <w:rPr>
                <w:rStyle w:val="1"/>
              </w:rPr>
              <w:t>и</w:t>
            </w:r>
            <w:r w:rsidRPr="00FE167C">
              <w:rPr>
                <w:rStyle w:val="1"/>
              </w:rPr>
              <w:t>змер</w:t>
            </w:r>
            <w:proofErr w:type="spellEnd"/>
            <w:r>
              <w:rPr>
                <w:rStyle w:val="1"/>
              </w:rPr>
              <w:t>.</w:t>
            </w:r>
          </w:p>
        </w:tc>
        <w:tc>
          <w:tcPr>
            <w:tcW w:w="9437" w:type="dxa"/>
            <w:gridSpan w:val="9"/>
          </w:tcPr>
          <w:p w:rsidR="00A01EC3" w:rsidRPr="00FE167C" w:rsidRDefault="00A01EC3" w:rsidP="00FE167C">
            <w:pPr>
              <w:pStyle w:val="5"/>
              <w:shd w:val="clear" w:color="auto" w:fill="auto"/>
              <w:spacing w:before="120" w:line="270" w:lineRule="exact"/>
              <w:ind w:firstLine="0"/>
              <w:jc w:val="center"/>
              <w:rPr>
                <w:rStyle w:val="1"/>
              </w:rPr>
            </w:pPr>
            <w:r w:rsidRPr="00FE167C">
              <w:rPr>
                <w:rStyle w:val="1"/>
              </w:rPr>
              <w:t>Значение</w:t>
            </w:r>
          </w:p>
        </w:tc>
      </w:tr>
      <w:tr w:rsidR="00A01EC3" w:rsidRPr="00FE167C" w:rsidTr="00A01EC3">
        <w:tc>
          <w:tcPr>
            <w:tcW w:w="836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after="60" w:line="270" w:lineRule="exact"/>
              <w:ind w:left="22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3503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317" w:lineRule="exact"/>
              <w:ind w:firstLine="0"/>
              <w:jc w:val="center"/>
              <w:rPr>
                <w:rStyle w:val="1"/>
                <w:sz w:val="24"/>
                <w:szCs w:val="24"/>
              </w:rPr>
            </w:pPr>
          </w:p>
        </w:tc>
        <w:tc>
          <w:tcPr>
            <w:tcW w:w="961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after="120" w:line="270" w:lineRule="exact"/>
              <w:ind w:firstLine="0"/>
              <w:jc w:val="center"/>
              <w:rPr>
                <w:rStyle w:val="1"/>
                <w:sz w:val="24"/>
                <w:szCs w:val="24"/>
              </w:rPr>
            </w:pPr>
          </w:p>
        </w:tc>
        <w:tc>
          <w:tcPr>
            <w:tcW w:w="939" w:type="dxa"/>
          </w:tcPr>
          <w:p w:rsidR="00A01EC3" w:rsidRPr="00FE167C" w:rsidRDefault="00A01EC3" w:rsidP="00FE167C">
            <w:pPr>
              <w:pStyle w:val="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2019</w:t>
            </w:r>
          </w:p>
          <w:p w:rsidR="00A01EC3" w:rsidRPr="00FE167C" w:rsidRDefault="00A01EC3" w:rsidP="00FE167C">
            <w:pPr>
              <w:pStyle w:val="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год</w:t>
            </w:r>
          </w:p>
          <w:p w:rsidR="00A01EC3" w:rsidRPr="00FE167C" w:rsidRDefault="00A01EC3" w:rsidP="00FE167C">
            <w:pPr>
              <w:pStyle w:val="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(факт)</w:t>
            </w:r>
          </w:p>
        </w:tc>
        <w:tc>
          <w:tcPr>
            <w:tcW w:w="1083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326" w:lineRule="exact"/>
              <w:ind w:firstLine="0"/>
              <w:jc w:val="both"/>
              <w:rPr>
                <w:rStyle w:val="1"/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 xml:space="preserve">2020 </w:t>
            </w:r>
          </w:p>
          <w:p w:rsidR="00A01EC3" w:rsidRPr="00FE167C" w:rsidRDefault="00A01EC3" w:rsidP="00FE167C">
            <w:pPr>
              <w:pStyle w:val="5"/>
              <w:shd w:val="clear" w:color="auto" w:fill="auto"/>
              <w:spacing w:line="326" w:lineRule="exact"/>
              <w:ind w:firstLine="0"/>
              <w:jc w:val="both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год (оценка)</w:t>
            </w:r>
          </w:p>
        </w:tc>
        <w:tc>
          <w:tcPr>
            <w:tcW w:w="981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after="12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2021</w:t>
            </w:r>
          </w:p>
          <w:p w:rsidR="00A01EC3" w:rsidRPr="00FE167C" w:rsidRDefault="00A01EC3" w:rsidP="00FE167C">
            <w:pPr>
              <w:pStyle w:val="5"/>
              <w:shd w:val="clear" w:color="auto" w:fill="auto"/>
              <w:spacing w:before="12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год</w:t>
            </w:r>
          </w:p>
        </w:tc>
        <w:tc>
          <w:tcPr>
            <w:tcW w:w="1009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after="120" w:line="270" w:lineRule="exact"/>
              <w:ind w:left="220" w:firstLine="0"/>
              <w:jc w:val="left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2022</w:t>
            </w:r>
          </w:p>
          <w:p w:rsidR="00A01EC3" w:rsidRPr="00FE167C" w:rsidRDefault="00A01EC3" w:rsidP="00FE167C">
            <w:pPr>
              <w:pStyle w:val="5"/>
              <w:shd w:val="clear" w:color="auto" w:fill="auto"/>
              <w:spacing w:before="120" w:line="270" w:lineRule="exact"/>
              <w:ind w:left="220" w:firstLine="0"/>
              <w:jc w:val="left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год</w:t>
            </w:r>
          </w:p>
        </w:tc>
        <w:tc>
          <w:tcPr>
            <w:tcW w:w="956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after="120" w:line="270" w:lineRule="exact"/>
              <w:ind w:left="200" w:firstLine="0"/>
              <w:jc w:val="left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2023</w:t>
            </w:r>
          </w:p>
          <w:p w:rsidR="00A01EC3" w:rsidRPr="00FE167C" w:rsidRDefault="00A01EC3" w:rsidP="00FE167C">
            <w:pPr>
              <w:pStyle w:val="5"/>
              <w:shd w:val="clear" w:color="auto" w:fill="auto"/>
              <w:spacing w:before="120" w:line="270" w:lineRule="exact"/>
              <w:ind w:left="200" w:firstLine="0"/>
              <w:jc w:val="left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год</w:t>
            </w:r>
          </w:p>
        </w:tc>
        <w:tc>
          <w:tcPr>
            <w:tcW w:w="1153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after="12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2024</w:t>
            </w:r>
          </w:p>
          <w:p w:rsidR="00A01EC3" w:rsidRPr="00FE167C" w:rsidRDefault="00A01EC3" w:rsidP="00FE167C">
            <w:pPr>
              <w:pStyle w:val="5"/>
              <w:shd w:val="clear" w:color="auto" w:fill="auto"/>
              <w:spacing w:before="120" w:line="270" w:lineRule="exact"/>
              <w:ind w:firstLine="0"/>
              <w:jc w:val="center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год</w:t>
            </w:r>
          </w:p>
        </w:tc>
        <w:tc>
          <w:tcPr>
            <w:tcW w:w="981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after="120" w:line="270" w:lineRule="exact"/>
              <w:ind w:left="200" w:firstLine="0"/>
              <w:jc w:val="left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2025</w:t>
            </w:r>
          </w:p>
          <w:p w:rsidR="00A01EC3" w:rsidRPr="00FE167C" w:rsidRDefault="00A01EC3" w:rsidP="00FE167C">
            <w:pPr>
              <w:pStyle w:val="5"/>
              <w:shd w:val="clear" w:color="auto" w:fill="auto"/>
              <w:spacing w:before="120" w:line="270" w:lineRule="exact"/>
              <w:ind w:left="200" w:firstLine="0"/>
              <w:jc w:val="left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год</w:t>
            </w:r>
          </w:p>
        </w:tc>
        <w:tc>
          <w:tcPr>
            <w:tcW w:w="1060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after="120" w:line="270" w:lineRule="exact"/>
              <w:ind w:left="260" w:firstLine="0"/>
              <w:jc w:val="left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2026</w:t>
            </w:r>
          </w:p>
          <w:p w:rsidR="00A01EC3" w:rsidRPr="00FE167C" w:rsidRDefault="00A01EC3" w:rsidP="00FE167C">
            <w:pPr>
              <w:pStyle w:val="5"/>
              <w:shd w:val="clear" w:color="auto" w:fill="auto"/>
              <w:spacing w:after="120" w:line="270" w:lineRule="exact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год</w:t>
            </w:r>
          </w:p>
        </w:tc>
        <w:tc>
          <w:tcPr>
            <w:tcW w:w="1275" w:type="dxa"/>
          </w:tcPr>
          <w:p w:rsidR="00A01EC3" w:rsidRPr="00630A8E" w:rsidRDefault="00A01EC3" w:rsidP="00044565">
            <w:pPr>
              <w:pStyle w:val="5"/>
              <w:shd w:val="clear" w:color="auto" w:fill="auto"/>
              <w:spacing w:after="120" w:line="270" w:lineRule="exact"/>
              <w:ind w:left="260" w:firstLine="0"/>
              <w:jc w:val="left"/>
              <w:rPr>
                <w:sz w:val="24"/>
                <w:szCs w:val="24"/>
              </w:rPr>
            </w:pPr>
            <w:r w:rsidRPr="00630A8E">
              <w:rPr>
                <w:rStyle w:val="1"/>
                <w:sz w:val="24"/>
                <w:szCs w:val="24"/>
              </w:rPr>
              <w:t>2027</w:t>
            </w:r>
          </w:p>
          <w:p w:rsidR="00A01EC3" w:rsidRPr="00FE167C" w:rsidRDefault="00A01EC3" w:rsidP="00044565">
            <w:pPr>
              <w:pStyle w:val="5"/>
              <w:shd w:val="clear" w:color="auto" w:fill="auto"/>
              <w:spacing w:after="120" w:line="270" w:lineRule="exact"/>
              <w:ind w:left="260" w:firstLine="0"/>
              <w:jc w:val="left"/>
              <w:rPr>
                <w:rStyle w:val="1"/>
                <w:sz w:val="24"/>
                <w:szCs w:val="24"/>
              </w:rPr>
            </w:pPr>
            <w:r w:rsidRPr="00630A8E">
              <w:rPr>
                <w:rStyle w:val="1"/>
                <w:sz w:val="24"/>
                <w:szCs w:val="24"/>
              </w:rPr>
              <w:t>год</w:t>
            </w:r>
          </w:p>
        </w:tc>
      </w:tr>
      <w:tr w:rsidR="00A01EC3" w:rsidRPr="00FE167C" w:rsidTr="00A01EC3">
        <w:tc>
          <w:tcPr>
            <w:tcW w:w="836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left="220" w:firstLine="0"/>
              <w:jc w:val="left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1</w:t>
            </w:r>
          </w:p>
        </w:tc>
        <w:tc>
          <w:tcPr>
            <w:tcW w:w="3503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2</w:t>
            </w:r>
          </w:p>
        </w:tc>
        <w:tc>
          <w:tcPr>
            <w:tcW w:w="961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3</w:t>
            </w:r>
          </w:p>
        </w:tc>
        <w:tc>
          <w:tcPr>
            <w:tcW w:w="939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4</w:t>
            </w:r>
          </w:p>
        </w:tc>
        <w:tc>
          <w:tcPr>
            <w:tcW w:w="1083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5</w:t>
            </w:r>
          </w:p>
        </w:tc>
        <w:tc>
          <w:tcPr>
            <w:tcW w:w="981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1009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left="360" w:firstLine="0"/>
              <w:jc w:val="left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7</w:t>
            </w:r>
          </w:p>
        </w:tc>
        <w:tc>
          <w:tcPr>
            <w:tcW w:w="956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left="340" w:firstLine="0"/>
              <w:jc w:val="left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8</w:t>
            </w:r>
          </w:p>
        </w:tc>
        <w:tc>
          <w:tcPr>
            <w:tcW w:w="1153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9</w:t>
            </w:r>
          </w:p>
        </w:tc>
        <w:tc>
          <w:tcPr>
            <w:tcW w:w="981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left="300" w:firstLine="0"/>
              <w:jc w:val="left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10</w:t>
            </w:r>
          </w:p>
        </w:tc>
        <w:tc>
          <w:tcPr>
            <w:tcW w:w="1060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rStyle w:val="1"/>
                <w:sz w:val="24"/>
                <w:szCs w:val="24"/>
              </w:rPr>
            </w:pPr>
          </w:p>
        </w:tc>
      </w:tr>
      <w:tr w:rsidR="00A01EC3" w:rsidRPr="00FE167C" w:rsidTr="00A01EC3">
        <w:trPr>
          <w:trHeight w:val="505"/>
        </w:trPr>
        <w:tc>
          <w:tcPr>
            <w:tcW w:w="13462" w:type="dxa"/>
            <w:gridSpan w:val="11"/>
          </w:tcPr>
          <w:p w:rsidR="00A01EC3" w:rsidRPr="00FE167C" w:rsidRDefault="00A01EC3" w:rsidP="00FE167C">
            <w:pPr>
              <w:pStyle w:val="5"/>
              <w:shd w:val="clear" w:color="auto" w:fill="auto"/>
              <w:spacing w:after="120" w:line="270" w:lineRule="exact"/>
              <w:ind w:firstLine="0"/>
              <w:jc w:val="center"/>
              <w:rPr>
                <w:rStyle w:val="1"/>
              </w:rPr>
            </w:pPr>
          </w:p>
        </w:tc>
        <w:tc>
          <w:tcPr>
            <w:tcW w:w="1275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after="120" w:line="270" w:lineRule="exact"/>
              <w:ind w:firstLine="0"/>
              <w:jc w:val="center"/>
              <w:rPr>
                <w:rStyle w:val="1"/>
              </w:rPr>
            </w:pPr>
          </w:p>
        </w:tc>
      </w:tr>
      <w:tr w:rsidR="00A01EC3" w:rsidRPr="00FE167C" w:rsidTr="00A01EC3">
        <w:tc>
          <w:tcPr>
            <w:tcW w:w="836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left="280" w:firstLine="0"/>
              <w:jc w:val="left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1</w:t>
            </w:r>
          </w:p>
        </w:tc>
        <w:tc>
          <w:tcPr>
            <w:tcW w:w="3503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326" w:lineRule="exact"/>
              <w:ind w:firstLine="0"/>
              <w:jc w:val="both"/>
            </w:pPr>
            <w:r w:rsidRPr="00FE167C">
              <w:rPr>
                <w:rStyle w:val="1"/>
              </w:rPr>
              <w:t>Годовой объем ввода жилья в эксплуатацию</w:t>
            </w:r>
          </w:p>
        </w:tc>
        <w:tc>
          <w:tcPr>
            <w:tcW w:w="961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тыс. кв.</w:t>
            </w:r>
            <w:r>
              <w:rPr>
                <w:rStyle w:val="1"/>
                <w:sz w:val="24"/>
                <w:szCs w:val="24"/>
              </w:rPr>
              <w:t xml:space="preserve"> </w:t>
            </w:r>
            <w:r w:rsidRPr="00FE167C">
              <w:rPr>
                <w:rStyle w:val="1"/>
                <w:sz w:val="24"/>
                <w:szCs w:val="24"/>
              </w:rPr>
              <w:t>м</w:t>
            </w:r>
          </w:p>
        </w:tc>
        <w:tc>
          <w:tcPr>
            <w:tcW w:w="939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1,37</w:t>
            </w:r>
          </w:p>
        </w:tc>
        <w:tc>
          <w:tcPr>
            <w:tcW w:w="1083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0,67</w:t>
            </w:r>
          </w:p>
        </w:tc>
        <w:tc>
          <w:tcPr>
            <w:tcW w:w="981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0,68</w:t>
            </w:r>
          </w:p>
        </w:tc>
        <w:tc>
          <w:tcPr>
            <w:tcW w:w="1009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left="220" w:firstLine="0"/>
              <w:jc w:val="left"/>
              <w:rPr>
                <w:sz w:val="24"/>
                <w:szCs w:val="24"/>
              </w:rPr>
            </w:pPr>
            <w:r w:rsidRPr="00FE167C">
              <w:rPr>
                <w:sz w:val="24"/>
                <w:szCs w:val="24"/>
              </w:rPr>
              <w:t>0,68</w:t>
            </w:r>
          </w:p>
        </w:tc>
        <w:tc>
          <w:tcPr>
            <w:tcW w:w="956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  <w:rPr>
                <w:sz w:val="24"/>
                <w:szCs w:val="24"/>
              </w:rPr>
            </w:pPr>
            <w:r w:rsidRPr="00FE167C">
              <w:rPr>
                <w:sz w:val="24"/>
                <w:szCs w:val="24"/>
              </w:rPr>
              <w:t>0,67</w:t>
            </w:r>
          </w:p>
        </w:tc>
        <w:tc>
          <w:tcPr>
            <w:tcW w:w="1153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 w:rsidRPr="00FE167C">
              <w:rPr>
                <w:sz w:val="24"/>
                <w:szCs w:val="24"/>
              </w:rPr>
              <w:t>0,69</w:t>
            </w:r>
          </w:p>
        </w:tc>
        <w:tc>
          <w:tcPr>
            <w:tcW w:w="981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  <w:rPr>
                <w:sz w:val="24"/>
                <w:szCs w:val="24"/>
              </w:rPr>
            </w:pPr>
            <w:r w:rsidRPr="00FE167C">
              <w:rPr>
                <w:sz w:val="24"/>
                <w:szCs w:val="24"/>
              </w:rPr>
              <w:t>0,7</w:t>
            </w:r>
          </w:p>
        </w:tc>
        <w:tc>
          <w:tcPr>
            <w:tcW w:w="1060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FE167C">
              <w:rPr>
                <w:sz w:val="24"/>
                <w:szCs w:val="24"/>
              </w:rPr>
              <w:t>0,7</w:t>
            </w:r>
          </w:p>
        </w:tc>
        <w:tc>
          <w:tcPr>
            <w:tcW w:w="1275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01EC3" w:rsidRPr="00FE167C" w:rsidTr="00A01EC3">
        <w:tc>
          <w:tcPr>
            <w:tcW w:w="836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left="280" w:firstLine="0"/>
              <w:jc w:val="left"/>
              <w:rPr>
                <w:sz w:val="24"/>
                <w:szCs w:val="24"/>
              </w:rPr>
            </w:pPr>
            <w:r w:rsidRPr="00FE167C">
              <w:rPr>
                <w:sz w:val="24"/>
                <w:szCs w:val="24"/>
              </w:rPr>
              <w:t>2</w:t>
            </w:r>
          </w:p>
        </w:tc>
        <w:tc>
          <w:tcPr>
            <w:tcW w:w="3503" w:type="dxa"/>
          </w:tcPr>
          <w:p w:rsidR="00A01EC3" w:rsidRPr="00FE167C" w:rsidRDefault="00A01EC3" w:rsidP="00FE167C">
            <w:pPr>
              <w:pStyle w:val="5"/>
              <w:shd w:val="clear" w:color="auto" w:fill="auto"/>
              <w:ind w:firstLine="0"/>
              <w:jc w:val="both"/>
            </w:pPr>
            <w:r w:rsidRPr="00FE167C">
              <w:rPr>
                <w:rStyle w:val="1"/>
              </w:rPr>
              <w:t>Общая площадь жилых помещений, приходящаяся в среднем на одного жителя Большереченского муниципального района, введенная в эксплуатацию за год</w:t>
            </w:r>
          </w:p>
        </w:tc>
        <w:tc>
          <w:tcPr>
            <w:tcW w:w="961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326" w:lineRule="exact"/>
              <w:ind w:left="280" w:firstLine="0"/>
              <w:jc w:val="center"/>
              <w:rPr>
                <w:rStyle w:val="1"/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кв.</w:t>
            </w:r>
            <w:r>
              <w:rPr>
                <w:rStyle w:val="1"/>
                <w:sz w:val="24"/>
                <w:szCs w:val="24"/>
              </w:rPr>
              <w:t xml:space="preserve"> </w:t>
            </w:r>
            <w:r w:rsidRPr="00FE167C">
              <w:rPr>
                <w:rStyle w:val="1"/>
                <w:sz w:val="24"/>
                <w:szCs w:val="24"/>
              </w:rPr>
              <w:t>м</w:t>
            </w:r>
          </w:p>
          <w:p w:rsidR="00A01EC3" w:rsidRPr="00FE167C" w:rsidRDefault="00A01EC3" w:rsidP="00FE167C">
            <w:pPr>
              <w:pStyle w:val="5"/>
              <w:shd w:val="clear" w:color="auto" w:fill="auto"/>
              <w:spacing w:line="326" w:lineRule="exact"/>
              <w:ind w:left="280" w:firstLine="0"/>
              <w:jc w:val="left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на 1 чел.</w:t>
            </w:r>
          </w:p>
        </w:tc>
        <w:tc>
          <w:tcPr>
            <w:tcW w:w="939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0,19</w:t>
            </w:r>
          </w:p>
        </w:tc>
        <w:tc>
          <w:tcPr>
            <w:tcW w:w="1083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0,19</w:t>
            </w:r>
          </w:p>
        </w:tc>
        <w:tc>
          <w:tcPr>
            <w:tcW w:w="981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0,19</w:t>
            </w:r>
          </w:p>
        </w:tc>
        <w:tc>
          <w:tcPr>
            <w:tcW w:w="1009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left="220" w:firstLine="0"/>
              <w:jc w:val="left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0,19</w:t>
            </w:r>
          </w:p>
        </w:tc>
        <w:tc>
          <w:tcPr>
            <w:tcW w:w="956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0,19</w:t>
            </w:r>
          </w:p>
        </w:tc>
        <w:tc>
          <w:tcPr>
            <w:tcW w:w="1153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0,19</w:t>
            </w:r>
          </w:p>
        </w:tc>
        <w:tc>
          <w:tcPr>
            <w:tcW w:w="981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0,19</w:t>
            </w:r>
          </w:p>
        </w:tc>
        <w:tc>
          <w:tcPr>
            <w:tcW w:w="1060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0,20</w:t>
            </w:r>
          </w:p>
        </w:tc>
        <w:tc>
          <w:tcPr>
            <w:tcW w:w="1275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rStyle w:val="1"/>
                <w:sz w:val="24"/>
                <w:szCs w:val="24"/>
              </w:rPr>
            </w:pPr>
          </w:p>
        </w:tc>
      </w:tr>
      <w:tr w:rsidR="00A01EC3" w:rsidRPr="00FE167C" w:rsidTr="00A01EC3">
        <w:tc>
          <w:tcPr>
            <w:tcW w:w="836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left="280" w:firstLine="0"/>
              <w:jc w:val="left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3</w:t>
            </w:r>
          </w:p>
        </w:tc>
        <w:tc>
          <w:tcPr>
            <w:tcW w:w="3503" w:type="dxa"/>
          </w:tcPr>
          <w:p w:rsidR="00A01EC3" w:rsidRPr="00FE167C" w:rsidRDefault="00A01EC3" w:rsidP="00FE167C">
            <w:pPr>
              <w:pStyle w:val="5"/>
              <w:shd w:val="clear" w:color="auto" w:fill="auto"/>
              <w:ind w:firstLine="0"/>
              <w:jc w:val="both"/>
            </w:pPr>
            <w:r w:rsidRPr="00FE167C">
              <w:rPr>
                <w:rStyle w:val="1"/>
              </w:rPr>
              <w:t>Общая площадь жилых помещений, приходящаяся в среднем на одного жителя Большереченского муниципального района</w:t>
            </w:r>
          </w:p>
        </w:tc>
        <w:tc>
          <w:tcPr>
            <w:tcW w:w="961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326" w:lineRule="exact"/>
              <w:ind w:left="280" w:firstLine="0"/>
              <w:jc w:val="center"/>
              <w:rPr>
                <w:rStyle w:val="1"/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кв.</w:t>
            </w:r>
            <w:r>
              <w:rPr>
                <w:rStyle w:val="1"/>
                <w:sz w:val="24"/>
                <w:szCs w:val="24"/>
              </w:rPr>
              <w:t xml:space="preserve"> </w:t>
            </w:r>
            <w:r w:rsidRPr="00FE167C">
              <w:rPr>
                <w:rStyle w:val="1"/>
                <w:sz w:val="24"/>
                <w:szCs w:val="24"/>
              </w:rPr>
              <w:t>м</w:t>
            </w:r>
          </w:p>
          <w:p w:rsidR="00A01EC3" w:rsidRPr="00FE167C" w:rsidRDefault="00A01EC3" w:rsidP="00FE167C">
            <w:pPr>
              <w:pStyle w:val="5"/>
              <w:shd w:val="clear" w:color="auto" w:fill="auto"/>
              <w:spacing w:line="326" w:lineRule="exact"/>
              <w:ind w:left="280" w:firstLine="0"/>
              <w:jc w:val="center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на 1 чел.</w:t>
            </w:r>
          </w:p>
        </w:tc>
        <w:tc>
          <w:tcPr>
            <w:tcW w:w="939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19,08</w:t>
            </w:r>
          </w:p>
        </w:tc>
        <w:tc>
          <w:tcPr>
            <w:tcW w:w="1083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19,26</w:t>
            </w:r>
          </w:p>
        </w:tc>
        <w:tc>
          <w:tcPr>
            <w:tcW w:w="981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19,44</w:t>
            </w:r>
          </w:p>
        </w:tc>
        <w:tc>
          <w:tcPr>
            <w:tcW w:w="1009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left="220" w:firstLine="0"/>
              <w:jc w:val="left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19,62</w:t>
            </w:r>
          </w:p>
        </w:tc>
        <w:tc>
          <w:tcPr>
            <w:tcW w:w="956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19,81</w:t>
            </w:r>
          </w:p>
        </w:tc>
        <w:tc>
          <w:tcPr>
            <w:tcW w:w="1153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20,0</w:t>
            </w:r>
          </w:p>
        </w:tc>
        <w:tc>
          <w:tcPr>
            <w:tcW w:w="981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20,2</w:t>
            </w:r>
          </w:p>
        </w:tc>
        <w:tc>
          <w:tcPr>
            <w:tcW w:w="1060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20,4</w:t>
            </w:r>
          </w:p>
        </w:tc>
        <w:tc>
          <w:tcPr>
            <w:tcW w:w="1275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rStyle w:val="1"/>
                <w:sz w:val="24"/>
                <w:szCs w:val="24"/>
              </w:rPr>
            </w:pPr>
          </w:p>
        </w:tc>
      </w:tr>
      <w:tr w:rsidR="00A01EC3" w:rsidRPr="00FE167C" w:rsidTr="00A01EC3">
        <w:tc>
          <w:tcPr>
            <w:tcW w:w="836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left="280" w:firstLine="0"/>
              <w:jc w:val="left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4</w:t>
            </w:r>
          </w:p>
        </w:tc>
        <w:tc>
          <w:tcPr>
            <w:tcW w:w="3503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left"/>
            </w:pPr>
            <w:r w:rsidRPr="00FE167C">
              <w:rPr>
                <w:rStyle w:val="1"/>
              </w:rPr>
              <w:t>Коэффициент доступности жилья</w:t>
            </w:r>
          </w:p>
        </w:tc>
        <w:tc>
          <w:tcPr>
            <w:tcW w:w="961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лет</w:t>
            </w:r>
          </w:p>
        </w:tc>
        <w:tc>
          <w:tcPr>
            <w:tcW w:w="939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3,0</w:t>
            </w:r>
          </w:p>
        </w:tc>
        <w:tc>
          <w:tcPr>
            <w:tcW w:w="1083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3,5</w:t>
            </w:r>
          </w:p>
        </w:tc>
        <w:tc>
          <w:tcPr>
            <w:tcW w:w="981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3,3</w:t>
            </w:r>
          </w:p>
        </w:tc>
        <w:tc>
          <w:tcPr>
            <w:tcW w:w="1009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left="220" w:firstLine="0"/>
              <w:jc w:val="left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3,1</w:t>
            </w:r>
          </w:p>
        </w:tc>
        <w:tc>
          <w:tcPr>
            <w:tcW w:w="956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3,0</w:t>
            </w:r>
          </w:p>
        </w:tc>
        <w:tc>
          <w:tcPr>
            <w:tcW w:w="1153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2,9</w:t>
            </w:r>
          </w:p>
        </w:tc>
        <w:tc>
          <w:tcPr>
            <w:tcW w:w="981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  <w:rPr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2,7</w:t>
            </w:r>
          </w:p>
        </w:tc>
        <w:tc>
          <w:tcPr>
            <w:tcW w:w="1060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FE167C">
              <w:rPr>
                <w:rStyle w:val="1"/>
                <w:sz w:val="24"/>
                <w:szCs w:val="24"/>
              </w:rPr>
              <w:t>2,7</w:t>
            </w:r>
          </w:p>
        </w:tc>
        <w:tc>
          <w:tcPr>
            <w:tcW w:w="1275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rStyle w:val="1"/>
                <w:sz w:val="24"/>
                <w:szCs w:val="24"/>
              </w:rPr>
            </w:pPr>
          </w:p>
        </w:tc>
      </w:tr>
      <w:tr w:rsidR="00A01EC3" w:rsidRPr="00FE167C" w:rsidTr="00A01EC3">
        <w:tc>
          <w:tcPr>
            <w:tcW w:w="13462" w:type="dxa"/>
            <w:gridSpan w:val="11"/>
            <w:tcBorders>
              <w:left w:val="nil"/>
              <w:right w:val="nil"/>
            </w:tcBorders>
          </w:tcPr>
          <w:p w:rsidR="00A01EC3" w:rsidRDefault="00A01EC3" w:rsidP="00003724">
            <w:pPr>
              <w:pStyle w:val="5"/>
              <w:shd w:val="clear" w:color="auto" w:fill="auto"/>
              <w:spacing w:after="120" w:line="270" w:lineRule="exact"/>
              <w:ind w:firstLine="0"/>
              <w:jc w:val="center"/>
              <w:rPr>
                <w:rStyle w:val="1"/>
              </w:rPr>
            </w:pPr>
          </w:p>
          <w:p w:rsidR="00A01EC3" w:rsidRDefault="00A01EC3" w:rsidP="00003724">
            <w:pPr>
              <w:pStyle w:val="5"/>
              <w:shd w:val="clear" w:color="auto" w:fill="auto"/>
              <w:spacing w:after="120" w:line="270" w:lineRule="exact"/>
              <w:ind w:firstLine="0"/>
              <w:jc w:val="center"/>
              <w:rPr>
                <w:rStyle w:val="1"/>
              </w:rPr>
            </w:pPr>
          </w:p>
          <w:p w:rsidR="00A01EC3" w:rsidRDefault="00A01EC3" w:rsidP="00003724">
            <w:pPr>
              <w:pStyle w:val="5"/>
              <w:shd w:val="clear" w:color="auto" w:fill="auto"/>
              <w:spacing w:after="120" w:line="270" w:lineRule="exact"/>
              <w:ind w:firstLine="0"/>
              <w:jc w:val="center"/>
              <w:rPr>
                <w:rStyle w:val="1"/>
              </w:rPr>
            </w:pPr>
          </w:p>
          <w:p w:rsidR="00A01EC3" w:rsidRDefault="00A01EC3" w:rsidP="00003724">
            <w:pPr>
              <w:pStyle w:val="5"/>
              <w:shd w:val="clear" w:color="auto" w:fill="auto"/>
              <w:spacing w:after="120" w:line="270" w:lineRule="exact"/>
              <w:ind w:firstLine="0"/>
              <w:jc w:val="center"/>
              <w:rPr>
                <w:rStyle w:val="1"/>
              </w:rPr>
            </w:pPr>
          </w:p>
          <w:p w:rsidR="00A01EC3" w:rsidRDefault="00A01EC3" w:rsidP="00003724">
            <w:pPr>
              <w:pStyle w:val="5"/>
              <w:shd w:val="clear" w:color="auto" w:fill="auto"/>
              <w:spacing w:after="120" w:line="270" w:lineRule="exact"/>
              <w:ind w:firstLine="0"/>
              <w:jc w:val="center"/>
              <w:rPr>
                <w:rStyle w:val="1"/>
              </w:rPr>
            </w:pPr>
          </w:p>
          <w:p w:rsidR="00A01EC3" w:rsidRDefault="00A01EC3" w:rsidP="00003724">
            <w:pPr>
              <w:pStyle w:val="5"/>
              <w:shd w:val="clear" w:color="auto" w:fill="auto"/>
              <w:spacing w:after="120" w:line="270" w:lineRule="exact"/>
              <w:ind w:firstLine="0"/>
              <w:jc w:val="center"/>
              <w:rPr>
                <w:rStyle w:val="1"/>
              </w:rPr>
            </w:pPr>
          </w:p>
          <w:p w:rsidR="00A01EC3" w:rsidRDefault="00A01EC3" w:rsidP="00003724">
            <w:pPr>
              <w:pStyle w:val="5"/>
              <w:shd w:val="clear" w:color="auto" w:fill="auto"/>
              <w:spacing w:after="120" w:line="270" w:lineRule="exact"/>
              <w:ind w:firstLine="0"/>
              <w:jc w:val="center"/>
              <w:rPr>
                <w:rStyle w:val="1"/>
              </w:rPr>
            </w:pPr>
            <w:r>
              <w:rPr>
                <w:rStyle w:val="1"/>
              </w:rPr>
              <w:lastRenderedPageBreak/>
              <w:t>6. Ц</w:t>
            </w:r>
            <w:r w:rsidRPr="00FE167C">
              <w:rPr>
                <w:rStyle w:val="1"/>
              </w:rPr>
              <w:t>елевые индикаторы подпрограммы</w:t>
            </w:r>
          </w:p>
          <w:p w:rsidR="00A01EC3" w:rsidRPr="00FE167C" w:rsidRDefault="00A01EC3" w:rsidP="00003724">
            <w:pPr>
              <w:pStyle w:val="5"/>
              <w:shd w:val="clear" w:color="auto" w:fill="auto"/>
              <w:spacing w:after="120" w:line="270" w:lineRule="exact"/>
              <w:ind w:firstLine="0"/>
              <w:jc w:val="center"/>
              <w:rPr>
                <w:rStyle w:val="1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</w:tcPr>
          <w:p w:rsidR="00A01EC3" w:rsidRDefault="00A01EC3" w:rsidP="00003724">
            <w:pPr>
              <w:pStyle w:val="5"/>
              <w:shd w:val="clear" w:color="auto" w:fill="auto"/>
              <w:spacing w:after="120" w:line="270" w:lineRule="exact"/>
              <w:ind w:firstLine="0"/>
              <w:jc w:val="center"/>
              <w:rPr>
                <w:rStyle w:val="1"/>
              </w:rPr>
            </w:pPr>
          </w:p>
        </w:tc>
      </w:tr>
      <w:tr w:rsidR="00A01EC3" w:rsidRPr="00FE167C" w:rsidTr="00A01EC3">
        <w:tc>
          <w:tcPr>
            <w:tcW w:w="13462" w:type="dxa"/>
            <w:gridSpan w:val="11"/>
          </w:tcPr>
          <w:p w:rsidR="00A01EC3" w:rsidRPr="00421A11" w:rsidRDefault="00A01EC3" w:rsidP="00FE167C">
            <w:pPr>
              <w:pStyle w:val="5"/>
              <w:shd w:val="clear" w:color="auto" w:fill="auto"/>
              <w:spacing w:after="120" w:line="270" w:lineRule="exact"/>
              <w:ind w:firstLine="0"/>
              <w:jc w:val="center"/>
              <w:rPr>
                <w:rStyle w:val="1"/>
              </w:rPr>
            </w:pPr>
            <w:r w:rsidRPr="00421A11">
              <w:rPr>
                <w:rStyle w:val="1"/>
              </w:rPr>
              <w:lastRenderedPageBreak/>
              <w:t>Мероприятие 1 «</w:t>
            </w:r>
            <w:r w:rsidRPr="00421A11">
              <w:rPr>
                <w:sz w:val="28"/>
                <w:szCs w:val="28"/>
              </w:rPr>
              <w:t>Обеспечение жильем граждан, нуждающихся в улучшении жилищных условий</w:t>
            </w:r>
            <w:r w:rsidRPr="00421A11">
              <w:rPr>
                <w:rStyle w:val="1"/>
              </w:rPr>
              <w:t xml:space="preserve">» </w:t>
            </w:r>
          </w:p>
        </w:tc>
        <w:tc>
          <w:tcPr>
            <w:tcW w:w="1275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after="120" w:line="270" w:lineRule="exact"/>
              <w:ind w:firstLine="0"/>
              <w:jc w:val="center"/>
              <w:rPr>
                <w:rStyle w:val="1"/>
              </w:rPr>
            </w:pPr>
          </w:p>
        </w:tc>
      </w:tr>
      <w:tr w:rsidR="00A01EC3" w:rsidRPr="00FE167C" w:rsidTr="00A01EC3">
        <w:tc>
          <w:tcPr>
            <w:tcW w:w="836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left="260" w:firstLine="0"/>
              <w:jc w:val="left"/>
              <w:rPr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1</w:t>
            </w:r>
          </w:p>
        </w:tc>
        <w:tc>
          <w:tcPr>
            <w:tcW w:w="3503" w:type="dxa"/>
          </w:tcPr>
          <w:p w:rsidR="00A01EC3" w:rsidRPr="00421A11" w:rsidRDefault="00A01EC3" w:rsidP="00FE167C">
            <w:pPr>
              <w:pStyle w:val="5"/>
              <w:shd w:val="clear" w:color="auto" w:fill="auto"/>
              <w:ind w:left="120" w:firstLine="0"/>
              <w:jc w:val="both"/>
            </w:pPr>
            <w:r w:rsidRPr="00421A11">
              <w:rPr>
                <w:rStyle w:val="1"/>
              </w:rPr>
              <w:t>Количество семей, которым предоставлена государственная поддержка на строительство или приобретение жилья</w:t>
            </w:r>
          </w:p>
        </w:tc>
        <w:tc>
          <w:tcPr>
            <w:tcW w:w="961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 w:rsidRPr="00421A11">
              <w:rPr>
                <w:rStyle w:val="1"/>
                <w:sz w:val="24"/>
                <w:szCs w:val="24"/>
              </w:rPr>
              <w:t>семей</w:t>
            </w:r>
          </w:p>
        </w:tc>
        <w:tc>
          <w:tcPr>
            <w:tcW w:w="939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 w:rsidRPr="00421A11">
              <w:rPr>
                <w:rStyle w:val="1"/>
              </w:rPr>
              <w:t>11</w:t>
            </w:r>
          </w:p>
        </w:tc>
        <w:tc>
          <w:tcPr>
            <w:tcW w:w="1083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 w:rsidRPr="00421A11">
              <w:rPr>
                <w:sz w:val="24"/>
                <w:szCs w:val="24"/>
              </w:rPr>
              <w:t>9</w:t>
            </w:r>
          </w:p>
        </w:tc>
        <w:tc>
          <w:tcPr>
            <w:tcW w:w="981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 w:rsidRPr="00421A11">
              <w:rPr>
                <w:sz w:val="24"/>
                <w:szCs w:val="24"/>
              </w:rPr>
              <w:t>9</w:t>
            </w:r>
          </w:p>
        </w:tc>
        <w:tc>
          <w:tcPr>
            <w:tcW w:w="1009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left="220" w:firstLine="0"/>
              <w:jc w:val="left"/>
              <w:rPr>
                <w:sz w:val="24"/>
                <w:szCs w:val="24"/>
              </w:rPr>
            </w:pPr>
            <w:r w:rsidRPr="00421A11">
              <w:rPr>
                <w:sz w:val="24"/>
                <w:szCs w:val="24"/>
              </w:rPr>
              <w:t>7</w:t>
            </w:r>
          </w:p>
        </w:tc>
        <w:tc>
          <w:tcPr>
            <w:tcW w:w="956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  <w:rPr>
                <w:sz w:val="24"/>
                <w:szCs w:val="24"/>
              </w:rPr>
            </w:pPr>
            <w:r w:rsidRPr="00421A11">
              <w:rPr>
                <w:sz w:val="24"/>
                <w:szCs w:val="24"/>
              </w:rPr>
              <w:t>6</w:t>
            </w:r>
          </w:p>
        </w:tc>
        <w:tc>
          <w:tcPr>
            <w:tcW w:w="1153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81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0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 w:rsidRPr="00421A11">
              <w:rPr>
                <w:sz w:val="24"/>
                <w:szCs w:val="24"/>
              </w:rPr>
              <w:t>15</w:t>
            </w:r>
          </w:p>
        </w:tc>
        <w:tc>
          <w:tcPr>
            <w:tcW w:w="1275" w:type="dxa"/>
          </w:tcPr>
          <w:p w:rsidR="00A01EC3" w:rsidRPr="00421A11" w:rsidRDefault="0064459E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01EC3" w:rsidRPr="00FE167C" w:rsidTr="00A01EC3">
        <w:tc>
          <w:tcPr>
            <w:tcW w:w="836" w:type="dxa"/>
          </w:tcPr>
          <w:p w:rsidR="00A01EC3" w:rsidRPr="00257817" w:rsidRDefault="00A01EC3" w:rsidP="00FE167C">
            <w:pPr>
              <w:pStyle w:val="5"/>
              <w:shd w:val="clear" w:color="auto" w:fill="auto"/>
              <w:spacing w:line="270" w:lineRule="exact"/>
              <w:ind w:left="260" w:firstLine="0"/>
              <w:jc w:val="left"/>
              <w:rPr>
                <w:rStyle w:val="1"/>
                <w:sz w:val="24"/>
                <w:szCs w:val="24"/>
                <w:highlight w:val="yellow"/>
              </w:rPr>
            </w:pPr>
            <w:r w:rsidRPr="00257817">
              <w:rPr>
                <w:rStyle w:val="1"/>
                <w:sz w:val="24"/>
                <w:szCs w:val="24"/>
                <w:highlight w:val="yellow"/>
              </w:rPr>
              <w:t>1.1.</w:t>
            </w:r>
          </w:p>
        </w:tc>
        <w:tc>
          <w:tcPr>
            <w:tcW w:w="3503" w:type="dxa"/>
          </w:tcPr>
          <w:p w:rsidR="00A01EC3" w:rsidRPr="00421A11" w:rsidRDefault="00A01EC3" w:rsidP="00FE167C">
            <w:pPr>
              <w:pStyle w:val="5"/>
              <w:shd w:val="clear" w:color="auto" w:fill="auto"/>
              <w:ind w:left="120" w:firstLine="0"/>
              <w:jc w:val="both"/>
              <w:rPr>
                <w:rStyle w:val="1"/>
              </w:rPr>
            </w:pPr>
            <w:r w:rsidRPr="00421A11">
              <w:rPr>
                <w:color w:val="000000"/>
                <w:shd w:val="clear" w:color="auto" w:fill="FFFFFF"/>
              </w:rPr>
              <w:t xml:space="preserve">Количество семей – участников мероприятия, которым предоставлена социальная выплата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при рождении (усыновлении) одного ребенка дополнительной социальной выплаты в размере не менее чем 5 процентов расчетной </w:t>
            </w:r>
            <w:r w:rsidRPr="00421A11">
              <w:rPr>
                <w:color w:val="000000"/>
                <w:shd w:val="clear" w:color="auto" w:fill="FFFFFF"/>
              </w:rPr>
              <w:lastRenderedPageBreak/>
              <w:t>(средней) стоимости жилья</w:t>
            </w:r>
          </w:p>
        </w:tc>
        <w:tc>
          <w:tcPr>
            <w:tcW w:w="961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421A11">
              <w:rPr>
                <w:rStyle w:val="1"/>
                <w:sz w:val="24"/>
                <w:szCs w:val="24"/>
              </w:rPr>
              <w:lastRenderedPageBreak/>
              <w:t>семей</w:t>
            </w:r>
          </w:p>
        </w:tc>
        <w:tc>
          <w:tcPr>
            <w:tcW w:w="939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rStyle w:val="1"/>
              </w:rPr>
            </w:pPr>
            <w:r w:rsidRPr="00421A11">
              <w:rPr>
                <w:rStyle w:val="1"/>
              </w:rPr>
              <w:t>0</w:t>
            </w:r>
          </w:p>
        </w:tc>
        <w:tc>
          <w:tcPr>
            <w:tcW w:w="1083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 w:rsidRPr="00421A11">
              <w:rPr>
                <w:sz w:val="24"/>
                <w:szCs w:val="24"/>
              </w:rPr>
              <w:t>2</w:t>
            </w:r>
          </w:p>
        </w:tc>
        <w:tc>
          <w:tcPr>
            <w:tcW w:w="981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 w:rsidRPr="00421A11">
              <w:rPr>
                <w:sz w:val="24"/>
                <w:szCs w:val="24"/>
              </w:rPr>
              <w:t>0</w:t>
            </w:r>
          </w:p>
        </w:tc>
        <w:tc>
          <w:tcPr>
            <w:tcW w:w="1009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left="220" w:firstLine="0"/>
              <w:jc w:val="left"/>
              <w:rPr>
                <w:sz w:val="24"/>
                <w:szCs w:val="24"/>
              </w:rPr>
            </w:pPr>
            <w:r w:rsidRPr="00421A11">
              <w:rPr>
                <w:sz w:val="24"/>
                <w:szCs w:val="24"/>
              </w:rPr>
              <w:t>0</w:t>
            </w:r>
          </w:p>
        </w:tc>
        <w:tc>
          <w:tcPr>
            <w:tcW w:w="956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  <w:rPr>
                <w:sz w:val="24"/>
                <w:szCs w:val="24"/>
              </w:rPr>
            </w:pPr>
            <w:r w:rsidRPr="00421A11">
              <w:rPr>
                <w:sz w:val="24"/>
                <w:szCs w:val="24"/>
              </w:rPr>
              <w:t>0</w:t>
            </w:r>
          </w:p>
        </w:tc>
        <w:tc>
          <w:tcPr>
            <w:tcW w:w="1153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 w:rsidRPr="00421A11">
              <w:rPr>
                <w:sz w:val="24"/>
                <w:szCs w:val="24"/>
              </w:rPr>
              <w:t>0</w:t>
            </w:r>
          </w:p>
        </w:tc>
        <w:tc>
          <w:tcPr>
            <w:tcW w:w="981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  <w:rPr>
                <w:sz w:val="24"/>
                <w:szCs w:val="24"/>
              </w:rPr>
            </w:pPr>
            <w:r w:rsidRPr="00421A11">
              <w:rPr>
                <w:sz w:val="24"/>
                <w:szCs w:val="24"/>
              </w:rPr>
              <w:t>0</w:t>
            </w:r>
          </w:p>
        </w:tc>
        <w:tc>
          <w:tcPr>
            <w:tcW w:w="1060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 w:rsidRPr="00421A11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A01EC3" w:rsidRPr="00421A11" w:rsidRDefault="00717034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A01EC3" w:rsidRPr="00FE167C" w:rsidTr="00A01EC3">
        <w:tc>
          <w:tcPr>
            <w:tcW w:w="13462" w:type="dxa"/>
            <w:gridSpan w:val="11"/>
          </w:tcPr>
          <w:p w:rsidR="00A01EC3" w:rsidRPr="00421A11" w:rsidRDefault="00A01EC3" w:rsidP="00FE167C">
            <w:pPr>
              <w:pStyle w:val="5"/>
              <w:shd w:val="clear" w:color="auto" w:fill="auto"/>
              <w:spacing w:after="120" w:line="270" w:lineRule="exact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421A11">
              <w:rPr>
                <w:rStyle w:val="1"/>
              </w:rPr>
              <w:lastRenderedPageBreak/>
              <w:t xml:space="preserve">Мероприятие 2 «Комплексное освоение и развитие территорий в целях жилищного строительства» </w:t>
            </w:r>
          </w:p>
        </w:tc>
        <w:tc>
          <w:tcPr>
            <w:tcW w:w="1275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after="120" w:line="270" w:lineRule="exact"/>
              <w:ind w:firstLine="0"/>
              <w:jc w:val="center"/>
              <w:rPr>
                <w:rStyle w:val="1"/>
              </w:rPr>
            </w:pPr>
          </w:p>
        </w:tc>
      </w:tr>
      <w:tr w:rsidR="00A01EC3" w:rsidRPr="00FE167C" w:rsidTr="00A01EC3">
        <w:tc>
          <w:tcPr>
            <w:tcW w:w="836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left="240" w:firstLine="0"/>
              <w:jc w:val="left"/>
            </w:pPr>
            <w:r>
              <w:rPr>
                <w:rStyle w:val="1"/>
              </w:rPr>
              <w:t>2</w:t>
            </w:r>
          </w:p>
        </w:tc>
        <w:tc>
          <w:tcPr>
            <w:tcW w:w="3503" w:type="dxa"/>
          </w:tcPr>
          <w:p w:rsidR="00A01EC3" w:rsidRPr="00421A11" w:rsidRDefault="00A01EC3" w:rsidP="00FE167C">
            <w:pPr>
              <w:pStyle w:val="5"/>
              <w:shd w:val="clear" w:color="auto" w:fill="auto"/>
              <w:ind w:left="120" w:firstLine="0"/>
              <w:jc w:val="both"/>
            </w:pPr>
            <w:r w:rsidRPr="00421A11">
              <w:rPr>
                <w:rStyle w:val="1"/>
              </w:rPr>
              <w:t>Количество проектов по обеспечению земельных участков коммунальной инфраструктурой в целях жилищного строительства, получивших государственную поддержку в рамках подпрограммы</w:t>
            </w:r>
          </w:p>
        </w:tc>
        <w:tc>
          <w:tcPr>
            <w:tcW w:w="961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rPr>
                <w:rStyle w:val="1"/>
              </w:rPr>
              <w:t>ед.</w:t>
            </w:r>
          </w:p>
        </w:tc>
        <w:tc>
          <w:tcPr>
            <w:tcW w:w="939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rPr>
                <w:rStyle w:val="1"/>
              </w:rPr>
              <w:t>0</w:t>
            </w:r>
          </w:p>
        </w:tc>
        <w:tc>
          <w:tcPr>
            <w:tcW w:w="1083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rPr>
                <w:rStyle w:val="1"/>
              </w:rPr>
              <w:t>1</w:t>
            </w:r>
          </w:p>
        </w:tc>
        <w:tc>
          <w:tcPr>
            <w:tcW w:w="981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t>1</w:t>
            </w:r>
          </w:p>
        </w:tc>
        <w:tc>
          <w:tcPr>
            <w:tcW w:w="1009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left="320" w:firstLine="0"/>
              <w:jc w:val="left"/>
            </w:pPr>
            <w:r w:rsidRPr="00421A11">
              <w:rPr>
                <w:rStyle w:val="1"/>
              </w:rPr>
              <w:t>1</w:t>
            </w:r>
          </w:p>
        </w:tc>
        <w:tc>
          <w:tcPr>
            <w:tcW w:w="956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left="320" w:firstLine="0"/>
              <w:jc w:val="left"/>
            </w:pPr>
            <w:r w:rsidRPr="00421A11">
              <w:t>1</w:t>
            </w:r>
          </w:p>
        </w:tc>
        <w:tc>
          <w:tcPr>
            <w:tcW w:w="1153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t>1</w:t>
            </w:r>
          </w:p>
        </w:tc>
        <w:tc>
          <w:tcPr>
            <w:tcW w:w="981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left="340" w:firstLine="0"/>
              <w:jc w:val="left"/>
            </w:pPr>
            <w:r w:rsidRPr="00421A11">
              <w:t>0</w:t>
            </w:r>
          </w:p>
        </w:tc>
        <w:tc>
          <w:tcPr>
            <w:tcW w:w="1060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rPr>
                <w:rStyle w:val="1"/>
              </w:rPr>
              <w:t>0</w:t>
            </w:r>
          </w:p>
        </w:tc>
        <w:tc>
          <w:tcPr>
            <w:tcW w:w="1275" w:type="dxa"/>
          </w:tcPr>
          <w:p w:rsidR="00A01EC3" w:rsidRPr="00421A11" w:rsidRDefault="0064459E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rStyle w:val="1"/>
              </w:rPr>
            </w:pPr>
            <w:r>
              <w:rPr>
                <w:rStyle w:val="1"/>
              </w:rPr>
              <w:t>0</w:t>
            </w:r>
          </w:p>
        </w:tc>
      </w:tr>
      <w:tr w:rsidR="00A01EC3" w:rsidRPr="00FE167C" w:rsidTr="00A01EC3">
        <w:tc>
          <w:tcPr>
            <w:tcW w:w="836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left="240" w:firstLine="0"/>
              <w:jc w:val="left"/>
            </w:pPr>
            <w:r>
              <w:rPr>
                <w:rStyle w:val="1"/>
              </w:rPr>
              <w:t>3</w:t>
            </w:r>
          </w:p>
        </w:tc>
        <w:tc>
          <w:tcPr>
            <w:tcW w:w="3503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left="120" w:firstLine="0"/>
              <w:jc w:val="both"/>
            </w:pPr>
            <w:r w:rsidRPr="00421A11">
              <w:rPr>
                <w:rStyle w:val="1"/>
              </w:rPr>
              <w:t>Годовой объем ввода в эксплуатацию жилья индивидуальными застройщиками</w:t>
            </w:r>
          </w:p>
        </w:tc>
        <w:tc>
          <w:tcPr>
            <w:tcW w:w="961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rPr>
                <w:rStyle w:val="1"/>
              </w:rPr>
              <w:t>тыс. кв. м</w:t>
            </w:r>
          </w:p>
        </w:tc>
        <w:tc>
          <w:tcPr>
            <w:tcW w:w="939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rPr>
                <w:rStyle w:val="1"/>
              </w:rPr>
              <w:t>0</w:t>
            </w:r>
          </w:p>
        </w:tc>
        <w:tc>
          <w:tcPr>
            <w:tcW w:w="1083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t>0,33</w:t>
            </w:r>
          </w:p>
        </w:tc>
        <w:tc>
          <w:tcPr>
            <w:tcW w:w="981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t>0,34</w:t>
            </w:r>
          </w:p>
        </w:tc>
        <w:tc>
          <w:tcPr>
            <w:tcW w:w="1009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left="320" w:firstLine="0"/>
              <w:jc w:val="left"/>
            </w:pPr>
            <w:r w:rsidRPr="00421A11">
              <w:t>0,34</w:t>
            </w:r>
          </w:p>
        </w:tc>
        <w:tc>
          <w:tcPr>
            <w:tcW w:w="956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</w:pPr>
            <w:r w:rsidRPr="00421A11">
              <w:t>0,33</w:t>
            </w:r>
          </w:p>
        </w:tc>
        <w:tc>
          <w:tcPr>
            <w:tcW w:w="1153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t>0,35</w:t>
            </w:r>
          </w:p>
        </w:tc>
        <w:tc>
          <w:tcPr>
            <w:tcW w:w="981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left="220" w:firstLine="0"/>
              <w:jc w:val="left"/>
            </w:pPr>
            <w:r w:rsidRPr="00421A11">
              <w:t>0,35</w:t>
            </w:r>
          </w:p>
        </w:tc>
        <w:tc>
          <w:tcPr>
            <w:tcW w:w="1060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t>0,35</w:t>
            </w:r>
          </w:p>
        </w:tc>
        <w:tc>
          <w:tcPr>
            <w:tcW w:w="1275" w:type="dxa"/>
          </w:tcPr>
          <w:p w:rsidR="00A01EC3" w:rsidRPr="00421A11" w:rsidRDefault="0064459E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>
              <w:t>0</w:t>
            </w:r>
          </w:p>
        </w:tc>
      </w:tr>
      <w:tr w:rsidR="00A01EC3" w:rsidRPr="00FE167C" w:rsidTr="00A01EC3">
        <w:tc>
          <w:tcPr>
            <w:tcW w:w="836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left="240" w:firstLine="0"/>
              <w:jc w:val="left"/>
            </w:pPr>
            <w:r>
              <w:rPr>
                <w:rStyle w:val="1"/>
              </w:rPr>
              <w:t>4</w:t>
            </w:r>
          </w:p>
        </w:tc>
        <w:tc>
          <w:tcPr>
            <w:tcW w:w="3503" w:type="dxa"/>
          </w:tcPr>
          <w:p w:rsidR="00A01EC3" w:rsidRPr="00421A11" w:rsidRDefault="00A01EC3" w:rsidP="00FE167C">
            <w:pPr>
              <w:pStyle w:val="5"/>
              <w:shd w:val="clear" w:color="auto" w:fill="auto"/>
              <w:ind w:left="120" w:firstLine="0"/>
              <w:jc w:val="both"/>
            </w:pPr>
            <w:r w:rsidRPr="00421A11">
              <w:rPr>
                <w:rStyle w:val="1"/>
              </w:rPr>
              <w:t>Количество семей, получивших государственную поддержку при строительстве индивидуальных жилых домов</w:t>
            </w:r>
          </w:p>
        </w:tc>
        <w:tc>
          <w:tcPr>
            <w:tcW w:w="961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rPr>
                <w:rStyle w:val="1"/>
              </w:rPr>
              <w:t>семей</w:t>
            </w:r>
          </w:p>
        </w:tc>
        <w:tc>
          <w:tcPr>
            <w:tcW w:w="939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t>0</w:t>
            </w:r>
          </w:p>
        </w:tc>
        <w:tc>
          <w:tcPr>
            <w:tcW w:w="1083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t>0</w:t>
            </w:r>
          </w:p>
        </w:tc>
        <w:tc>
          <w:tcPr>
            <w:tcW w:w="981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left="360" w:firstLine="0"/>
              <w:jc w:val="left"/>
            </w:pPr>
            <w:r w:rsidRPr="00421A11">
              <w:rPr>
                <w:rStyle w:val="1"/>
              </w:rPr>
              <w:t>0</w:t>
            </w:r>
          </w:p>
        </w:tc>
        <w:tc>
          <w:tcPr>
            <w:tcW w:w="1009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left="340" w:firstLine="0"/>
              <w:jc w:val="left"/>
            </w:pPr>
            <w:r w:rsidRPr="00421A11">
              <w:t>0</w:t>
            </w:r>
          </w:p>
        </w:tc>
        <w:tc>
          <w:tcPr>
            <w:tcW w:w="956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left="300" w:firstLine="0"/>
              <w:jc w:val="left"/>
            </w:pPr>
            <w:r w:rsidRPr="00421A11">
              <w:t>10</w:t>
            </w:r>
          </w:p>
        </w:tc>
        <w:tc>
          <w:tcPr>
            <w:tcW w:w="1153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left="360" w:firstLine="0"/>
              <w:jc w:val="left"/>
            </w:pPr>
            <w:r w:rsidRPr="00421A11">
              <w:t>10</w:t>
            </w:r>
          </w:p>
        </w:tc>
        <w:tc>
          <w:tcPr>
            <w:tcW w:w="981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left="300" w:firstLine="0"/>
              <w:jc w:val="left"/>
            </w:pPr>
            <w:r w:rsidRPr="00421A11">
              <w:rPr>
                <w:rStyle w:val="1"/>
              </w:rPr>
              <w:t>10</w:t>
            </w:r>
          </w:p>
        </w:tc>
        <w:tc>
          <w:tcPr>
            <w:tcW w:w="1060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left="400" w:firstLine="0"/>
              <w:jc w:val="left"/>
            </w:pPr>
            <w:r w:rsidRPr="00421A11">
              <w:t>10</w:t>
            </w:r>
          </w:p>
        </w:tc>
        <w:tc>
          <w:tcPr>
            <w:tcW w:w="1275" w:type="dxa"/>
          </w:tcPr>
          <w:p w:rsidR="00A01EC3" w:rsidRPr="00421A11" w:rsidRDefault="0064459E" w:rsidP="00FE167C">
            <w:pPr>
              <w:pStyle w:val="5"/>
              <w:shd w:val="clear" w:color="auto" w:fill="auto"/>
              <w:spacing w:line="270" w:lineRule="exact"/>
              <w:ind w:left="400" w:firstLine="0"/>
              <w:jc w:val="left"/>
            </w:pPr>
            <w:r>
              <w:t>0</w:t>
            </w:r>
          </w:p>
        </w:tc>
      </w:tr>
      <w:tr w:rsidR="00A01EC3" w:rsidRPr="00FE167C" w:rsidTr="00A01EC3">
        <w:tc>
          <w:tcPr>
            <w:tcW w:w="13462" w:type="dxa"/>
            <w:gridSpan w:val="11"/>
          </w:tcPr>
          <w:p w:rsidR="00A01EC3" w:rsidRPr="00421A11" w:rsidRDefault="00A01EC3" w:rsidP="00FE167C">
            <w:pPr>
              <w:pStyle w:val="5"/>
              <w:shd w:val="clear" w:color="auto" w:fill="auto"/>
              <w:tabs>
                <w:tab w:val="left" w:pos="168"/>
              </w:tabs>
              <w:ind w:firstLine="0"/>
              <w:jc w:val="center"/>
            </w:pPr>
            <w:r w:rsidRPr="00421A11">
              <w:t xml:space="preserve">Мероприятие 3 </w:t>
            </w:r>
            <w:r w:rsidRPr="00421A11">
              <w:rPr>
                <w:rStyle w:val="1"/>
                <w:color w:val="auto"/>
                <w:shd w:val="clear" w:color="auto" w:fill="auto"/>
              </w:rPr>
              <w:t xml:space="preserve">«Переселение граждан из аварийного жилищного фонда» </w:t>
            </w:r>
          </w:p>
        </w:tc>
        <w:tc>
          <w:tcPr>
            <w:tcW w:w="1275" w:type="dxa"/>
          </w:tcPr>
          <w:p w:rsidR="00A01EC3" w:rsidRPr="00421A11" w:rsidRDefault="00A01EC3" w:rsidP="00FE167C">
            <w:pPr>
              <w:pStyle w:val="5"/>
              <w:shd w:val="clear" w:color="auto" w:fill="auto"/>
              <w:tabs>
                <w:tab w:val="left" w:pos="168"/>
              </w:tabs>
              <w:ind w:firstLine="0"/>
              <w:jc w:val="center"/>
            </w:pPr>
          </w:p>
        </w:tc>
      </w:tr>
      <w:tr w:rsidR="00A01EC3" w:rsidRPr="00FE167C" w:rsidTr="00A01EC3">
        <w:tc>
          <w:tcPr>
            <w:tcW w:w="836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left="220" w:firstLine="0"/>
              <w:jc w:val="left"/>
            </w:pPr>
            <w:r>
              <w:rPr>
                <w:rStyle w:val="1"/>
              </w:rPr>
              <w:t>5</w:t>
            </w:r>
          </w:p>
        </w:tc>
        <w:tc>
          <w:tcPr>
            <w:tcW w:w="3503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317" w:lineRule="exact"/>
              <w:ind w:left="120" w:firstLine="0"/>
              <w:jc w:val="both"/>
            </w:pPr>
            <w:r w:rsidRPr="00345382">
              <w:rPr>
                <w:rStyle w:val="1"/>
              </w:rPr>
              <w:t>Количество граждан, расселенных из непригодного для проживания жилищного фонда (нарастающим итогом)</w:t>
            </w:r>
          </w:p>
        </w:tc>
        <w:tc>
          <w:tcPr>
            <w:tcW w:w="961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>
              <w:rPr>
                <w:rStyle w:val="1"/>
              </w:rPr>
              <w:t>человек</w:t>
            </w:r>
          </w:p>
        </w:tc>
        <w:tc>
          <w:tcPr>
            <w:tcW w:w="939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rPr>
                <w:rStyle w:val="1"/>
              </w:rPr>
              <w:t>0</w:t>
            </w:r>
          </w:p>
        </w:tc>
        <w:tc>
          <w:tcPr>
            <w:tcW w:w="1083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t>0</w:t>
            </w:r>
          </w:p>
        </w:tc>
        <w:tc>
          <w:tcPr>
            <w:tcW w:w="981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rPr>
                <w:rStyle w:val="1"/>
              </w:rPr>
              <w:t>0</w:t>
            </w:r>
          </w:p>
        </w:tc>
        <w:tc>
          <w:tcPr>
            <w:tcW w:w="1009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left="280" w:firstLine="0"/>
              <w:jc w:val="left"/>
            </w:pPr>
            <w:r w:rsidRPr="00421A11">
              <w:t>0</w:t>
            </w:r>
          </w:p>
        </w:tc>
        <w:tc>
          <w:tcPr>
            <w:tcW w:w="956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</w:pPr>
            <w:r w:rsidRPr="00421A11">
              <w:t>0</w:t>
            </w:r>
          </w:p>
        </w:tc>
        <w:tc>
          <w:tcPr>
            <w:tcW w:w="1153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t>0</w:t>
            </w:r>
          </w:p>
        </w:tc>
        <w:tc>
          <w:tcPr>
            <w:tcW w:w="981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left="260" w:firstLine="0"/>
              <w:jc w:val="left"/>
            </w:pPr>
            <w:r w:rsidRPr="00421A11">
              <w:t>0</w:t>
            </w:r>
          </w:p>
        </w:tc>
        <w:tc>
          <w:tcPr>
            <w:tcW w:w="1060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left="360" w:firstLine="0"/>
              <w:jc w:val="left"/>
            </w:pPr>
            <w:r w:rsidRPr="00421A11">
              <w:t>0</w:t>
            </w:r>
          </w:p>
        </w:tc>
        <w:tc>
          <w:tcPr>
            <w:tcW w:w="1275" w:type="dxa"/>
          </w:tcPr>
          <w:p w:rsidR="00A01EC3" w:rsidRPr="00421A11" w:rsidRDefault="0064459E" w:rsidP="00FE167C">
            <w:pPr>
              <w:pStyle w:val="5"/>
              <w:shd w:val="clear" w:color="auto" w:fill="auto"/>
              <w:spacing w:line="270" w:lineRule="exact"/>
              <w:ind w:left="360" w:firstLine="0"/>
              <w:jc w:val="left"/>
            </w:pPr>
            <w:r>
              <w:t>0</w:t>
            </w:r>
          </w:p>
        </w:tc>
      </w:tr>
      <w:tr w:rsidR="00A01EC3" w:rsidRPr="00FE167C" w:rsidTr="00A01EC3">
        <w:tc>
          <w:tcPr>
            <w:tcW w:w="13462" w:type="dxa"/>
            <w:gridSpan w:val="11"/>
          </w:tcPr>
          <w:p w:rsidR="00A01EC3" w:rsidRPr="00421A11" w:rsidRDefault="00A01EC3" w:rsidP="00FE167C">
            <w:pPr>
              <w:pStyle w:val="5"/>
              <w:shd w:val="clear" w:color="auto" w:fill="auto"/>
              <w:spacing w:after="60" w:line="270" w:lineRule="exact"/>
              <w:ind w:firstLine="0"/>
              <w:jc w:val="center"/>
            </w:pPr>
            <w:r w:rsidRPr="00421A11">
              <w:rPr>
                <w:rStyle w:val="1"/>
              </w:rPr>
              <w:t>Мероприятие 4 «</w:t>
            </w:r>
            <w:r w:rsidRPr="00421A11">
              <w:t xml:space="preserve">Формирование документов территориального планирования и </w:t>
            </w:r>
          </w:p>
          <w:p w:rsidR="00A01EC3" w:rsidRPr="00421A11" w:rsidRDefault="00A01EC3" w:rsidP="00FE167C">
            <w:pPr>
              <w:pStyle w:val="5"/>
              <w:shd w:val="clear" w:color="auto" w:fill="auto"/>
              <w:spacing w:after="60" w:line="270" w:lineRule="exact"/>
              <w:ind w:firstLine="0"/>
              <w:jc w:val="center"/>
              <w:rPr>
                <w:rStyle w:val="1"/>
              </w:rPr>
            </w:pPr>
            <w:r w:rsidRPr="00421A11">
              <w:t>подготовка документации по планировке территории</w:t>
            </w:r>
            <w:r w:rsidRPr="00421A11">
              <w:rPr>
                <w:rStyle w:val="1"/>
              </w:rPr>
              <w:t xml:space="preserve">» </w:t>
            </w:r>
          </w:p>
        </w:tc>
        <w:tc>
          <w:tcPr>
            <w:tcW w:w="1275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after="60" w:line="270" w:lineRule="exact"/>
              <w:ind w:firstLine="0"/>
              <w:jc w:val="center"/>
              <w:rPr>
                <w:rStyle w:val="1"/>
              </w:rPr>
            </w:pPr>
          </w:p>
        </w:tc>
      </w:tr>
      <w:tr w:rsidR="0064459E" w:rsidRPr="00FE167C" w:rsidTr="00A01EC3">
        <w:tc>
          <w:tcPr>
            <w:tcW w:w="836" w:type="dxa"/>
          </w:tcPr>
          <w:p w:rsidR="0064459E" w:rsidRPr="00FE167C" w:rsidRDefault="0064459E" w:rsidP="0064459E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</w:pPr>
            <w:r>
              <w:rPr>
                <w:rStyle w:val="1"/>
              </w:rPr>
              <w:t>6</w:t>
            </w:r>
          </w:p>
        </w:tc>
        <w:tc>
          <w:tcPr>
            <w:tcW w:w="3503" w:type="dxa"/>
          </w:tcPr>
          <w:p w:rsidR="0064459E" w:rsidRPr="008E7E55" w:rsidRDefault="0064459E" w:rsidP="0064459E">
            <w:pPr>
              <w:pStyle w:val="5"/>
              <w:shd w:val="clear" w:color="auto" w:fill="auto"/>
              <w:ind w:left="120" w:firstLine="0"/>
              <w:jc w:val="both"/>
            </w:pPr>
            <w:r w:rsidRPr="008E7E55">
              <w:rPr>
                <w:rStyle w:val="1"/>
                <w:color w:val="auto"/>
              </w:rPr>
              <w:t xml:space="preserve">Наличие утвержденных </w:t>
            </w:r>
            <w:r w:rsidRPr="008E7E55">
              <w:rPr>
                <w:rStyle w:val="1"/>
                <w:color w:val="auto"/>
              </w:rPr>
              <w:lastRenderedPageBreak/>
              <w:t>проектов планировки (совмещенных с проектом межевания) площадок комплексной застройки</w:t>
            </w:r>
          </w:p>
        </w:tc>
        <w:tc>
          <w:tcPr>
            <w:tcW w:w="961" w:type="dxa"/>
          </w:tcPr>
          <w:p w:rsidR="0064459E" w:rsidRPr="008E7E55" w:rsidRDefault="0064459E" w:rsidP="0064459E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8E7E55">
              <w:rPr>
                <w:rStyle w:val="1"/>
                <w:color w:val="auto"/>
              </w:rPr>
              <w:lastRenderedPageBreak/>
              <w:t>ед.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8E7E55" w:rsidRDefault="0064459E" w:rsidP="0064459E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lang w:eastAsia="ru-RU"/>
              </w:rPr>
            </w:pPr>
            <w:r w:rsidRPr="008E7E55">
              <w:rPr>
                <w:rStyle w:val="1"/>
                <w:color w:val="auto"/>
              </w:rPr>
              <w:t>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8E7E55" w:rsidRDefault="0064459E" w:rsidP="0064459E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8E7E55"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8E7E55" w:rsidRDefault="0064459E" w:rsidP="0064459E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8E7E55">
              <w:t>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8E7E55" w:rsidRDefault="0064459E" w:rsidP="0064459E">
            <w:pPr>
              <w:pStyle w:val="5"/>
              <w:shd w:val="clear" w:color="auto" w:fill="auto"/>
              <w:spacing w:line="270" w:lineRule="exact"/>
              <w:ind w:left="280" w:firstLine="0"/>
              <w:jc w:val="left"/>
            </w:pPr>
            <w:r w:rsidRPr="008E7E55">
              <w:t>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8E7E55" w:rsidRDefault="0064459E" w:rsidP="0064459E">
            <w:pPr>
              <w:pStyle w:val="5"/>
              <w:shd w:val="clear" w:color="auto" w:fill="auto"/>
              <w:spacing w:line="270" w:lineRule="exact"/>
              <w:ind w:left="240" w:firstLine="0"/>
              <w:jc w:val="left"/>
            </w:pPr>
            <w:r w:rsidRPr="008E7E55"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8E7E55" w:rsidRDefault="0064459E" w:rsidP="0064459E">
            <w:pPr>
              <w:pStyle w:val="5"/>
              <w:shd w:val="clear" w:color="auto" w:fill="auto"/>
              <w:spacing w:line="270" w:lineRule="exact"/>
              <w:ind w:left="320" w:firstLine="0"/>
              <w:jc w:val="left"/>
            </w:pPr>
            <w:r w:rsidRPr="008E7E55"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8E7E55" w:rsidRDefault="0064459E" w:rsidP="0064459E">
            <w:pPr>
              <w:pStyle w:val="5"/>
              <w:shd w:val="clear" w:color="auto" w:fill="auto"/>
              <w:spacing w:line="270" w:lineRule="exact"/>
              <w:ind w:left="260" w:firstLine="0"/>
              <w:jc w:val="left"/>
            </w:pPr>
            <w:r w:rsidRPr="008E7E55"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8E7E55" w:rsidRDefault="0064459E" w:rsidP="0064459E">
            <w:pPr>
              <w:pStyle w:val="5"/>
              <w:shd w:val="clear" w:color="auto" w:fill="auto"/>
              <w:spacing w:line="270" w:lineRule="exact"/>
              <w:ind w:left="360" w:firstLine="0"/>
              <w:jc w:val="left"/>
            </w:pPr>
            <w:r w:rsidRPr="008E7E55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64459E" w:rsidRDefault="0064459E" w:rsidP="0064459E">
            <w:pPr>
              <w:pStyle w:val="5"/>
              <w:shd w:val="clear" w:color="auto" w:fill="auto"/>
              <w:spacing w:line="270" w:lineRule="exact"/>
              <w:ind w:left="360" w:firstLine="0"/>
              <w:jc w:val="left"/>
            </w:pPr>
            <w:r w:rsidRPr="0064459E">
              <w:t>0</w:t>
            </w:r>
          </w:p>
        </w:tc>
      </w:tr>
      <w:tr w:rsidR="0064459E" w:rsidRPr="00FE167C" w:rsidTr="00A01EC3">
        <w:tc>
          <w:tcPr>
            <w:tcW w:w="836" w:type="dxa"/>
          </w:tcPr>
          <w:p w:rsidR="0064459E" w:rsidRPr="00FE167C" w:rsidRDefault="0064459E" w:rsidP="0064459E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</w:pPr>
            <w:r>
              <w:rPr>
                <w:rStyle w:val="1"/>
              </w:rPr>
              <w:lastRenderedPageBreak/>
              <w:t>7</w:t>
            </w:r>
          </w:p>
        </w:tc>
        <w:tc>
          <w:tcPr>
            <w:tcW w:w="3503" w:type="dxa"/>
          </w:tcPr>
          <w:p w:rsidR="0064459E" w:rsidRPr="008E7E55" w:rsidRDefault="0064459E" w:rsidP="0064459E">
            <w:pPr>
              <w:pStyle w:val="5"/>
              <w:shd w:val="clear" w:color="auto" w:fill="auto"/>
              <w:ind w:left="120" w:firstLine="0"/>
              <w:jc w:val="both"/>
            </w:pPr>
            <w:r w:rsidRPr="008E7E55">
              <w:rPr>
                <w:rStyle w:val="1"/>
                <w:color w:val="auto"/>
              </w:rPr>
              <w:t>Наличие утвержденных проектов планировки (совмещенных с проектом межевания) для размещения линейных объектов, в том числе внесение изменений</w:t>
            </w:r>
          </w:p>
        </w:tc>
        <w:tc>
          <w:tcPr>
            <w:tcW w:w="961" w:type="dxa"/>
          </w:tcPr>
          <w:p w:rsidR="0064459E" w:rsidRPr="008E7E55" w:rsidRDefault="0064459E" w:rsidP="0064459E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8E7E55">
              <w:rPr>
                <w:rStyle w:val="1"/>
                <w:color w:val="auto"/>
              </w:rPr>
              <w:t>ед.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8E7E55" w:rsidRDefault="0064459E" w:rsidP="0064459E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8E7E55">
              <w:rPr>
                <w:rStyle w:val="1"/>
                <w:color w:val="auto"/>
              </w:rPr>
              <w:t>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8E7E55" w:rsidRDefault="0064459E" w:rsidP="0064459E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8E7E55">
              <w:rPr>
                <w:rStyle w:val="1"/>
                <w:color w:val="auto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8E7E55" w:rsidRDefault="0064459E" w:rsidP="0064459E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8E7E55">
              <w:t>2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8E7E55" w:rsidRDefault="0064459E" w:rsidP="0064459E">
            <w:pPr>
              <w:pStyle w:val="5"/>
              <w:shd w:val="clear" w:color="auto" w:fill="auto"/>
              <w:spacing w:line="270" w:lineRule="exact"/>
              <w:ind w:left="280" w:firstLine="0"/>
              <w:jc w:val="left"/>
            </w:pPr>
            <w:r w:rsidRPr="008E7E55">
              <w:t>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8E7E55" w:rsidRDefault="0064459E" w:rsidP="0064459E">
            <w:pPr>
              <w:pStyle w:val="5"/>
              <w:shd w:val="clear" w:color="auto" w:fill="auto"/>
              <w:spacing w:line="270" w:lineRule="exact"/>
              <w:ind w:left="240" w:firstLine="0"/>
              <w:jc w:val="left"/>
            </w:pPr>
            <w:r w:rsidRPr="008E7E55"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8E7E55" w:rsidRDefault="0064459E" w:rsidP="0064459E">
            <w:pPr>
              <w:pStyle w:val="5"/>
              <w:shd w:val="clear" w:color="auto" w:fill="auto"/>
              <w:spacing w:line="270" w:lineRule="exact"/>
              <w:ind w:left="320" w:firstLine="0"/>
              <w:jc w:val="left"/>
            </w:pPr>
            <w:r w:rsidRPr="008E7E55"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8E7E55" w:rsidRDefault="0064459E" w:rsidP="0064459E">
            <w:pPr>
              <w:pStyle w:val="5"/>
              <w:shd w:val="clear" w:color="auto" w:fill="auto"/>
              <w:spacing w:line="270" w:lineRule="exact"/>
              <w:ind w:left="260" w:firstLine="0"/>
              <w:jc w:val="left"/>
            </w:pPr>
            <w:r w:rsidRPr="008E7E55"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8E7E55" w:rsidRDefault="0064459E" w:rsidP="0064459E">
            <w:pPr>
              <w:pStyle w:val="5"/>
              <w:shd w:val="clear" w:color="auto" w:fill="auto"/>
              <w:spacing w:line="270" w:lineRule="exact"/>
              <w:ind w:left="360" w:firstLine="0"/>
              <w:jc w:val="left"/>
              <w:rPr>
                <w:rStyle w:val="1"/>
                <w:color w:val="auto"/>
              </w:rPr>
            </w:pPr>
            <w:r w:rsidRPr="008E7E55">
              <w:rPr>
                <w:rStyle w:val="1"/>
                <w:color w:val="auto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64459E" w:rsidRDefault="0064459E" w:rsidP="0064459E">
            <w:pPr>
              <w:pStyle w:val="5"/>
              <w:shd w:val="clear" w:color="auto" w:fill="auto"/>
              <w:spacing w:line="270" w:lineRule="exact"/>
              <w:ind w:left="360" w:firstLine="0"/>
              <w:jc w:val="left"/>
              <w:rPr>
                <w:rStyle w:val="1"/>
              </w:rPr>
            </w:pPr>
            <w:r w:rsidRPr="0064459E">
              <w:rPr>
                <w:rStyle w:val="1"/>
              </w:rPr>
              <w:t>0</w:t>
            </w:r>
          </w:p>
        </w:tc>
      </w:tr>
      <w:tr w:rsidR="0064459E" w:rsidRPr="00FE167C" w:rsidTr="00A01EC3">
        <w:tc>
          <w:tcPr>
            <w:tcW w:w="836" w:type="dxa"/>
          </w:tcPr>
          <w:p w:rsidR="0064459E" w:rsidRPr="00FE167C" w:rsidRDefault="0064459E" w:rsidP="006445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503" w:type="dxa"/>
          </w:tcPr>
          <w:p w:rsidR="0064459E" w:rsidRPr="008E7E55" w:rsidRDefault="0064459E" w:rsidP="0064459E">
            <w:pPr>
              <w:pStyle w:val="5"/>
              <w:shd w:val="clear" w:color="auto" w:fill="auto"/>
              <w:ind w:firstLine="0"/>
              <w:jc w:val="both"/>
            </w:pPr>
            <w:r w:rsidRPr="008E7E55">
              <w:rPr>
                <w:rStyle w:val="1"/>
                <w:color w:val="auto"/>
              </w:rPr>
              <w:t>Внесение изменений в схемы территориального планирования Большереченского муниципального района Омской области</w:t>
            </w:r>
          </w:p>
        </w:tc>
        <w:tc>
          <w:tcPr>
            <w:tcW w:w="961" w:type="dxa"/>
          </w:tcPr>
          <w:p w:rsidR="0064459E" w:rsidRPr="008E7E55" w:rsidRDefault="0064459E" w:rsidP="0064459E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 w:rsidRPr="008E7E55">
              <w:rPr>
                <w:rStyle w:val="1"/>
                <w:color w:val="auto"/>
              </w:rPr>
              <w:t>%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8E7E55" w:rsidRDefault="0064459E" w:rsidP="0064459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7E55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8E7E55" w:rsidRDefault="0064459E" w:rsidP="006445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E5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8E7E55" w:rsidRDefault="0064459E" w:rsidP="006445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E5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8E7E55" w:rsidRDefault="0064459E" w:rsidP="006445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E55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8E7E55" w:rsidRDefault="0064459E" w:rsidP="006445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E55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8E7E55" w:rsidRDefault="0064459E" w:rsidP="006445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E55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8E7E55" w:rsidRDefault="0064459E" w:rsidP="006445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E55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8E7E55" w:rsidRDefault="0064459E" w:rsidP="006445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E55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64459E" w:rsidRDefault="0064459E" w:rsidP="006445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59E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64459E" w:rsidRPr="00FE167C" w:rsidTr="00A01EC3">
        <w:tc>
          <w:tcPr>
            <w:tcW w:w="836" w:type="dxa"/>
          </w:tcPr>
          <w:p w:rsidR="0064459E" w:rsidRPr="00FE167C" w:rsidRDefault="0064459E" w:rsidP="006445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503" w:type="dxa"/>
          </w:tcPr>
          <w:p w:rsidR="0064459E" w:rsidRPr="008E7E55" w:rsidRDefault="0064459E" w:rsidP="0064459E">
            <w:pPr>
              <w:pStyle w:val="5"/>
              <w:shd w:val="clear" w:color="auto" w:fill="auto"/>
              <w:ind w:firstLine="0"/>
              <w:jc w:val="both"/>
              <w:rPr>
                <w:rStyle w:val="1"/>
                <w:color w:val="auto"/>
              </w:rPr>
            </w:pPr>
            <w:r w:rsidRPr="008E7E55">
              <w:rPr>
                <w:sz w:val="28"/>
                <w:szCs w:val="28"/>
              </w:rPr>
              <w:t>Подготовка генеральных планов муниципальных образований Большереченского муниципального района Омской области, в том числе внесение изменений в такие планы.</w:t>
            </w:r>
          </w:p>
        </w:tc>
        <w:tc>
          <w:tcPr>
            <w:tcW w:w="961" w:type="dxa"/>
          </w:tcPr>
          <w:p w:rsidR="0064459E" w:rsidRPr="008E7E55" w:rsidRDefault="0064459E" w:rsidP="0064459E">
            <w:pPr>
              <w:spacing w:after="0" w:line="240" w:lineRule="auto"/>
              <w:jc w:val="center"/>
              <w:rPr>
                <w:rStyle w:val="1"/>
                <w:color w:val="auto"/>
              </w:rPr>
            </w:pPr>
            <w:r w:rsidRPr="008E7E55">
              <w:rPr>
                <w:rStyle w:val="1"/>
                <w:color w:val="auto"/>
              </w:rPr>
              <w:t>ед.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8E7E55" w:rsidRDefault="0064459E" w:rsidP="006445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E5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8E7E55" w:rsidRDefault="0064459E" w:rsidP="006445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E5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8E7E55" w:rsidRDefault="0064459E" w:rsidP="006445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E5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8E7E55" w:rsidRDefault="0064459E" w:rsidP="006445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E5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8E7E55" w:rsidRDefault="0064459E" w:rsidP="006445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E5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8E7E55" w:rsidRDefault="0064459E" w:rsidP="006445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E5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8E7E55" w:rsidRDefault="0064459E" w:rsidP="006445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E5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8E7E55" w:rsidRDefault="0064459E" w:rsidP="006445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E5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64459E" w:rsidRDefault="0064459E" w:rsidP="006445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59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01EC3" w:rsidRPr="00FE167C" w:rsidTr="00A01EC3">
        <w:tc>
          <w:tcPr>
            <w:tcW w:w="13462" w:type="dxa"/>
            <w:gridSpan w:val="11"/>
          </w:tcPr>
          <w:p w:rsidR="00A01EC3" w:rsidRPr="00421A11" w:rsidRDefault="00A01EC3" w:rsidP="00FE167C">
            <w:pPr>
              <w:pStyle w:val="5"/>
              <w:shd w:val="clear" w:color="auto" w:fill="auto"/>
              <w:spacing w:after="60" w:line="270" w:lineRule="exact"/>
              <w:ind w:firstLine="0"/>
              <w:jc w:val="center"/>
              <w:rPr>
                <w:rStyle w:val="1"/>
              </w:rPr>
            </w:pPr>
            <w:r w:rsidRPr="00421A11">
              <w:rPr>
                <w:rStyle w:val="1"/>
              </w:rPr>
              <w:t xml:space="preserve">Мероприятие 5 «Создание условий для обеспечения граждан доступными и </w:t>
            </w:r>
          </w:p>
          <w:p w:rsidR="00A01EC3" w:rsidRPr="00421A11" w:rsidRDefault="00A01EC3" w:rsidP="00FE167C">
            <w:pPr>
              <w:pStyle w:val="5"/>
              <w:shd w:val="clear" w:color="auto" w:fill="auto"/>
              <w:spacing w:after="60" w:line="270" w:lineRule="exact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421A11">
              <w:rPr>
                <w:rStyle w:val="1"/>
              </w:rPr>
              <w:t xml:space="preserve">качественными жилищно-коммунальными услугами в Большереченском муниципальном районе» </w:t>
            </w:r>
          </w:p>
        </w:tc>
        <w:tc>
          <w:tcPr>
            <w:tcW w:w="1275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after="60" w:line="270" w:lineRule="exact"/>
              <w:ind w:firstLine="0"/>
              <w:jc w:val="center"/>
              <w:rPr>
                <w:rStyle w:val="1"/>
              </w:rPr>
            </w:pPr>
          </w:p>
        </w:tc>
      </w:tr>
      <w:tr w:rsidR="00A01EC3" w:rsidRPr="00FE167C" w:rsidTr="00A01EC3">
        <w:tc>
          <w:tcPr>
            <w:tcW w:w="836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</w:pPr>
            <w:r>
              <w:rPr>
                <w:rStyle w:val="1"/>
              </w:rPr>
              <w:t>10</w:t>
            </w:r>
          </w:p>
        </w:tc>
        <w:tc>
          <w:tcPr>
            <w:tcW w:w="3503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326" w:lineRule="exact"/>
              <w:ind w:left="120" w:firstLine="0"/>
              <w:jc w:val="left"/>
            </w:pPr>
            <w:r w:rsidRPr="00421A11">
              <w:rPr>
                <w:rStyle w:val="1"/>
              </w:rPr>
              <w:t>Уровень обеспеченности жилищного фонда водопроводом</w:t>
            </w:r>
          </w:p>
        </w:tc>
        <w:tc>
          <w:tcPr>
            <w:tcW w:w="961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rPr>
                <w:rStyle w:val="1"/>
              </w:rPr>
              <w:t>%</w:t>
            </w:r>
          </w:p>
        </w:tc>
        <w:tc>
          <w:tcPr>
            <w:tcW w:w="939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rPr>
                <w:rStyle w:val="1"/>
              </w:rPr>
              <w:t>68,7</w:t>
            </w:r>
          </w:p>
        </w:tc>
        <w:tc>
          <w:tcPr>
            <w:tcW w:w="1083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rPr>
                <w:rStyle w:val="1"/>
              </w:rPr>
              <w:t>70,6</w:t>
            </w:r>
          </w:p>
        </w:tc>
        <w:tc>
          <w:tcPr>
            <w:tcW w:w="981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t>70,6</w:t>
            </w:r>
          </w:p>
        </w:tc>
        <w:tc>
          <w:tcPr>
            <w:tcW w:w="1009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left="160" w:firstLine="0"/>
              <w:jc w:val="left"/>
            </w:pPr>
            <w:r w:rsidRPr="00421A11">
              <w:rPr>
                <w:rStyle w:val="1"/>
              </w:rPr>
              <w:t>71,3</w:t>
            </w:r>
          </w:p>
        </w:tc>
        <w:tc>
          <w:tcPr>
            <w:tcW w:w="956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left="140" w:firstLine="0"/>
              <w:jc w:val="left"/>
            </w:pPr>
            <w:r w:rsidRPr="00421A11">
              <w:rPr>
                <w:rStyle w:val="1"/>
              </w:rPr>
              <w:t>71,6</w:t>
            </w:r>
          </w:p>
        </w:tc>
        <w:tc>
          <w:tcPr>
            <w:tcW w:w="1153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rPr>
                <w:rStyle w:val="1"/>
              </w:rPr>
              <w:t>71,7</w:t>
            </w:r>
          </w:p>
        </w:tc>
        <w:tc>
          <w:tcPr>
            <w:tcW w:w="981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left="280" w:firstLine="0"/>
              <w:jc w:val="left"/>
            </w:pPr>
            <w:r w:rsidRPr="00421A11">
              <w:rPr>
                <w:rStyle w:val="1"/>
              </w:rPr>
              <w:t>71,8</w:t>
            </w:r>
          </w:p>
        </w:tc>
        <w:tc>
          <w:tcPr>
            <w:tcW w:w="1060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left="340" w:firstLine="0"/>
              <w:jc w:val="left"/>
              <w:rPr>
                <w:rStyle w:val="1"/>
              </w:rPr>
            </w:pPr>
            <w:r w:rsidRPr="00421A11">
              <w:rPr>
                <w:rStyle w:val="1"/>
              </w:rPr>
              <w:t>71,9</w:t>
            </w:r>
          </w:p>
        </w:tc>
        <w:tc>
          <w:tcPr>
            <w:tcW w:w="1275" w:type="dxa"/>
          </w:tcPr>
          <w:p w:rsidR="00A01EC3" w:rsidRPr="00421A11" w:rsidRDefault="0064459E" w:rsidP="00FE167C">
            <w:pPr>
              <w:pStyle w:val="5"/>
              <w:shd w:val="clear" w:color="auto" w:fill="auto"/>
              <w:spacing w:line="270" w:lineRule="exact"/>
              <w:ind w:left="340" w:firstLine="0"/>
              <w:jc w:val="left"/>
              <w:rPr>
                <w:rStyle w:val="1"/>
              </w:rPr>
            </w:pPr>
            <w:r>
              <w:rPr>
                <w:rStyle w:val="1"/>
              </w:rPr>
              <w:t>71,9</w:t>
            </w:r>
          </w:p>
        </w:tc>
      </w:tr>
      <w:tr w:rsidR="00A01EC3" w:rsidRPr="00FE167C" w:rsidTr="00A01EC3">
        <w:tc>
          <w:tcPr>
            <w:tcW w:w="836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left="200" w:firstLine="0"/>
              <w:jc w:val="both"/>
            </w:pPr>
            <w:r>
              <w:rPr>
                <w:rStyle w:val="1"/>
              </w:rPr>
              <w:t>11</w:t>
            </w:r>
          </w:p>
        </w:tc>
        <w:tc>
          <w:tcPr>
            <w:tcW w:w="3503" w:type="dxa"/>
          </w:tcPr>
          <w:p w:rsidR="00A01EC3" w:rsidRPr="00421A11" w:rsidRDefault="00A01EC3" w:rsidP="00FE167C">
            <w:pPr>
              <w:pStyle w:val="5"/>
              <w:shd w:val="clear" w:color="auto" w:fill="auto"/>
              <w:ind w:left="120" w:firstLine="0"/>
              <w:jc w:val="left"/>
            </w:pPr>
            <w:r w:rsidRPr="00421A11">
              <w:rPr>
                <w:rStyle w:val="1"/>
              </w:rPr>
              <w:t xml:space="preserve">Уровень обеспеченности жилищного фонда </w:t>
            </w:r>
            <w:r w:rsidRPr="00421A11">
              <w:rPr>
                <w:rStyle w:val="1"/>
              </w:rPr>
              <w:lastRenderedPageBreak/>
              <w:t>системами водоотведения</w:t>
            </w:r>
          </w:p>
        </w:tc>
        <w:tc>
          <w:tcPr>
            <w:tcW w:w="961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rPr>
                <w:rStyle w:val="1"/>
              </w:rPr>
              <w:lastRenderedPageBreak/>
              <w:t>%</w:t>
            </w:r>
          </w:p>
        </w:tc>
        <w:tc>
          <w:tcPr>
            <w:tcW w:w="939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rPr>
                <w:rStyle w:val="1"/>
              </w:rPr>
              <w:t>56,3</w:t>
            </w:r>
          </w:p>
        </w:tc>
        <w:tc>
          <w:tcPr>
            <w:tcW w:w="1083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t>56,4</w:t>
            </w:r>
          </w:p>
        </w:tc>
        <w:tc>
          <w:tcPr>
            <w:tcW w:w="981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t>56,4</w:t>
            </w:r>
          </w:p>
        </w:tc>
        <w:tc>
          <w:tcPr>
            <w:tcW w:w="1009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left="160" w:firstLine="0"/>
              <w:jc w:val="left"/>
            </w:pPr>
            <w:r w:rsidRPr="00421A11">
              <w:t>56,5</w:t>
            </w:r>
          </w:p>
        </w:tc>
        <w:tc>
          <w:tcPr>
            <w:tcW w:w="956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left="140" w:firstLine="0"/>
              <w:jc w:val="left"/>
            </w:pPr>
            <w:r w:rsidRPr="00421A11">
              <w:t>56,6</w:t>
            </w:r>
          </w:p>
        </w:tc>
        <w:tc>
          <w:tcPr>
            <w:tcW w:w="1153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t>56,6</w:t>
            </w:r>
          </w:p>
        </w:tc>
        <w:tc>
          <w:tcPr>
            <w:tcW w:w="981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left="280" w:firstLine="0"/>
              <w:jc w:val="left"/>
            </w:pPr>
            <w:r w:rsidRPr="00421A11">
              <w:t>56,6</w:t>
            </w:r>
          </w:p>
        </w:tc>
        <w:tc>
          <w:tcPr>
            <w:tcW w:w="1060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left="340" w:firstLine="0"/>
              <w:jc w:val="left"/>
            </w:pPr>
            <w:r w:rsidRPr="00421A11">
              <w:t>56,7</w:t>
            </w:r>
          </w:p>
        </w:tc>
        <w:tc>
          <w:tcPr>
            <w:tcW w:w="1275" w:type="dxa"/>
          </w:tcPr>
          <w:p w:rsidR="00A01EC3" w:rsidRPr="00421A11" w:rsidRDefault="0064459E" w:rsidP="00FE167C">
            <w:pPr>
              <w:pStyle w:val="5"/>
              <w:shd w:val="clear" w:color="auto" w:fill="auto"/>
              <w:spacing w:line="270" w:lineRule="exact"/>
              <w:ind w:left="340" w:firstLine="0"/>
              <w:jc w:val="left"/>
            </w:pPr>
            <w:r>
              <w:t>56,7</w:t>
            </w:r>
          </w:p>
        </w:tc>
      </w:tr>
      <w:tr w:rsidR="00A01EC3" w:rsidRPr="00FE167C" w:rsidTr="00A01EC3">
        <w:tc>
          <w:tcPr>
            <w:tcW w:w="836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  <w:rPr>
                <w:rStyle w:val="1"/>
              </w:rPr>
            </w:pPr>
            <w:r>
              <w:rPr>
                <w:rStyle w:val="1"/>
              </w:rPr>
              <w:lastRenderedPageBreak/>
              <w:t>12</w:t>
            </w:r>
          </w:p>
        </w:tc>
        <w:tc>
          <w:tcPr>
            <w:tcW w:w="3503" w:type="dxa"/>
          </w:tcPr>
          <w:p w:rsidR="00A01EC3" w:rsidRPr="00421A11" w:rsidRDefault="00A01EC3" w:rsidP="00FE167C">
            <w:pPr>
              <w:pStyle w:val="5"/>
              <w:shd w:val="clear" w:color="auto" w:fill="auto"/>
              <w:ind w:left="120" w:firstLine="0"/>
              <w:jc w:val="both"/>
              <w:rPr>
                <w:rStyle w:val="1"/>
              </w:rPr>
            </w:pPr>
            <w:r w:rsidRPr="00421A11">
              <w:rPr>
                <w:rStyle w:val="1"/>
              </w:rPr>
              <w:t xml:space="preserve">Доля населения, обеспеченного качественной питьевой водой </w:t>
            </w:r>
          </w:p>
        </w:tc>
        <w:tc>
          <w:tcPr>
            <w:tcW w:w="961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rStyle w:val="1"/>
              </w:rPr>
            </w:pPr>
            <w:r w:rsidRPr="00421A11">
              <w:rPr>
                <w:rStyle w:val="1"/>
              </w:rPr>
              <w:t>%</w:t>
            </w:r>
          </w:p>
        </w:tc>
        <w:tc>
          <w:tcPr>
            <w:tcW w:w="939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rStyle w:val="1"/>
              </w:rPr>
            </w:pPr>
            <w:r w:rsidRPr="00421A11">
              <w:rPr>
                <w:rStyle w:val="1"/>
              </w:rPr>
              <w:t>81,1</w:t>
            </w:r>
          </w:p>
        </w:tc>
        <w:tc>
          <w:tcPr>
            <w:tcW w:w="1083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t>81,5</w:t>
            </w:r>
          </w:p>
        </w:tc>
        <w:tc>
          <w:tcPr>
            <w:tcW w:w="981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t>83,0</w:t>
            </w:r>
          </w:p>
        </w:tc>
        <w:tc>
          <w:tcPr>
            <w:tcW w:w="1009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</w:pPr>
            <w:r w:rsidRPr="00421A11">
              <w:t>85,0</w:t>
            </w:r>
          </w:p>
        </w:tc>
        <w:tc>
          <w:tcPr>
            <w:tcW w:w="956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right="220" w:firstLine="0"/>
            </w:pPr>
            <w:r w:rsidRPr="00421A11">
              <w:t>85,5</w:t>
            </w:r>
          </w:p>
        </w:tc>
        <w:tc>
          <w:tcPr>
            <w:tcW w:w="1153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left"/>
            </w:pPr>
            <w:r w:rsidRPr="00421A11">
              <w:t>85,5</w:t>
            </w:r>
          </w:p>
        </w:tc>
        <w:tc>
          <w:tcPr>
            <w:tcW w:w="981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t>85,5</w:t>
            </w:r>
          </w:p>
        </w:tc>
        <w:tc>
          <w:tcPr>
            <w:tcW w:w="1060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t>85,5</w:t>
            </w:r>
          </w:p>
        </w:tc>
        <w:tc>
          <w:tcPr>
            <w:tcW w:w="1275" w:type="dxa"/>
          </w:tcPr>
          <w:p w:rsidR="00A01EC3" w:rsidRPr="00421A11" w:rsidRDefault="0064459E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>
              <w:t>85,5</w:t>
            </w:r>
          </w:p>
        </w:tc>
      </w:tr>
      <w:tr w:rsidR="00A01EC3" w:rsidRPr="00FE167C" w:rsidTr="00A01EC3">
        <w:tc>
          <w:tcPr>
            <w:tcW w:w="836" w:type="dxa"/>
          </w:tcPr>
          <w:p w:rsidR="00A01EC3" w:rsidRPr="00FE167C" w:rsidRDefault="00A01EC3" w:rsidP="00FE167C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  <w:rPr>
                <w:rStyle w:val="1"/>
              </w:rPr>
            </w:pPr>
            <w:r>
              <w:rPr>
                <w:rStyle w:val="1"/>
              </w:rPr>
              <w:t>13</w:t>
            </w:r>
          </w:p>
        </w:tc>
        <w:tc>
          <w:tcPr>
            <w:tcW w:w="3503" w:type="dxa"/>
          </w:tcPr>
          <w:p w:rsidR="00A01EC3" w:rsidRPr="00421A11" w:rsidRDefault="00A01EC3" w:rsidP="00FE167C">
            <w:pPr>
              <w:pStyle w:val="5"/>
              <w:shd w:val="clear" w:color="auto" w:fill="auto"/>
              <w:ind w:left="120" w:firstLine="0"/>
              <w:jc w:val="both"/>
              <w:rPr>
                <w:rStyle w:val="1"/>
              </w:rPr>
            </w:pPr>
            <w:r w:rsidRPr="00421A11">
              <w:rPr>
                <w:rStyle w:val="1"/>
              </w:rPr>
              <w:t>Обеспечение котельных Большереченского муниципального района резервными источниками электроснабжения</w:t>
            </w:r>
          </w:p>
        </w:tc>
        <w:tc>
          <w:tcPr>
            <w:tcW w:w="961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rStyle w:val="1"/>
              </w:rPr>
            </w:pPr>
            <w:r w:rsidRPr="00421A11">
              <w:rPr>
                <w:rStyle w:val="1"/>
              </w:rPr>
              <w:t>ед.</w:t>
            </w:r>
          </w:p>
        </w:tc>
        <w:tc>
          <w:tcPr>
            <w:tcW w:w="939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rStyle w:val="1"/>
              </w:rPr>
            </w:pPr>
            <w:r w:rsidRPr="00421A11">
              <w:rPr>
                <w:rStyle w:val="1"/>
              </w:rPr>
              <w:t>6</w:t>
            </w:r>
          </w:p>
        </w:tc>
        <w:tc>
          <w:tcPr>
            <w:tcW w:w="1083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t>0</w:t>
            </w:r>
          </w:p>
        </w:tc>
        <w:tc>
          <w:tcPr>
            <w:tcW w:w="981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t>0</w:t>
            </w:r>
          </w:p>
        </w:tc>
        <w:tc>
          <w:tcPr>
            <w:tcW w:w="1009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</w:pPr>
            <w:r w:rsidRPr="00421A11">
              <w:t>0</w:t>
            </w:r>
          </w:p>
        </w:tc>
        <w:tc>
          <w:tcPr>
            <w:tcW w:w="956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right="220" w:firstLine="0"/>
            </w:pPr>
            <w:r w:rsidRPr="00421A11">
              <w:t>1</w:t>
            </w:r>
          </w:p>
        </w:tc>
        <w:tc>
          <w:tcPr>
            <w:tcW w:w="1153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>
              <w:t>0</w:t>
            </w:r>
          </w:p>
        </w:tc>
        <w:tc>
          <w:tcPr>
            <w:tcW w:w="981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>
              <w:t>2</w:t>
            </w:r>
          </w:p>
        </w:tc>
        <w:tc>
          <w:tcPr>
            <w:tcW w:w="1060" w:type="dxa"/>
          </w:tcPr>
          <w:p w:rsidR="00A01EC3" w:rsidRPr="00421A11" w:rsidRDefault="00A01EC3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A01EC3" w:rsidRPr="00421A11" w:rsidRDefault="0064459E" w:rsidP="00FE167C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>
              <w:t>1</w:t>
            </w:r>
          </w:p>
        </w:tc>
      </w:tr>
      <w:tr w:rsidR="0064459E" w:rsidRPr="00FE167C" w:rsidTr="00A01EC3">
        <w:tc>
          <w:tcPr>
            <w:tcW w:w="836" w:type="dxa"/>
          </w:tcPr>
          <w:p w:rsidR="0064459E" w:rsidRPr="00FE167C" w:rsidRDefault="0064459E" w:rsidP="0064459E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  <w:rPr>
                <w:rStyle w:val="1"/>
              </w:rPr>
            </w:pPr>
            <w:r>
              <w:rPr>
                <w:rStyle w:val="1"/>
              </w:rPr>
              <w:t>14</w:t>
            </w:r>
          </w:p>
        </w:tc>
        <w:tc>
          <w:tcPr>
            <w:tcW w:w="3503" w:type="dxa"/>
          </w:tcPr>
          <w:p w:rsidR="0064459E" w:rsidRPr="00421A11" w:rsidRDefault="0064459E" w:rsidP="0064459E">
            <w:pPr>
              <w:pStyle w:val="5"/>
              <w:shd w:val="clear" w:color="auto" w:fill="auto"/>
              <w:ind w:left="120" w:firstLine="0"/>
              <w:jc w:val="both"/>
              <w:rPr>
                <w:rStyle w:val="1"/>
              </w:rPr>
            </w:pPr>
            <w:r w:rsidRPr="00421A11">
              <w:rPr>
                <w:rStyle w:val="1"/>
              </w:rPr>
              <w:t>Разработка проектно-сметной документации по газификации объектов социальной сферы</w:t>
            </w:r>
          </w:p>
        </w:tc>
        <w:tc>
          <w:tcPr>
            <w:tcW w:w="961" w:type="dxa"/>
          </w:tcPr>
          <w:p w:rsidR="0064459E" w:rsidRPr="00421A11" w:rsidRDefault="0064459E" w:rsidP="0064459E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rStyle w:val="1"/>
              </w:rPr>
            </w:pPr>
            <w:r w:rsidRPr="00421A11">
              <w:rPr>
                <w:rStyle w:val="1"/>
              </w:rPr>
              <w:t>ед.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64459E" w:rsidRDefault="0064459E" w:rsidP="0064459E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rStyle w:val="1"/>
              </w:rPr>
            </w:pPr>
            <w:r w:rsidRPr="0064459E">
              <w:rPr>
                <w:rStyle w:val="1"/>
              </w:rPr>
              <w:t>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64459E" w:rsidRDefault="0064459E" w:rsidP="0064459E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64459E"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64459E" w:rsidRDefault="0064459E" w:rsidP="0064459E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64459E">
              <w:t>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64459E" w:rsidRDefault="0064459E" w:rsidP="0064459E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</w:pPr>
            <w:r w:rsidRPr="0064459E">
              <w:t>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64459E" w:rsidRDefault="0064459E" w:rsidP="0064459E">
            <w:pPr>
              <w:pStyle w:val="5"/>
              <w:shd w:val="clear" w:color="auto" w:fill="auto"/>
              <w:spacing w:line="270" w:lineRule="exact"/>
              <w:ind w:right="220" w:firstLine="0"/>
            </w:pPr>
            <w:r w:rsidRPr="0064459E"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64459E" w:rsidRDefault="0064459E" w:rsidP="0064459E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64459E"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64459E" w:rsidRDefault="0064459E" w:rsidP="0064459E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64459E"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64459E" w:rsidRDefault="0064459E" w:rsidP="0064459E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64459E"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64459E" w:rsidRDefault="0064459E" w:rsidP="0064459E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64459E">
              <w:t>12</w:t>
            </w:r>
          </w:p>
        </w:tc>
      </w:tr>
      <w:tr w:rsidR="0064459E" w:rsidRPr="00FE167C" w:rsidTr="00A01EC3">
        <w:tc>
          <w:tcPr>
            <w:tcW w:w="836" w:type="dxa"/>
          </w:tcPr>
          <w:p w:rsidR="0064459E" w:rsidRPr="00FE167C" w:rsidRDefault="0064459E" w:rsidP="0064459E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  <w:rPr>
                <w:rStyle w:val="1"/>
              </w:rPr>
            </w:pPr>
            <w:r>
              <w:rPr>
                <w:rStyle w:val="1"/>
              </w:rPr>
              <w:t>15</w:t>
            </w:r>
          </w:p>
        </w:tc>
        <w:tc>
          <w:tcPr>
            <w:tcW w:w="3503" w:type="dxa"/>
          </w:tcPr>
          <w:p w:rsidR="0064459E" w:rsidRPr="00421A11" w:rsidRDefault="0064459E" w:rsidP="0064459E">
            <w:pPr>
              <w:pStyle w:val="5"/>
              <w:shd w:val="clear" w:color="auto" w:fill="auto"/>
              <w:ind w:left="120" w:firstLine="0"/>
              <w:jc w:val="both"/>
              <w:rPr>
                <w:rStyle w:val="1"/>
              </w:rPr>
            </w:pPr>
            <w:r w:rsidRPr="00421A11">
              <w:t>Уровень газификации жилищного фонда в сельской местности природным газом, поставляемым по распределительной газовой сети</w:t>
            </w:r>
          </w:p>
        </w:tc>
        <w:tc>
          <w:tcPr>
            <w:tcW w:w="961" w:type="dxa"/>
          </w:tcPr>
          <w:p w:rsidR="0064459E" w:rsidRPr="00421A11" w:rsidRDefault="0064459E" w:rsidP="0064459E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rStyle w:val="1"/>
              </w:rPr>
            </w:pPr>
            <w:r w:rsidRPr="00421A11">
              <w:rPr>
                <w:rStyle w:val="1"/>
              </w:rPr>
              <w:t>%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64459E" w:rsidRDefault="0064459E" w:rsidP="0064459E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rStyle w:val="1"/>
              </w:rPr>
            </w:pPr>
            <w:r w:rsidRPr="0064459E">
              <w:rPr>
                <w:rStyle w:val="1"/>
              </w:rPr>
              <w:t>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64459E" w:rsidRDefault="0064459E" w:rsidP="0064459E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64459E"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64459E" w:rsidRDefault="0064459E" w:rsidP="0064459E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64459E">
              <w:t>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64459E" w:rsidRDefault="0064459E" w:rsidP="0064459E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</w:pPr>
            <w:r w:rsidRPr="0064459E">
              <w:t>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64459E" w:rsidRDefault="0064459E" w:rsidP="0064459E">
            <w:pPr>
              <w:pStyle w:val="5"/>
              <w:shd w:val="clear" w:color="auto" w:fill="auto"/>
              <w:spacing w:line="270" w:lineRule="exact"/>
              <w:ind w:right="220" w:firstLine="0"/>
            </w:pPr>
            <w:r w:rsidRPr="0064459E"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64459E" w:rsidRDefault="0064459E" w:rsidP="0064459E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64459E"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64459E" w:rsidRDefault="0064459E" w:rsidP="0064459E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64459E">
              <w:t>20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64459E" w:rsidRDefault="0064459E" w:rsidP="0064459E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64459E">
              <w:rPr>
                <w:rFonts w:ascii="Times New Roman" w:hAnsi="Times New Roman" w:cs="Times New Roman"/>
                <w:sz w:val="27"/>
                <w:szCs w:val="27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59E" w:rsidRPr="0064459E" w:rsidRDefault="0064459E" w:rsidP="0064459E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64459E">
              <w:rPr>
                <w:rFonts w:ascii="Times New Roman" w:hAnsi="Times New Roman" w:cs="Times New Roman"/>
                <w:sz w:val="27"/>
                <w:szCs w:val="27"/>
              </w:rPr>
              <w:t>40</w:t>
            </w:r>
          </w:p>
        </w:tc>
      </w:tr>
      <w:tr w:rsidR="00A01EC3" w:rsidRPr="003B4C71" w:rsidTr="00A01EC3">
        <w:tblPrEx>
          <w:tblLook w:val="04A0"/>
        </w:tblPrEx>
        <w:tc>
          <w:tcPr>
            <w:tcW w:w="836" w:type="dxa"/>
          </w:tcPr>
          <w:p w:rsidR="00A01EC3" w:rsidRPr="00421A11" w:rsidRDefault="00A01EC3" w:rsidP="00D07B36">
            <w:pPr>
              <w:pStyle w:val="5"/>
              <w:shd w:val="clear" w:color="auto" w:fill="auto"/>
              <w:spacing w:line="270" w:lineRule="exact"/>
              <w:ind w:left="-142" w:firstLine="0"/>
              <w:jc w:val="center"/>
              <w:rPr>
                <w:rStyle w:val="1"/>
              </w:rPr>
            </w:pPr>
            <w:r w:rsidRPr="00421A11">
              <w:rPr>
                <w:rStyle w:val="1"/>
              </w:rPr>
              <w:t>1</w:t>
            </w:r>
            <w:r>
              <w:rPr>
                <w:rStyle w:val="1"/>
              </w:rPr>
              <w:t>6</w:t>
            </w:r>
          </w:p>
        </w:tc>
        <w:tc>
          <w:tcPr>
            <w:tcW w:w="3503" w:type="dxa"/>
          </w:tcPr>
          <w:p w:rsidR="00A01EC3" w:rsidRPr="00421A11" w:rsidRDefault="00A01EC3" w:rsidP="00D07B36">
            <w:pPr>
              <w:pStyle w:val="5"/>
              <w:shd w:val="clear" w:color="auto" w:fill="auto"/>
              <w:spacing w:line="317" w:lineRule="exact"/>
              <w:ind w:left="120" w:firstLine="0"/>
              <w:jc w:val="left"/>
              <w:rPr>
                <w:rStyle w:val="1"/>
              </w:rPr>
            </w:pPr>
            <w:r w:rsidRPr="00421A11">
              <w:rPr>
                <w:rStyle w:val="1"/>
              </w:rPr>
              <w:t>Уровень освоения лимитов бюджетных обязательств*</w:t>
            </w:r>
          </w:p>
        </w:tc>
        <w:tc>
          <w:tcPr>
            <w:tcW w:w="961" w:type="dxa"/>
          </w:tcPr>
          <w:p w:rsidR="00A01EC3" w:rsidRPr="00421A11" w:rsidRDefault="00A01EC3" w:rsidP="00D07B36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rStyle w:val="1"/>
              </w:rPr>
            </w:pPr>
            <w:r w:rsidRPr="00421A11">
              <w:rPr>
                <w:rStyle w:val="1"/>
              </w:rPr>
              <w:t>%</w:t>
            </w:r>
          </w:p>
        </w:tc>
        <w:tc>
          <w:tcPr>
            <w:tcW w:w="939" w:type="dxa"/>
          </w:tcPr>
          <w:p w:rsidR="00A01EC3" w:rsidRPr="00421A11" w:rsidRDefault="00A01EC3" w:rsidP="00D07B36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t>100</w:t>
            </w:r>
          </w:p>
        </w:tc>
        <w:tc>
          <w:tcPr>
            <w:tcW w:w="1083" w:type="dxa"/>
          </w:tcPr>
          <w:p w:rsidR="00A01EC3" w:rsidRPr="00421A11" w:rsidRDefault="00A01EC3" w:rsidP="00D07B36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t>100</w:t>
            </w:r>
          </w:p>
        </w:tc>
        <w:tc>
          <w:tcPr>
            <w:tcW w:w="981" w:type="dxa"/>
          </w:tcPr>
          <w:p w:rsidR="00A01EC3" w:rsidRPr="00421A11" w:rsidRDefault="00A01EC3" w:rsidP="00D07B36">
            <w:pPr>
              <w:pStyle w:val="5"/>
              <w:shd w:val="clear" w:color="auto" w:fill="auto"/>
              <w:spacing w:line="270" w:lineRule="exact"/>
              <w:ind w:left="360" w:firstLine="0"/>
              <w:jc w:val="left"/>
            </w:pPr>
            <w:r w:rsidRPr="00421A11">
              <w:t>х</w:t>
            </w:r>
          </w:p>
        </w:tc>
        <w:tc>
          <w:tcPr>
            <w:tcW w:w="1009" w:type="dxa"/>
          </w:tcPr>
          <w:p w:rsidR="00A01EC3" w:rsidRPr="00421A11" w:rsidRDefault="00A01EC3" w:rsidP="00D07B36">
            <w:pPr>
              <w:pStyle w:val="5"/>
              <w:shd w:val="clear" w:color="auto" w:fill="auto"/>
              <w:spacing w:line="270" w:lineRule="exact"/>
              <w:ind w:left="380" w:firstLine="0"/>
              <w:jc w:val="left"/>
            </w:pPr>
            <w:r w:rsidRPr="00421A11">
              <w:t>100</w:t>
            </w:r>
          </w:p>
        </w:tc>
        <w:tc>
          <w:tcPr>
            <w:tcW w:w="956" w:type="dxa"/>
          </w:tcPr>
          <w:p w:rsidR="00A01EC3" w:rsidRPr="00421A11" w:rsidRDefault="00A01EC3" w:rsidP="00D07B36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t>х</w:t>
            </w:r>
          </w:p>
        </w:tc>
        <w:tc>
          <w:tcPr>
            <w:tcW w:w="1153" w:type="dxa"/>
          </w:tcPr>
          <w:p w:rsidR="00A01EC3" w:rsidRPr="00044565" w:rsidRDefault="00A01EC3" w:rsidP="00D07B36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044565">
              <w:t>62</w:t>
            </w:r>
          </w:p>
        </w:tc>
        <w:tc>
          <w:tcPr>
            <w:tcW w:w="981" w:type="dxa"/>
          </w:tcPr>
          <w:p w:rsidR="00A01EC3" w:rsidRPr="00044565" w:rsidRDefault="00A01EC3" w:rsidP="00D07B36">
            <w:pPr>
              <w:pStyle w:val="5"/>
              <w:shd w:val="clear" w:color="auto" w:fill="auto"/>
              <w:spacing w:line="270" w:lineRule="exact"/>
              <w:ind w:left="360" w:firstLine="0"/>
              <w:jc w:val="center"/>
            </w:pPr>
            <w:r w:rsidRPr="00044565">
              <w:t>х</w:t>
            </w:r>
          </w:p>
        </w:tc>
        <w:tc>
          <w:tcPr>
            <w:tcW w:w="1060" w:type="dxa"/>
          </w:tcPr>
          <w:p w:rsidR="00A01EC3" w:rsidRPr="00421A11" w:rsidRDefault="00A01EC3" w:rsidP="00D07B36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t>х</w:t>
            </w:r>
          </w:p>
        </w:tc>
        <w:tc>
          <w:tcPr>
            <w:tcW w:w="1275" w:type="dxa"/>
          </w:tcPr>
          <w:p w:rsidR="00A01EC3" w:rsidRPr="00421A11" w:rsidRDefault="0064459E" w:rsidP="00D07B36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>
              <w:t>х</w:t>
            </w:r>
          </w:p>
        </w:tc>
      </w:tr>
      <w:tr w:rsidR="00A01EC3" w:rsidRPr="003B4C71" w:rsidTr="00A01EC3">
        <w:tblPrEx>
          <w:tblLook w:val="04A0"/>
        </w:tblPrEx>
        <w:tc>
          <w:tcPr>
            <w:tcW w:w="836" w:type="dxa"/>
          </w:tcPr>
          <w:p w:rsidR="00A01EC3" w:rsidRPr="00421A11" w:rsidRDefault="00A01EC3" w:rsidP="00D07B36">
            <w:pPr>
              <w:pStyle w:val="5"/>
              <w:shd w:val="clear" w:color="auto" w:fill="auto"/>
              <w:spacing w:line="270" w:lineRule="exact"/>
              <w:ind w:left="-142" w:firstLine="0"/>
              <w:jc w:val="center"/>
              <w:rPr>
                <w:rStyle w:val="1"/>
              </w:rPr>
            </w:pPr>
            <w:r w:rsidRPr="00421A11">
              <w:rPr>
                <w:rStyle w:val="1"/>
              </w:rPr>
              <w:t>1</w:t>
            </w:r>
            <w:r>
              <w:rPr>
                <w:rStyle w:val="1"/>
              </w:rPr>
              <w:t>7</w:t>
            </w:r>
          </w:p>
        </w:tc>
        <w:tc>
          <w:tcPr>
            <w:tcW w:w="3503" w:type="dxa"/>
          </w:tcPr>
          <w:p w:rsidR="00A01EC3" w:rsidRPr="00421A11" w:rsidRDefault="00A01EC3" w:rsidP="00D07B36">
            <w:pPr>
              <w:pStyle w:val="5"/>
              <w:shd w:val="clear" w:color="auto" w:fill="auto"/>
              <w:spacing w:line="317" w:lineRule="exact"/>
              <w:ind w:left="120" w:firstLine="0"/>
              <w:jc w:val="left"/>
              <w:rPr>
                <w:rStyle w:val="1"/>
              </w:rPr>
            </w:pPr>
            <w:r w:rsidRPr="00421A11">
              <w:rPr>
                <w:rStyle w:val="1"/>
              </w:rPr>
              <w:t>Уровень готовности котельных/инженерных сетей к прохождению отопительного осенне-зимнего периода</w:t>
            </w:r>
          </w:p>
        </w:tc>
        <w:tc>
          <w:tcPr>
            <w:tcW w:w="961" w:type="dxa"/>
          </w:tcPr>
          <w:p w:rsidR="00A01EC3" w:rsidRPr="00421A11" w:rsidRDefault="00A01EC3" w:rsidP="00D07B36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rStyle w:val="1"/>
              </w:rPr>
            </w:pPr>
            <w:r w:rsidRPr="00421A11">
              <w:rPr>
                <w:rStyle w:val="1"/>
              </w:rPr>
              <w:t>%</w:t>
            </w:r>
          </w:p>
        </w:tc>
        <w:tc>
          <w:tcPr>
            <w:tcW w:w="939" w:type="dxa"/>
          </w:tcPr>
          <w:p w:rsidR="00A01EC3" w:rsidRPr="00421A11" w:rsidRDefault="00A01EC3" w:rsidP="00D07B36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t>100</w:t>
            </w:r>
          </w:p>
        </w:tc>
        <w:tc>
          <w:tcPr>
            <w:tcW w:w="1083" w:type="dxa"/>
          </w:tcPr>
          <w:p w:rsidR="00A01EC3" w:rsidRPr="00421A11" w:rsidRDefault="00A01EC3" w:rsidP="00D07B36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t>100</w:t>
            </w:r>
          </w:p>
        </w:tc>
        <w:tc>
          <w:tcPr>
            <w:tcW w:w="981" w:type="dxa"/>
          </w:tcPr>
          <w:p w:rsidR="00A01EC3" w:rsidRPr="00421A11" w:rsidRDefault="00A01EC3" w:rsidP="00D07B36">
            <w:pPr>
              <w:pStyle w:val="5"/>
              <w:shd w:val="clear" w:color="auto" w:fill="auto"/>
              <w:spacing w:line="270" w:lineRule="exact"/>
              <w:ind w:left="360" w:firstLine="0"/>
              <w:jc w:val="left"/>
            </w:pPr>
            <w:r w:rsidRPr="00421A11">
              <w:t>100</w:t>
            </w:r>
          </w:p>
        </w:tc>
        <w:tc>
          <w:tcPr>
            <w:tcW w:w="1009" w:type="dxa"/>
          </w:tcPr>
          <w:p w:rsidR="00A01EC3" w:rsidRPr="00421A11" w:rsidRDefault="00A01EC3" w:rsidP="00D07B36">
            <w:pPr>
              <w:pStyle w:val="5"/>
              <w:shd w:val="clear" w:color="auto" w:fill="auto"/>
              <w:spacing w:line="270" w:lineRule="exact"/>
              <w:ind w:left="380" w:firstLine="0"/>
              <w:jc w:val="left"/>
            </w:pPr>
            <w:r w:rsidRPr="00421A11">
              <w:t>100</w:t>
            </w:r>
          </w:p>
        </w:tc>
        <w:tc>
          <w:tcPr>
            <w:tcW w:w="956" w:type="dxa"/>
          </w:tcPr>
          <w:p w:rsidR="00A01EC3" w:rsidRPr="00421A11" w:rsidRDefault="00A01EC3" w:rsidP="00D07B36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t>100</w:t>
            </w:r>
          </w:p>
        </w:tc>
        <w:tc>
          <w:tcPr>
            <w:tcW w:w="1153" w:type="dxa"/>
          </w:tcPr>
          <w:p w:rsidR="00A01EC3" w:rsidRPr="00421A11" w:rsidRDefault="00A01EC3" w:rsidP="00D07B36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t>100</w:t>
            </w:r>
          </w:p>
        </w:tc>
        <w:tc>
          <w:tcPr>
            <w:tcW w:w="981" w:type="dxa"/>
          </w:tcPr>
          <w:p w:rsidR="00A01EC3" w:rsidRPr="00421A11" w:rsidRDefault="00A01EC3" w:rsidP="00D07B36">
            <w:pPr>
              <w:pStyle w:val="5"/>
              <w:shd w:val="clear" w:color="auto" w:fill="auto"/>
              <w:spacing w:line="270" w:lineRule="exact"/>
              <w:ind w:left="360" w:firstLine="0"/>
              <w:jc w:val="center"/>
            </w:pPr>
            <w:r w:rsidRPr="00421A11">
              <w:t>100</w:t>
            </w:r>
          </w:p>
        </w:tc>
        <w:tc>
          <w:tcPr>
            <w:tcW w:w="1060" w:type="dxa"/>
          </w:tcPr>
          <w:p w:rsidR="00A01EC3" w:rsidRPr="00421A11" w:rsidRDefault="00A01EC3" w:rsidP="00D07B36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421A11">
              <w:t>100</w:t>
            </w:r>
          </w:p>
        </w:tc>
        <w:tc>
          <w:tcPr>
            <w:tcW w:w="1275" w:type="dxa"/>
          </w:tcPr>
          <w:p w:rsidR="00A01EC3" w:rsidRPr="00421A11" w:rsidRDefault="0064459E" w:rsidP="00D07B36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>
              <w:t>100</w:t>
            </w:r>
          </w:p>
        </w:tc>
      </w:tr>
      <w:tr w:rsidR="00A01EC3" w:rsidRPr="003B4C71" w:rsidTr="00A01EC3">
        <w:tblPrEx>
          <w:tblLook w:val="04A0"/>
        </w:tblPrEx>
        <w:tc>
          <w:tcPr>
            <w:tcW w:w="836" w:type="dxa"/>
          </w:tcPr>
          <w:p w:rsidR="00A01EC3" w:rsidRPr="00421A11" w:rsidRDefault="00A01EC3" w:rsidP="004761D3">
            <w:pPr>
              <w:widowControl w:val="0"/>
              <w:spacing w:after="0" w:line="270" w:lineRule="exact"/>
              <w:ind w:left="-142"/>
              <w:jc w:val="center"/>
              <w:rPr>
                <w:rFonts w:ascii="Times New Roman" w:hAnsi="Times New Roman"/>
                <w:color w:val="000000"/>
                <w:sz w:val="27"/>
                <w:szCs w:val="27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shd w:val="clear" w:color="auto" w:fill="FFFFFF"/>
                <w:lang w:eastAsia="ru-RU"/>
              </w:rPr>
              <w:t>18</w:t>
            </w:r>
          </w:p>
        </w:tc>
        <w:tc>
          <w:tcPr>
            <w:tcW w:w="3503" w:type="dxa"/>
          </w:tcPr>
          <w:p w:rsidR="00A01EC3" w:rsidRPr="00421A11" w:rsidRDefault="00A01EC3" w:rsidP="004761D3">
            <w:pPr>
              <w:widowControl w:val="0"/>
              <w:spacing w:after="0" w:line="317" w:lineRule="exact"/>
              <w:ind w:left="120"/>
              <w:rPr>
                <w:rFonts w:ascii="Times New Roman" w:hAnsi="Times New Roman"/>
                <w:color w:val="000000"/>
                <w:sz w:val="27"/>
                <w:szCs w:val="27"/>
                <w:shd w:val="clear" w:color="auto" w:fill="FFFFFF"/>
                <w:lang w:eastAsia="ru-RU"/>
              </w:rPr>
            </w:pPr>
            <w:r w:rsidRPr="00421A11">
              <w:rPr>
                <w:rFonts w:ascii="Times New Roman" w:hAnsi="Times New Roman"/>
                <w:color w:val="000000"/>
                <w:sz w:val="27"/>
                <w:szCs w:val="27"/>
                <w:shd w:val="clear" w:color="auto" w:fill="FFFFFF"/>
                <w:lang w:eastAsia="ru-RU"/>
              </w:rPr>
              <w:t xml:space="preserve">Доля просроченной кредиторской задолженности перед поставщиками топливных </w:t>
            </w:r>
            <w:r w:rsidRPr="00421A11">
              <w:rPr>
                <w:rFonts w:ascii="Times New Roman" w:hAnsi="Times New Roman"/>
                <w:color w:val="000000"/>
                <w:sz w:val="27"/>
                <w:szCs w:val="27"/>
                <w:shd w:val="clear" w:color="auto" w:fill="FFFFFF"/>
                <w:lang w:eastAsia="ru-RU"/>
              </w:rPr>
              <w:lastRenderedPageBreak/>
              <w:t xml:space="preserve">ресурсов организаций коммунального комплекса Большереченского муниципального района Омской области, погашенной за счет средств субсидии, в общем объеме просроченной кредиторской задолженности перед поставщиками топливных ресурсов организаций коммунального комплекса </w:t>
            </w:r>
            <w:r w:rsidRPr="00421A1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Большереченского муниципального района </w:t>
            </w:r>
            <w:r w:rsidRPr="00421A11">
              <w:rPr>
                <w:rFonts w:ascii="Times New Roman" w:hAnsi="Times New Roman"/>
                <w:color w:val="000000"/>
                <w:sz w:val="27"/>
                <w:szCs w:val="27"/>
                <w:shd w:val="clear" w:color="auto" w:fill="FFFFFF"/>
                <w:lang w:eastAsia="ru-RU"/>
              </w:rPr>
              <w:t>Омской области, сложившейся на начало отопительного периода текущего финансового года**</w:t>
            </w:r>
          </w:p>
        </w:tc>
        <w:tc>
          <w:tcPr>
            <w:tcW w:w="961" w:type="dxa"/>
          </w:tcPr>
          <w:p w:rsidR="00A01EC3" w:rsidRPr="00421A11" w:rsidRDefault="00A01EC3" w:rsidP="004761D3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color w:val="000000"/>
                <w:sz w:val="27"/>
                <w:szCs w:val="27"/>
                <w:shd w:val="clear" w:color="auto" w:fill="FFFFFF"/>
                <w:lang w:eastAsia="ru-RU"/>
              </w:rPr>
            </w:pPr>
            <w:r w:rsidRPr="00421A11">
              <w:rPr>
                <w:rFonts w:ascii="Times New Roman" w:hAnsi="Times New Roman"/>
                <w:color w:val="000000"/>
                <w:sz w:val="27"/>
                <w:szCs w:val="27"/>
                <w:shd w:val="clear" w:color="auto" w:fill="FFFFFF"/>
                <w:lang w:eastAsia="ru-RU"/>
              </w:rPr>
              <w:lastRenderedPageBreak/>
              <w:t>%</w:t>
            </w:r>
          </w:p>
        </w:tc>
        <w:tc>
          <w:tcPr>
            <w:tcW w:w="939" w:type="dxa"/>
          </w:tcPr>
          <w:p w:rsidR="00A01EC3" w:rsidRPr="00421A11" w:rsidRDefault="00A01EC3" w:rsidP="004761D3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21A11">
              <w:rPr>
                <w:rFonts w:ascii="Times New Roman" w:hAnsi="Times New Roman"/>
                <w:sz w:val="27"/>
                <w:szCs w:val="27"/>
                <w:lang w:eastAsia="ru-RU"/>
              </w:rPr>
              <w:t>х</w:t>
            </w:r>
          </w:p>
        </w:tc>
        <w:tc>
          <w:tcPr>
            <w:tcW w:w="1083" w:type="dxa"/>
          </w:tcPr>
          <w:p w:rsidR="00A01EC3" w:rsidRPr="00421A11" w:rsidRDefault="00A01EC3" w:rsidP="004761D3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21A11">
              <w:rPr>
                <w:rFonts w:ascii="Times New Roman" w:hAnsi="Times New Roman"/>
                <w:sz w:val="27"/>
                <w:szCs w:val="27"/>
                <w:lang w:eastAsia="ru-RU"/>
              </w:rPr>
              <w:t>х</w:t>
            </w:r>
          </w:p>
        </w:tc>
        <w:tc>
          <w:tcPr>
            <w:tcW w:w="981" w:type="dxa"/>
          </w:tcPr>
          <w:p w:rsidR="00A01EC3" w:rsidRPr="00421A11" w:rsidRDefault="00A01EC3" w:rsidP="004761D3">
            <w:pPr>
              <w:widowControl w:val="0"/>
              <w:spacing w:after="0" w:line="270" w:lineRule="exact"/>
              <w:ind w:left="36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21A11">
              <w:rPr>
                <w:rFonts w:ascii="Times New Roman" w:hAnsi="Times New Roman"/>
                <w:sz w:val="27"/>
                <w:szCs w:val="27"/>
                <w:lang w:eastAsia="ru-RU"/>
              </w:rPr>
              <w:t>х</w:t>
            </w:r>
          </w:p>
        </w:tc>
        <w:tc>
          <w:tcPr>
            <w:tcW w:w="1009" w:type="dxa"/>
          </w:tcPr>
          <w:p w:rsidR="00A01EC3" w:rsidRPr="00421A11" w:rsidRDefault="00A01EC3" w:rsidP="004761D3">
            <w:pPr>
              <w:widowControl w:val="0"/>
              <w:spacing w:after="0" w:line="270" w:lineRule="exact"/>
              <w:ind w:left="38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21A11">
              <w:rPr>
                <w:rFonts w:ascii="Times New Roman" w:hAnsi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956" w:type="dxa"/>
          </w:tcPr>
          <w:p w:rsidR="00A01EC3" w:rsidRPr="00421A11" w:rsidRDefault="00A01EC3" w:rsidP="004761D3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21A11">
              <w:rPr>
                <w:rFonts w:ascii="Times New Roman" w:hAnsi="Times New Roman"/>
                <w:sz w:val="27"/>
                <w:szCs w:val="27"/>
                <w:lang w:eastAsia="ru-RU"/>
              </w:rPr>
              <w:t>х</w:t>
            </w:r>
          </w:p>
        </w:tc>
        <w:tc>
          <w:tcPr>
            <w:tcW w:w="1153" w:type="dxa"/>
          </w:tcPr>
          <w:p w:rsidR="00A01EC3" w:rsidRPr="00421A11" w:rsidRDefault="00A01EC3" w:rsidP="004761D3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21A11">
              <w:rPr>
                <w:rFonts w:ascii="Times New Roman" w:hAnsi="Times New Roman"/>
                <w:sz w:val="27"/>
                <w:szCs w:val="27"/>
                <w:lang w:eastAsia="ru-RU"/>
              </w:rPr>
              <w:t>х</w:t>
            </w:r>
          </w:p>
        </w:tc>
        <w:tc>
          <w:tcPr>
            <w:tcW w:w="981" w:type="dxa"/>
          </w:tcPr>
          <w:p w:rsidR="00A01EC3" w:rsidRPr="00421A11" w:rsidRDefault="00A01EC3" w:rsidP="004761D3">
            <w:pPr>
              <w:widowControl w:val="0"/>
              <w:spacing w:after="0" w:line="270" w:lineRule="exact"/>
              <w:ind w:left="36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21A11">
              <w:rPr>
                <w:rFonts w:ascii="Times New Roman" w:hAnsi="Times New Roman"/>
                <w:sz w:val="27"/>
                <w:szCs w:val="27"/>
                <w:lang w:eastAsia="ru-RU"/>
              </w:rPr>
              <w:t>х</w:t>
            </w:r>
          </w:p>
        </w:tc>
        <w:tc>
          <w:tcPr>
            <w:tcW w:w="1060" w:type="dxa"/>
          </w:tcPr>
          <w:p w:rsidR="00A01EC3" w:rsidRPr="00421A11" w:rsidRDefault="00A01EC3" w:rsidP="004761D3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21A11">
              <w:rPr>
                <w:rFonts w:ascii="Times New Roman" w:hAnsi="Times New Roman"/>
                <w:sz w:val="27"/>
                <w:szCs w:val="27"/>
                <w:lang w:eastAsia="ru-RU"/>
              </w:rPr>
              <w:t>х</w:t>
            </w:r>
          </w:p>
        </w:tc>
        <w:tc>
          <w:tcPr>
            <w:tcW w:w="1275" w:type="dxa"/>
          </w:tcPr>
          <w:p w:rsidR="00A01EC3" w:rsidRPr="00421A11" w:rsidRDefault="0064459E" w:rsidP="004761D3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х</w:t>
            </w:r>
          </w:p>
        </w:tc>
      </w:tr>
      <w:tr w:rsidR="00A01EC3" w:rsidRPr="00421A11" w:rsidTr="00A01EC3">
        <w:tblPrEx>
          <w:tblLook w:val="04A0"/>
        </w:tblPrEx>
        <w:tc>
          <w:tcPr>
            <w:tcW w:w="836" w:type="dxa"/>
          </w:tcPr>
          <w:p w:rsidR="00A01EC3" w:rsidRPr="00044565" w:rsidRDefault="00A01EC3" w:rsidP="007C7DC4">
            <w:pPr>
              <w:widowControl w:val="0"/>
              <w:spacing w:after="0" w:line="270" w:lineRule="exact"/>
              <w:ind w:left="-142"/>
              <w:jc w:val="center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9D17FF">
              <w:rPr>
                <w:rFonts w:ascii="Times New Roman" w:hAnsi="Times New Roman"/>
                <w:color w:val="000000"/>
                <w:sz w:val="27"/>
                <w:szCs w:val="27"/>
                <w:shd w:val="clear" w:color="auto" w:fill="FFFFFF"/>
                <w:lang w:eastAsia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19</w:t>
            </w:r>
          </w:p>
        </w:tc>
        <w:tc>
          <w:tcPr>
            <w:tcW w:w="3503" w:type="dxa"/>
          </w:tcPr>
          <w:p w:rsidR="00A01EC3" w:rsidRPr="00044565" w:rsidRDefault="00A01EC3" w:rsidP="007C7DC4">
            <w:pPr>
              <w:widowControl w:val="0"/>
              <w:spacing w:after="0" w:line="317" w:lineRule="exact"/>
              <w:ind w:left="120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044565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Обеспечено использование субсидии на приобретение топлива и (или) оплату кредиторской задолженности, сформировавшейся вследствие увеличения стоимости приобретения топлива относительно стоимости топлива, предусмотренной в тарифах в календарном году предоставления субсидии</w:t>
            </w:r>
          </w:p>
        </w:tc>
        <w:tc>
          <w:tcPr>
            <w:tcW w:w="961" w:type="dxa"/>
          </w:tcPr>
          <w:p w:rsidR="00A01EC3" w:rsidRPr="00044565" w:rsidRDefault="00A01EC3" w:rsidP="007C7DC4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044565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%</w:t>
            </w:r>
          </w:p>
        </w:tc>
        <w:tc>
          <w:tcPr>
            <w:tcW w:w="939" w:type="dxa"/>
          </w:tcPr>
          <w:p w:rsidR="00A01EC3" w:rsidRPr="00044565" w:rsidRDefault="00A01EC3" w:rsidP="007C7DC4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44565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083" w:type="dxa"/>
          </w:tcPr>
          <w:p w:rsidR="00A01EC3" w:rsidRPr="00044565" w:rsidRDefault="00A01EC3" w:rsidP="007C7DC4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44565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981" w:type="dxa"/>
          </w:tcPr>
          <w:p w:rsidR="00A01EC3" w:rsidRPr="00044565" w:rsidRDefault="00A01EC3" w:rsidP="007C7DC4">
            <w:pPr>
              <w:widowControl w:val="0"/>
              <w:spacing w:after="0" w:line="270" w:lineRule="exact"/>
              <w:ind w:left="36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44565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009" w:type="dxa"/>
          </w:tcPr>
          <w:p w:rsidR="00A01EC3" w:rsidRPr="00044565" w:rsidRDefault="00A01EC3" w:rsidP="007C7DC4">
            <w:pPr>
              <w:widowControl w:val="0"/>
              <w:spacing w:after="0" w:line="270" w:lineRule="exact"/>
              <w:ind w:left="38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44565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956" w:type="dxa"/>
          </w:tcPr>
          <w:p w:rsidR="00A01EC3" w:rsidRPr="00044565" w:rsidRDefault="00A01EC3" w:rsidP="007C7DC4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44565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53" w:type="dxa"/>
          </w:tcPr>
          <w:p w:rsidR="00A01EC3" w:rsidRPr="00044565" w:rsidRDefault="00A01EC3" w:rsidP="007C7DC4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44565">
              <w:rPr>
                <w:rFonts w:ascii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81" w:type="dxa"/>
          </w:tcPr>
          <w:p w:rsidR="00A01EC3" w:rsidRPr="00044565" w:rsidRDefault="00A01EC3" w:rsidP="007C7DC4">
            <w:pPr>
              <w:jc w:val="center"/>
              <w:rPr>
                <w:sz w:val="26"/>
                <w:szCs w:val="26"/>
              </w:rPr>
            </w:pPr>
            <w:r w:rsidRPr="00044565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060" w:type="dxa"/>
          </w:tcPr>
          <w:p w:rsidR="00A01EC3" w:rsidRPr="00044565" w:rsidRDefault="00A01EC3" w:rsidP="007C7DC4">
            <w:pPr>
              <w:jc w:val="center"/>
              <w:rPr>
                <w:sz w:val="26"/>
                <w:szCs w:val="26"/>
              </w:rPr>
            </w:pPr>
            <w:r w:rsidRPr="00044565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275" w:type="dxa"/>
          </w:tcPr>
          <w:p w:rsidR="00A01EC3" w:rsidRPr="00044565" w:rsidRDefault="0064459E" w:rsidP="007C7DC4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</w:tr>
      <w:tr w:rsidR="00A01EC3" w:rsidRPr="00421A11" w:rsidTr="00A01EC3">
        <w:tblPrEx>
          <w:tblLook w:val="04A0"/>
        </w:tblPrEx>
        <w:tc>
          <w:tcPr>
            <w:tcW w:w="836" w:type="dxa"/>
            <w:tcBorders>
              <w:bottom w:val="single" w:sz="4" w:space="0" w:color="auto"/>
            </w:tcBorders>
          </w:tcPr>
          <w:p w:rsidR="00A01EC3" w:rsidRPr="00044565" w:rsidRDefault="00A01EC3" w:rsidP="007C7DC4">
            <w:pPr>
              <w:widowControl w:val="0"/>
              <w:spacing w:after="0" w:line="270" w:lineRule="exact"/>
              <w:ind w:left="-142"/>
              <w:jc w:val="center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044565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0</w:t>
            </w:r>
          </w:p>
        </w:tc>
        <w:tc>
          <w:tcPr>
            <w:tcW w:w="3503" w:type="dxa"/>
            <w:tcBorders>
              <w:bottom w:val="single" w:sz="4" w:space="0" w:color="auto"/>
            </w:tcBorders>
          </w:tcPr>
          <w:p w:rsidR="00A01EC3" w:rsidRPr="00044565" w:rsidRDefault="00A01EC3" w:rsidP="007C7DC4">
            <w:pPr>
              <w:widowControl w:val="0"/>
              <w:spacing w:after="0" w:line="317" w:lineRule="exact"/>
              <w:ind w:left="120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044565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Обеспечено отсутствие у муниципальных учреждений кредиторской задолженности за тепловое снабжение</w:t>
            </w: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:rsidR="00A01EC3" w:rsidRPr="00044565" w:rsidRDefault="00A01EC3" w:rsidP="007C7DC4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044565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%</w:t>
            </w:r>
          </w:p>
        </w:tc>
        <w:tc>
          <w:tcPr>
            <w:tcW w:w="939" w:type="dxa"/>
            <w:tcBorders>
              <w:bottom w:val="single" w:sz="4" w:space="0" w:color="auto"/>
            </w:tcBorders>
          </w:tcPr>
          <w:p w:rsidR="00A01EC3" w:rsidRPr="00044565" w:rsidRDefault="00A01EC3" w:rsidP="007C7DC4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44565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:rsidR="00A01EC3" w:rsidRPr="00044565" w:rsidRDefault="00A01EC3" w:rsidP="007C7DC4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44565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981" w:type="dxa"/>
            <w:tcBorders>
              <w:bottom w:val="single" w:sz="4" w:space="0" w:color="auto"/>
            </w:tcBorders>
          </w:tcPr>
          <w:p w:rsidR="00A01EC3" w:rsidRPr="00044565" w:rsidRDefault="00A01EC3" w:rsidP="007C7DC4">
            <w:pPr>
              <w:widowControl w:val="0"/>
              <w:spacing w:after="0" w:line="270" w:lineRule="exact"/>
              <w:ind w:left="36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44565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A01EC3" w:rsidRPr="00044565" w:rsidRDefault="00A01EC3" w:rsidP="007C7DC4">
            <w:pPr>
              <w:widowControl w:val="0"/>
              <w:spacing w:after="0" w:line="270" w:lineRule="exact"/>
              <w:ind w:left="38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44565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956" w:type="dxa"/>
            <w:tcBorders>
              <w:bottom w:val="single" w:sz="4" w:space="0" w:color="auto"/>
            </w:tcBorders>
          </w:tcPr>
          <w:p w:rsidR="00A01EC3" w:rsidRPr="00044565" w:rsidRDefault="00A01EC3" w:rsidP="007C7DC4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44565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:rsidR="00A01EC3" w:rsidRPr="00044565" w:rsidRDefault="00A01EC3" w:rsidP="007C7DC4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44565">
              <w:rPr>
                <w:rFonts w:ascii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81" w:type="dxa"/>
            <w:tcBorders>
              <w:bottom w:val="single" w:sz="4" w:space="0" w:color="auto"/>
            </w:tcBorders>
          </w:tcPr>
          <w:p w:rsidR="00A01EC3" w:rsidRPr="00044565" w:rsidRDefault="00A01EC3" w:rsidP="007C7DC4">
            <w:pPr>
              <w:jc w:val="center"/>
              <w:rPr>
                <w:sz w:val="26"/>
                <w:szCs w:val="26"/>
              </w:rPr>
            </w:pPr>
            <w:r w:rsidRPr="00044565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:rsidR="00A01EC3" w:rsidRPr="00044565" w:rsidRDefault="00A01EC3" w:rsidP="007C7DC4">
            <w:pPr>
              <w:jc w:val="center"/>
              <w:rPr>
                <w:sz w:val="26"/>
                <w:szCs w:val="26"/>
              </w:rPr>
            </w:pPr>
            <w:r w:rsidRPr="00044565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A01EC3" w:rsidRPr="00044565" w:rsidRDefault="00FA5FF5" w:rsidP="007C7DC4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</w:tr>
      <w:tr w:rsidR="00A01EC3" w:rsidRPr="00421A11" w:rsidTr="00A01EC3">
        <w:tblPrEx>
          <w:tblLook w:val="04A0"/>
        </w:tblPrEx>
        <w:tc>
          <w:tcPr>
            <w:tcW w:w="13462" w:type="dxa"/>
            <w:gridSpan w:val="11"/>
          </w:tcPr>
          <w:p w:rsidR="00A01EC3" w:rsidRPr="00044565" w:rsidRDefault="00A01EC3" w:rsidP="004761D3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044565">
              <w:rPr>
                <w:rFonts w:ascii="Times New Roman" w:hAnsi="Times New Roman"/>
                <w:sz w:val="27"/>
                <w:szCs w:val="27"/>
                <w:lang w:eastAsia="ru-RU"/>
              </w:rPr>
              <w:t>Мероприятие 7 «Повышение уровня обеспеченности жилищного фонда системами горячего водоснабжения, газоснабжения, отопления; снижение уровня износа основных фондов и аварийности в жилищно-коммунальном комплексе посредством строительства и реконструкции котельных, сетей теплоснабжения и горячего водоснабжения; строительства и реконструкции объектов, в том числе дренажных систем, для защиты инженерной инфраструктуры, жилищного фонда от вредного воздействия грунтовых вод»</w:t>
            </w:r>
          </w:p>
        </w:tc>
        <w:tc>
          <w:tcPr>
            <w:tcW w:w="1275" w:type="dxa"/>
          </w:tcPr>
          <w:p w:rsidR="00A01EC3" w:rsidRPr="00044565" w:rsidRDefault="00A01EC3" w:rsidP="004761D3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</w:tr>
      <w:tr w:rsidR="00A01EC3" w:rsidRPr="00FA5FF5" w:rsidTr="00A01EC3">
        <w:tblPrEx>
          <w:tblLook w:val="04A0"/>
        </w:tblPrEx>
        <w:tc>
          <w:tcPr>
            <w:tcW w:w="836" w:type="dxa"/>
          </w:tcPr>
          <w:p w:rsidR="00A01EC3" w:rsidRPr="00FA5FF5" w:rsidRDefault="00A01EC3" w:rsidP="0052234E">
            <w:pPr>
              <w:widowControl w:val="0"/>
              <w:spacing w:after="0" w:line="270" w:lineRule="exact"/>
              <w:ind w:left="-142"/>
              <w:jc w:val="center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FA5FF5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21</w:t>
            </w:r>
          </w:p>
        </w:tc>
        <w:tc>
          <w:tcPr>
            <w:tcW w:w="3503" w:type="dxa"/>
          </w:tcPr>
          <w:p w:rsidR="00A01EC3" w:rsidRPr="00FA5FF5" w:rsidRDefault="00F70783" w:rsidP="0052234E">
            <w:pPr>
              <w:widowControl w:val="0"/>
              <w:spacing w:after="0" w:line="317" w:lineRule="exact"/>
              <w:ind w:left="120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FA5FF5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Построены и (или) реконструированы котельные, сети теплоснабжения и горячего водоснабжения, объекты, в том числе дренажные системы, для защиты инженерной инфраструктуры, жилищного фонда от вредного воздействия грунтовых вод</w:t>
            </w:r>
          </w:p>
        </w:tc>
        <w:tc>
          <w:tcPr>
            <w:tcW w:w="961" w:type="dxa"/>
          </w:tcPr>
          <w:p w:rsidR="00A01EC3" w:rsidRPr="00FA5FF5" w:rsidRDefault="00A01EC3" w:rsidP="0052234E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proofErr w:type="spellStart"/>
            <w:r w:rsidRPr="00FA5FF5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Ед</w:t>
            </w:r>
            <w:proofErr w:type="spellEnd"/>
          </w:p>
        </w:tc>
        <w:tc>
          <w:tcPr>
            <w:tcW w:w="939" w:type="dxa"/>
          </w:tcPr>
          <w:p w:rsidR="00A01EC3" w:rsidRPr="00FA5FF5" w:rsidRDefault="00A01EC3" w:rsidP="0052234E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A5FF5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083" w:type="dxa"/>
          </w:tcPr>
          <w:p w:rsidR="00A01EC3" w:rsidRPr="00FA5FF5" w:rsidRDefault="00A01EC3" w:rsidP="0052234E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A5FF5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981" w:type="dxa"/>
          </w:tcPr>
          <w:p w:rsidR="00A01EC3" w:rsidRPr="00FA5FF5" w:rsidRDefault="00A01EC3" w:rsidP="0052234E">
            <w:pPr>
              <w:widowControl w:val="0"/>
              <w:spacing w:after="0" w:line="270" w:lineRule="exact"/>
              <w:ind w:left="36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A5FF5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009" w:type="dxa"/>
          </w:tcPr>
          <w:p w:rsidR="00A01EC3" w:rsidRPr="00FA5FF5" w:rsidRDefault="00A01EC3" w:rsidP="0052234E">
            <w:pPr>
              <w:widowControl w:val="0"/>
              <w:spacing w:after="0" w:line="270" w:lineRule="exact"/>
              <w:ind w:left="38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A5FF5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956" w:type="dxa"/>
          </w:tcPr>
          <w:p w:rsidR="00A01EC3" w:rsidRPr="00FA5FF5" w:rsidRDefault="00A01EC3" w:rsidP="0052234E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A5FF5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53" w:type="dxa"/>
          </w:tcPr>
          <w:p w:rsidR="00A01EC3" w:rsidRPr="00FA5FF5" w:rsidRDefault="00A01EC3" w:rsidP="0052234E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A5FF5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981" w:type="dxa"/>
          </w:tcPr>
          <w:p w:rsidR="00A01EC3" w:rsidRPr="00FA5FF5" w:rsidRDefault="00A01EC3" w:rsidP="0052234E">
            <w:pPr>
              <w:widowControl w:val="0"/>
              <w:spacing w:after="0" w:line="27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A5FF5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060" w:type="dxa"/>
          </w:tcPr>
          <w:p w:rsidR="00A01EC3" w:rsidRPr="00FA5FF5" w:rsidRDefault="00A01EC3" w:rsidP="0052234E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A5FF5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275" w:type="dxa"/>
          </w:tcPr>
          <w:p w:rsidR="00A01EC3" w:rsidRPr="00FA5FF5" w:rsidRDefault="00A01EC3" w:rsidP="0052234E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A5FF5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</w:tr>
      <w:tr w:rsidR="00A01EC3" w:rsidRPr="003B4C71" w:rsidTr="00A01EC3">
        <w:tblPrEx>
          <w:tblLook w:val="04A0"/>
        </w:tblPrEx>
        <w:tc>
          <w:tcPr>
            <w:tcW w:w="836" w:type="dxa"/>
          </w:tcPr>
          <w:p w:rsidR="00A01EC3" w:rsidRPr="00FA5FF5" w:rsidRDefault="00A01EC3" w:rsidP="0052234E">
            <w:pPr>
              <w:widowControl w:val="0"/>
              <w:spacing w:after="0" w:line="270" w:lineRule="exact"/>
              <w:ind w:left="-142"/>
              <w:jc w:val="center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FA5FF5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22</w:t>
            </w:r>
          </w:p>
        </w:tc>
        <w:tc>
          <w:tcPr>
            <w:tcW w:w="3503" w:type="dxa"/>
          </w:tcPr>
          <w:p w:rsidR="00A01EC3" w:rsidRPr="00FA5FF5" w:rsidRDefault="00F70783" w:rsidP="0052234E">
            <w:pPr>
              <w:widowControl w:val="0"/>
              <w:spacing w:after="0" w:line="317" w:lineRule="exact"/>
              <w:ind w:left="120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FA5FF5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Разработана проектно-сметная документация на строительство блочно-модульных котельных </w:t>
            </w:r>
          </w:p>
        </w:tc>
        <w:tc>
          <w:tcPr>
            <w:tcW w:w="961" w:type="dxa"/>
          </w:tcPr>
          <w:p w:rsidR="00A01EC3" w:rsidRPr="00FA5FF5" w:rsidRDefault="00A01EC3" w:rsidP="0052234E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FA5FF5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Ед.</w:t>
            </w:r>
          </w:p>
        </w:tc>
        <w:tc>
          <w:tcPr>
            <w:tcW w:w="939" w:type="dxa"/>
          </w:tcPr>
          <w:p w:rsidR="00A01EC3" w:rsidRPr="00FA5FF5" w:rsidRDefault="00A01EC3" w:rsidP="0052234E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A5FF5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083" w:type="dxa"/>
          </w:tcPr>
          <w:p w:rsidR="00A01EC3" w:rsidRPr="00FA5FF5" w:rsidRDefault="00A01EC3" w:rsidP="0052234E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A5FF5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981" w:type="dxa"/>
          </w:tcPr>
          <w:p w:rsidR="00A01EC3" w:rsidRPr="00FA5FF5" w:rsidRDefault="00A01EC3" w:rsidP="0052234E">
            <w:pPr>
              <w:widowControl w:val="0"/>
              <w:spacing w:after="0" w:line="270" w:lineRule="exact"/>
              <w:ind w:left="36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A5FF5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009" w:type="dxa"/>
          </w:tcPr>
          <w:p w:rsidR="00A01EC3" w:rsidRPr="00FA5FF5" w:rsidRDefault="00A01EC3" w:rsidP="0052234E">
            <w:pPr>
              <w:widowControl w:val="0"/>
              <w:spacing w:after="0" w:line="270" w:lineRule="exact"/>
              <w:ind w:left="38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A5FF5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956" w:type="dxa"/>
          </w:tcPr>
          <w:p w:rsidR="00A01EC3" w:rsidRPr="00FA5FF5" w:rsidRDefault="00A01EC3" w:rsidP="0052234E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A5FF5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153" w:type="dxa"/>
          </w:tcPr>
          <w:p w:rsidR="00A01EC3" w:rsidRPr="00FA5FF5" w:rsidRDefault="00A01EC3" w:rsidP="0052234E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A5FF5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981" w:type="dxa"/>
          </w:tcPr>
          <w:p w:rsidR="00A01EC3" w:rsidRPr="00FA5FF5" w:rsidRDefault="00A01EC3" w:rsidP="0052234E">
            <w:pPr>
              <w:widowControl w:val="0"/>
              <w:spacing w:after="0" w:line="270" w:lineRule="exact"/>
              <w:ind w:left="36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A5FF5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060" w:type="dxa"/>
          </w:tcPr>
          <w:p w:rsidR="00A01EC3" w:rsidRPr="00FA5FF5" w:rsidRDefault="00A01EC3" w:rsidP="0052234E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A5FF5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275" w:type="dxa"/>
          </w:tcPr>
          <w:p w:rsidR="00A01EC3" w:rsidRPr="00FA5FF5" w:rsidRDefault="00A01EC3" w:rsidP="0052234E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A5FF5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</w:p>
        </w:tc>
      </w:tr>
    </w:tbl>
    <w:p w:rsidR="007C7DC4" w:rsidRDefault="007C7DC4" w:rsidP="004B2270">
      <w:pPr>
        <w:jc w:val="both"/>
        <w:rPr>
          <w:rFonts w:ascii="Times New Roman" w:hAnsi="Times New Roman"/>
          <w:sz w:val="28"/>
          <w:szCs w:val="28"/>
        </w:rPr>
      </w:pPr>
    </w:p>
    <w:p w:rsidR="004B2270" w:rsidRPr="004B2270" w:rsidRDefault="004B2270" w:rsidP="004B2270">
      <w:pPr>
        <w:jc w:val="both"/>
        <w:rPr>
          <w:rFonts w:ascii="Times New Roman" w:hAnsi="Times New Roman"/>
          <w:sz w:val="28"/>
          <w:szCs w:val="28"/>
        </w:rPr>
      </w:pPr>
      <w:r w:rsidRPr="004B2270">
        <w:rPr>
          <w:rFonts w:ascii="Times New Roman" w:hAnsi="Times New Roman"/>
          <w:sz w:val="28"/>
          <w:szCs w:val="28"/>
        </w:rPr>
        <w:t>*для мероприятия по финансовому обеспечению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Большереченского муниципального района Омской области, устанавливаются следующие целевые индикаторы:</w:t>
      </w:r>
    </w:p>
    <w:p w:rsidR="004B2270" w:rsidRPr="004B2270" w:rsidRDefault="004B2270" w:rsidP="004B2270">
      <w:pPr>
        <w:jc w:val="both"/>
        <w:rPr>
          <w:rFonts w:ascii="Times New Roman" w:hAnsi="Times New Roman"/>
          <w:sz w:val="28"/>
          <w:szCs w:val="28"/>
        </w:rPr>
      </w:pPr>
      <w:r w:rsidRPr="004B2270">
        <w:rPr>
          <w:rFonts w:ascii="Times New Roman" w:hAnsi="Times New Roman"/>
          <w:sz w:val="28"/>
          <w:szCs w:val="28"/>
        </w:rPr>
        <w:lastRenderedPageBreak/>
        <w:t>1) уровень освоения лимитов бюджетных обязательств, направленных на финансовое обеспечение затрат, связанных с погашением задолженности перед поставщиками топливно-энергетических ресурсов, организациям коммунального комплекса, осуществляющим регулируемый вид деятельности в сфере теплоснабжения на территории Большереченского муниципального района Омской области.</w:t>
      </w:r>
    </w:p>
    <w:p w:rsidR="004B2270" w:rsidRPr="004B2270" w:rsidRDefault="004B2270" w:rsidP="004B2270">
      <w:pPr>
        <w:jc w:val="both"/>
        <w:rPr>
          <w:rFonts w:ascii="Times New Roman" w:hAnsi="Times New Roman"/>
          <w:sz w:val="28"/>
          <w:szCs w:val="28"/>
        </w:rPr>
      </w:pPr>
      <w:r w:rsidRPr="004B2270">
        <w:rPr>
          <w:rFonts w:ascii="Times New Roman" w:hAnsi="Times New Roman"/>
          <w:sz w:val="28"/>
          <w:szCs w:val="28"/>
        </w:rPr>
        <w:t xml:space="preserve">Целевой индикатор измеряется в процентах и рассчитывается по следующей формуле: </w:t>
      </w:r>
    </w:p>
    <w:p w:rsidR="004B2270" w:rsidRPr="004B2270" w:rsidRDefault="004B2270" w:rsidP="004B2270">
      <w:pPr>
        <w:jc w:val="both"/>
        <w:rPr>
          <w:rFonts w:ascii="Times New Roman" w:hAnsi="Times New Roman"/>
          <w:sz w:val="28"/>
          <w:szCs w:val="28"/>
        </w:rPr>
      </w:pPr>
      <w:r w:rsidRPr="004B2270">
        <w:rPr>
          <w:rFonts w:ascii="Times New Roman" w:hAnsi="Times New Roman"/>
          <w:sz w:val="28"/>
          <w:szCs w:val="28"/>
        </w:rPr>
        <w:t xml:space="preserve">P6 = A / B x 100, </w:t>
      </w:r>
    </w:p>
    <w:p w:rsidR="004B2270" w:rsidRPr="004B2270" w:rsidRDefault="004B2270" w:rsidP="004B2270">
      <w:pPr>
        <w:jc w:val="both"/>
        <w:rPr>
          <w:rFonts w:ascii="Times New Roman" w:hAnsi="Times New Roman"/>
          <w:sz w:val="28"/>
          <w:szCs w:val="28"/>
        </w:rPr>
      </w:pPr>
      <w:r w:rsidRPr="004B2270">
        <w:rPr>
          <w:rFonts w:ascii="Times New Roman" w:hAnsi="Times New Roman"/>
          <w:sz w:val="28"/>
          <w:szCs w:val="28"/>
        </w:rPr>
        <w:t xml:space="preserve">где: </w:t>
      </w:r>
    </w:p>
    <w:p w:rsidR="004B2270" w:rsidRPr="004B2270" w:rsidRDefault="004B2270" w:rsidP="004B2270">
      <w:pPr>
        <w:jc w:val="both"/>
        <w:rPr>
          <w:rFonts w:ascii="Times New Roman" w:hAnsi="Times New Roman"/>
          <w:sz w:val="28"/>
          <w:szCs w:val="28"/>
        </w:rPr>
      </w:pPr>
      <w:r w:rsidRPr="004B2270">
        <w:rPr>
          <w:rFonts w:ascii="Times New Roman" w:hAnsi="Times New Roman"/>
          <w:sz w:val="28"/>
          <w:szCs w:val="28"/>
        </w:rPr>
        <w:t xml:space="preserve">P6 - уровень освоения лимитов бюджетных обязательств, направленных на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Большереченского муниципального района Омской области, процентов; </w:t>
      </w:r>
    </w:p>
    <w:p w:rsidR="004B2270" w:rsidRPr="004B2270" w:rsidRDefault="004B2270" w:rsidP="004B2270">
      <w:pPr>
        <w:jc w:val="both"/>
        <w:rPr>
          <w:rFonts w:ascii="Times New Roman" w:hAnsi="Times New Roman"/>
          <w:sz w:val="28"/>
          <w:szCs w:val="28"/>
        </w:rPr>
      </w:pPr>
      <w:r w:rsidRPr="004B2270">
        <w:rPr>
          <w:rFonts w:ascii="Times New Roman" w:hAnsi="Times New Roman"/>
          <w:sz w:val="28"/>
          <w:szCs w:val="28"/>
        </w:rPr>
        <w:t xml:space="preserve">A - объем бюджетных средств, направленных на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Большереченского муниципального района Омской области, в отчетном финансовом году, рублей; </w:t>
      </w:r>
    </w:p>
    <w:p w:rsidR="004B2270" w:rsidRPr="004B2270" w:rsidRDefault="004B2270" w:rsidP="004B2270">
      <w:pPr>
        <w:jc w:val="both"/>
        <w:rPr>
          <w:rFonts w:ascii="Times New Roman" w:hAnsi="Times New Roman"/>
          <w:sz w:val="28"/>
          <w:szCs w:val="28"/>
        </w:rPr>
      </w:pPr>
      <w:r w:rsidRPr="004B2270">
        <w:rPr>
          <w:rFonts w:ascii="Times New Roman" w:hAnsi="Times New Roman"/>
          <w:sz w:val="28"/>
          <w:szCs w:val="28"/>
        </w:rPr>
        <w:t xml:space="preserve">B - объем бюджетных средств, предусмотренных на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Большереченского муниципального района Омской области, в отчетном финансовом году, рублей. </w:t>
      </w:r>
    </w:p>
    <w:p w:rsidR="004B2270" w:rsidRPr="004B2270" w:rsidRDefault="004B2270" w:rsidP="004B2270">
      <w:pPr>
        <w:jc w:val="both"/>
        <w:rPr>
          <w:rFonts w:ascii="Times New Roman" w:hAnsi="Times New Roman"/>
          <w:sz w:val="28"/>
          <w:szCs w:val="28"/>
        </w:rPr>
      </w:pPr>
      <w:r w:rsidRPr="004B2270">
        <w:rPr>
          <w:rFonts w:ascii="Times New Roman" w:hAnsi="Times New Roman"/>
          <w:sz w:val="28"/>
          <w:szCs w:val="28"/>
        </w:rPr>
        <w:t>Значение целевого индикатора определяется Администрацией Большереченского муниципального района Омской области;</w:t>
      </w:r>
    </w:p>
    <w:p w:rsidR="004B2270" w:rsidRPr="004B2270" w:rsidRDefault="004B2270" w:rsidP="004B2270">
      <w:pPr>
        <w:jc w:val="both"/>
        <w:rPr>
          <w:rFonts w:ascii="Times New Roman" w:hAnsi="Times New Roman"/>
          <w:sz w:val="28"/>
          <w:szCs w:val="28"/>
        </w:rPr>
      </w:pPr>
      <w:r w:rsidRPr="004B2270">
        <w:rPr>
          <w:rFonts w:ascii="Times New Roman" w:hAnsi="Times New Roman"/>
          <w:sz w:val="28"/>
          <w:szCs w:val="28"/>
        </w:rPr>
        <w:t xml:space="preserve">**8.2) Доля просроченной кредиторской задолженности перед поставщиками топливных ресурсов организаций коммунального комплекса Большереченского муниципального района Омской области, погашенной за счет средств субсидии, в общем объеме просроченной кредиторской задолженности перед поставщиками топливных ресурсов </w:t>
      </w:r>
      <w:r w:rsidRPr="004B2270">
        <w:rPr>
          <w:rFonts w:ascii="Times New Roman" w:hAnsi="Times New Roman"/>
          <w:sz w:val="28"/>
          <w:szCs w:val="28"/>
        </w:rPr>
        <w:lastRenderedPageBreak/>
        <w:t>организаций коммунального комплекса Большереченского муниципального района Омской области, сложившейся на начало отопительного периода текущего финансового года, процентов;</w:t>
      </w:r>
    </w:p>
    <w:p w:rsidR="004B2270" w:rsidRPr="004B2270" w:rsidRDefault="004B2270" w:rsidP="004B2270">
      <w:pPr>
        <w:jc w:val="both"/>
        <w:rPr>
          <w:rFonts w:ascii="Times New Roman" w:hAnsi="Times New Roman"/>
          <w:sz w:val="28"/>
          <w:szCs w:val="28"/>
        </w:rPr>
      </w:pPr>
      <w:r w:rsidRPr="004B2270">
        <w:rPr>
          <w:rFonts w:ascii="Times New Roman" w:hAnsi="Times New Roman"/>
          <w:sz w:val="28"/>
          <w:szCs w:val="28"/>
        </w:rPr>
        <w:t xml:space="preserve"> Целевой индикатор измеряется в процентах и рассчитывается по следующей формуле: </w:t>
      </w:r>
    </w:p>
    <w:p w:rsidR="004B2270" w:rsidRPr="004B2270" w:rsidRDefault="004B2270" w:rsidP="004B2270">
      <w:pPr>
        <w:jc w:val="both"/>
        <w:rPr>
          <w:rFonts w:ascii="Times New Roman" w:hAnsi="Times New Roman"/>
          <w:sz w:val="28"/>
          <w:szCs w:val="28"/>
        </w:rPr>
      </w:pPr>
      <w:r w:rsidRPr="004B2270">
        <w:rPr>
          <w:rFonts w:ascii="Times New Roman" w:hAnsi="Times New Roman"/>
          <w:sz w:val="28"/>
          <w:szCs w:val="28"/>
        </w:rPr>
        <w:t xml:space="preserve">P7= V / </w:t>
      </w:r>
      <w:proofErr w:type="spellStart"/>
      <w:r w:rsidRPr="004B2270">
        <w:rPr>
          <w:rFonts w:ascii="Times New Roman" w:hAnsi="Times New Roman"/>
          <w:sz w:val="28"/>
          <w:szCs w:val="28"/>
        </w:rPr>
        <w:t>Ci</w:t>
      </w:r>
      <w:proofErr w:type="spellEnd"/>
      <w:r w:rsidRPr="004B22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2270">
        <w:rPr>
          <w:rFonts w:ascii="Times New Roman" w:hAnsi="Times New Roman"/>
          <w:sz w:val="28"/>
          <w:szCs w:val="28"/>
        </w:rPr>
        <w:t>x</w:t>
      </w:r>
      <w:proofErr w:type="spellEnd"/>
      <w:r w:rsidRPr="004B2270">
        <w:rPr>
          <w:rFonts w:ascii="Times New Roman" w:hAnsi="Times New Roman"/>
          <w:sz w:val="28"/>
          <w:szCs w:val="28"/>
        </w:rPr>
        <w:t xml:space="preserve"> 100%, </w:t>
      </w:r>
    </w:p>
    <w:p w:rsidR="004B2270" w:rsidRPr="004B2270" w:rsidRDefault="004B2270" w:rsidP="004B2270">
      <w:pPr>
        <w:jc w:val="both"/>
        <w:rPr>
          <w:rFonts w:ascii="Times New Roman" w:hAnsi="Times New Roman"/>
          <w:sz w:val="28"/>
          <w:szCs w:val="28"/>
        </w:rPr>
      </w:pPr>
      <w:r w:rsidRPr="004B2270">
        <w:rPr>
          <w:rFonts w:ascii="Times New Roman" w:hAnsi="Times New Roman"/>
          <w:sz w:val="28"/>
          <w:szCs w:val="28"/>
        </w:rPr>
        <w:t xml:space="preserve">где: </w:t>
      </w:r>
    </w:p>
    <w:p w:rsidR="004B2270" w:rsidRPr="004B2270" w:rsidRDefault="004B2270" w:rsidP="004B2270">
      <w:pPr>
        <w:jc w:val="both"/>
        <w:rPr>
          <w:rFonts w:ascii="Times New Roman" w:hAnsi="Times New Roman"/>
          <w:sz w:val="28"/>
          <w:szCs w:val="28"/>
        </w:rPr>
      </w:pPr>
      <w:r w:rsidRPr="004B2270">
        <w:rPr>
          <w:rFonts w:ascii="Times New Roman" w:hAnsi="Times New Roman"/>
          <w:sz w:val="28"/>
          <w:szCs w:val="28"/>
        </w:rPr>
        <w:t>P7 - доля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погашенной за счет средств субсидии, в общем объеме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сложившейся на начало отопительного периода текущего финансового года, процентов;</w:t>
      </w:r>
    </w:p>
    <w:p w:rsidR="004B2270" w:rsidRPr="004B2270" w:rsidRDefault="004B2270" w:rsidP="004B2270">
      <w:pPr>
        <w:jc w:val="both"/>
        <w:rPr>
          <w:rFonts w:ascii="Times New Roman" w:hAnsi="Times New Roman"/>
          <w:sz w:val="28"/>
          <w:szCs w:val="28"/>
        </w:rPr>
      </w:pPr>
      <w:r w:rsidRPr="004B2270">
        <w:rPr>
          <w:rFonts w:ascii="Times New Roman" w:hAnsi="Times New Roman"/>
          <w:sz w:val="28"/>
          <w:szCs w:val="28"/>
        </w:rPr>
        <w:t xml:space="preserve">V - объем средств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погашенной за счет средств субсидии, предусмотренной на реализацию мероприятия в соответствующем финансовом году, рублей; </w:t>
      </w:r>
    </w:p>
    <w:p w:rsidR="004B2270" w:rsidRPr="004B2270" w:rsidRDefault="004B2270" w:rsidP="004B2270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4B2270">
        <w:rPr>
          <w:rFonts w:ascii="Times New Roman" w:hAnsi="Times New Roman"/>
          <w:sz w:val="28"/>
          <w:szCs w:val="28"/>
        </w:rPr>
        <w:t>Ci</w:t>
      </w:r>
      <w:proofErr w:type="spellEnd"/>
      <w:r w:rsidRPr="004B2270">
        <w:rPr>
          <w:rFonts w:ascii="Times New Roman" w:hAnsi="Times New Roman"/>
          <w:sz w:val="28"/>
          <w:szCs w:val="28"/>
        </w:rPr>
        <w:t xml:space="preserve"> - общий объем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сложившейся на начало отопительного периода текущего финансового года, рублей.</w:t>
      </w:r>
    </w:p>
    <w:p w:rsidR="00997D5D" w:rsidRDefault="004B2270" w:rsidP="004B2270">
      <w:pPr>
        <w:jc w:val="both"/>
        <w:rPr>
          <w:rFonts w:ascii="Times New Roman" w:hAnsi="Times New Roman"/>
          <w:sz w:val="28"/>
          <w:szCs w:val="28"/>
        </w:rPr>
      </w:pPr>
      <w:r w:rsidRPr="004B2270">
        <w:rPr>
          <w:rFonts w:ascii="Times New Roman" w:hAnsi="Times New Roman"/>
          <w:sz w:val="28"/>
          <w:szCs w:val="28"/>
        </w:rPr>
        <w:t>Значение целевого индикатора определяется Администрацией Большереченского муниципального района Омской области.</w:t>
      </w:r>
    </w:p>
    <w:p w:rsidR="00997D5D" w:rsidRDefault="00997D5D" w:rsidP="00746A7B">
      <w:pPr>
        <w:jc w:val="center"/>
        <w:rPr>
          <w:rFonts w:ascii="Times New Roman" w:hAnsi="Times New Roman"/>
          <w:sz w:val="28"/>
          <w:szCs w:val="28"/>
        </w:rPr>
      </w:pPr>
    </w:p>
    <w:p w:rsidR="001E7B20" w:rsidRDefault="001E7B20" w:rsidP="00746A7B">
      <w:pPr>
        <w:jc w:val="center"/>
        <w:rPr>
          <w:rFonts w:ascii="Times New Roman" w:hAnsi="Times New Roman"/>
          <w:sz w:val="28"/>
          <w:szCs w:val="28"/>
        </w:rPr>
      </w:pPr>
    </w:p>
    <w:p w:rsidR="001E7B20" w:rsidRDefault="001E7B20" w:rsidP="00746A7B">
      <w:pPr>
        <w:jc w:val="center"/>
        <w:rPr>
          <w:rFonts w:ascii="Times New Roman" w:hAnsi="Times New Roman"/>
          <w:sz w:val="28"/>
          <w:szCs w:val="28"/>
        </w:rPr>
      </w:pPr>
    </w:p>
    <w:p w:rsidR="001E7B20" w:rsidRDefault="001E7B20" w:rsidP="00746A7B">
      <w:pPr>
        <w:jc w:val="center"/>
        <w:rPr>
          <w:rFonts w:ascii="Times New Roman" w:hAnsi="Times New Roman"/>
          <w:sz w:val="28"/>
          <w:szCs w:val="28"/>
        </w:rPr>
      </w:pPr>
    </w:p>
    <w:p w:rsidR="004A7A56" w:rsidRDefault="004A7A56" w:rsidP="00746A7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</w:t>
      </w:r>
      <w:r w:rsidRPr="00AC04A0">
        <w:rPr>
          <w:rFonts w:ascii="Times New Roman" w:hAnsi="Times New Roman"/>
          <w:sz w:val="28"/>
          <w:szCs w:val="28"/>
        </w:rPr>
        <w:t>. Финансирование мероприятий подпрограммы</w:t>
      </w:r>
    </w:p>
    <w:p w:rsidR="009B7338" w:rsidRDefault="009B7338" w:rsidP="009B733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5"/>
        <w:gridCol w:w="7229"/>
        <w:gridCol w:w="851"/>
        <w:gridCol w:w="850"/>
        <w:gridCol w:w="851"/>
        <w:gridCol w:w="850"/>
        <w:gridCol w:w="851"/>
        <w:gridCol w:w="850"/>
        <w:gridCol w:w="851"/>
        <w:gridCol w:w="982"/>
        <w:gridCol w:w="10"/>
      </w:tblGrid>
      <w:tr w:rsidR="009B7338" w:rsidTr="009B73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7"/>
                <w:szCs w:val="27"/>
              </w:rPr>
            </w:pPr>
            <w:bookmarkStart w:id="1" w:name="_Hlk189470649"/>
            <w:r>
              <w:rPr>
                <w:rFonts w:ascii="Times New Roman" w:hAnsi="Times New Roman"/>
                <w:sz w:val="27"/>
                <w:szCs w:val="27"/>
              </w:rPr>
              <w:t>№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Наименование мероприятий</w:t>
            </w:r>
          </w:p>
        </w:tc>
        <w:tc>
          <w:tcPr>
            <w:tcW w:w="6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ind w:right="1179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Финансирование мероприятий по годам, руб.</w:t>
            </w:r>
          </w:p>
        </w:tc>
      </w:tr>
      <w:tr w:rsidR="009B7338" w:rsidTr="009B73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38" w:rsidRDefault="009B7338">
            <w:pPr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38" w:rsidRDefault="009B733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г.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жильем граждан, нуждающихся в улучшении жилищных условий</w:t>
            </w:r>
          </w:p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6 289 154,00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5 214 751,0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5 115 600,00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5 278 802,00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1 713 600,00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200 000,00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200 00,00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200 000,00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1.1: «Предоставление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6 168 754,00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5 339 351,0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5 115 600,00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4 926 600,00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1 713 600,00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200 000,00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200 000,00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200 000,00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1.2: </w:t>
            </w:r>
          </w:p>
          <w:p w:rsidR="009B7338" w:rsidRDefault="009B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молодым семьям - участникам мероприятия "Предоставление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дома" при рождении (усыновлении) одного ребенка дополнительной социальной выплаты в размере не менее чем 5 процентов расчетной (средней) стоимости жилья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120 400,00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352 202,00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Комплексное освоение и развитие территорий в целях жилищного строительства</w:t>
            </w:r>
          </w:p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224 600,0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224 600,0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14 994,00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224 600,00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224 600,00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224 600,00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государственной поддержки на развитие индивидуального жилищного строительства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224 600,0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224 600,0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14 994,00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224 600,0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224 600,0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224 600,0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инженерной, социальной и дорожной инфраструктуры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Переселение граждан из аварийного жилищного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документов территориального планирования  и подготовка документации по планировке территории</w:t>
            </w:r>
          </w:p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300 000,0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2 125 000,0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671 709,00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1 601 464,15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документов территориального планирования Большереченского муниципального района Омской области, в том числе внесение изменений в такие документы и разработка на их основании документации по планировке территории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300 000,0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2 125 000,0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671 709,0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1 601 464,15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Внесение изменений в схему территориального планирования Большереченского муниципального района Омской области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pStyle w:val="5"/>
              <w:shd w:val="clear" w:color="auto" w:fill="auto"/>
              <w:ind w:firstLine="0"/>
              <w:jc w:val="left"/>
              <w:rPr>
                <w:rStyle w:val="1"/>
                <w:color w:val="auto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Подготовка генеральных планов муниципальных образований Большереченского муниципального района Омской области, в том числе внесение изменений в такие планы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Style w:val="1"/>
                <w:color w:val="auto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Подготовка документации по планировке территории – проектов планировки, проектов межевания площадок комплексной застройки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4.1.4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pStyle w:val="5"/>
              <w:shd w:val="clear" w:color="auto" w:fill="auto"/>
              <w:ind w:firstLine="0"/>
              <w:jc w:val="left"/>
              <w:rPr>
                <w:rStyle w:val="1"/>
                <w:color w:val="auto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Подготовка документации по планировке территории – проектов планировки, проектов межевания территорий (в том числе внесение изменений) для размещения линейных объектов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pStyle w:val="5"/>
              <w:shd w:val="clear" w:color="auto" w:fill="auto"/>
              <w:ind w:firstLine="0"/>
              <w:jc w:val="left"/>
              <w:rPr>
                <w:rStyle w:val="1"/>
                <w:color w:val="auto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Разработка документов территориального планирования и градостроительного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300 000,0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1 900 000,00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1 215 000,00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Внесение изменений в правила землепользования и застройки муниципальных образований Большереченского муниципального района Омской области с учетом внесение сведений в Единый государственный реестр недвижимости о границах территориальных зон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371 709,0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386 464,15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38" w:rsidRDefault="009B73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граждан доступными и качественными жилищно-коммунальными услугами в Большереченском муниципальном районе Омской области</w:t>
            </w:r>
          </w:p>
          <w:p w:rsidR="009B7338" w:rsidRDefault="009B73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7338" w:rsidRDefault="009B73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84 860 678,92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20 157 200,00</w:t>
            </w:r>
          </w:p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143 751861,75</w:t>
            </w:r>
          </w:p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74 915 343,23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174 204 870,60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13 014 474,86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15 596 088,93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4 385 000,00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и реконструкция объектов водоснабжения и водоотведения</w:t>
            </w:r>
          </w:p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4 423 080,79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72 371 569,07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95 650 901,48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3 755 000,00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800 000,00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800 000,00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5.1.1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и реконструкция магистральных, поселковых и внутриквартальных водопроводных сетей, водозаборных и очистных сооружений, водозаборных скважин, водонапорных башен, резервуаров, станций водоочистки 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4 423 080,79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68 194 267,74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91 502 530,68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845 000,00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800 000,00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800 000,00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5.1.1.1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трубной продукции для замены аварийных участков водопроводных сетей</w:t>
            </w:r>
          </w:p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43 552,55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800 000,00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800 000,00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800 000,00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5.1.1.2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межпоселкового водопровода р.п. Большеречье - микрорайон "Южный Форпост" - с. Шипицыно</w:t>
            </w:r>
          </w:p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4 423 080,79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68 150 715,19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91 492 059,96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5.1.1.2.1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 проектно-изыскательских работ по объекту капитального строительства" "Строительство межпоселкового водопровода р.п. Большеречье - микрорайон "Южный Форпост" - с. Шипицыно"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63 227,79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77 278,41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5.1.1.2.2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услуг  по проведению государственной экспертизы проектной документации в части проверки достоверности определения сметной стоимости объекта капитального строительства" "Строительство межпоселкового водопровода р.п. Большеречье - микрорайон "Южный Форпост" - с. Шипицыно"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234 853,00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5.1.1.2.3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Технологическое присоединение к электрическим сетям объекта капитального строительства" "Строительство межпоселкового водопровода р.п. Большеречье - микрорайон "Южный Форпост" - с. Шипицыно"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63 227,79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77 278,41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5.1.1.2.4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работ по строительству объекта капитального строительства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«Строительство межпоселкового водопровода р.п. Большеречье- микрорайон «Южный Форпост» — с.Шипицыно»</w:t>
            </w:r>
          </w:p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55 157 613,98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87 900 193,69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5.1.1.2.5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услуг по проведению строительного контроля при строительстве объекта капитального строительства: Строительство межпоселкового водопровода р.п. Большеречье - микрорайон "Южный Форпост" - с. Шипицыно»</w:t>
            </w:r>
          </w:p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1 346 369,28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1 432 190,60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5.1.1.2.6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услуг по проведению авторского надзора при строительстве объекта капитального строительства: «Строительство межпоселкового водопровода р.п. Большеречье - микрорайон "Южный Форпост" - с. Шипицыно»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132 144,25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184 976,58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5.1.1.2.7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государственной историко-культурной экспертизы земельного участка при строительстве объекта капитального строительства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Строительство межпоселкового водопровода р.п. Большеречье - микрорайон "Южный Форпост" - с. Шипицыно»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346 007,04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5.1.1.2.8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Технологическое присоединение к централизованной системе холодного водоснабжения  объекта капитального строительства: «Строительство межпоселкового водопровода р.п. Большеречье - микрорайон "Южный Форпост" - с. Шипицыно»</w:t>
            </w:r>
          </w:p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10 752 050,53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1 897 420,68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5.1.1.2.9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мероприятия на объекте капитального строительства: «Строительство межпоселкового водопровода р.п. Большеречье - микрорайон "Южный Форпост" - с. Шипицыно»</w:t>
            </w:r>
          </w:p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339 250,33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5.1.1.2.10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Кадастровые работы по подготовке технического плана, работы по выполнению графического описания местоположения  границ публичного сервитута по объекту капитального строительства "Строительство межпоселкового водопровода р.п. Большеречье - микрорайон "Южный Форпост" - с. Шипицыно"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5.1.1.3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очистных сооружений в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Чебаклы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5.1.1.4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 очистных сооружений в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Уленкуль</w:t>
            </w:r>
            <w:proofErr w:type="spellEnd"/>
          </w:p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5.1.1.5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Централизация управления системами водоснабжения Большереченского муниципального района Омской области</w:t>
            </w:r>
          </w:p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10 470,72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5.1.1.5.1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технического обследования и инвентаризации объектов систем водоснабжения </w:t>
            </w:r>
          </w:p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10 470,72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40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в границах поселений водоснабжения населения</w:t>
            </w:r>
          </w:p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4 177 301,33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4 148 370,80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2 910 000,00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Внесение изменений в схемы тепло-, газо-, водоснабжения и водоотведения муниципальных образований</w:t>
            </w:r>
          </w:p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280 000,00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100 000,00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100 000,00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и установка резервных источников электроснабжения</w:t>
            </w:r>
          </w:p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361 349,75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25 000,00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25 000,00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и установка резервного источника электроснабжения на котельную МБОУ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Ингалинская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СОШ», расположенную по адресу: Омская область, Большереченский район,  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Ингалы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ул. Школьная, №2 «в»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361 349,75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и установка резервного источника электроснабжения на котельную МБОУ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Евгащинская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СОШ», расположенную по адресу: Омская область, Большереченский район,   с. Евгащино, территория школы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и установка резервного источника электроснабжения на котельную МБОУ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Шипицынская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СОШ», расположенную по адресу: Омская область, Большереченский район,   с. Шипицыно, на территории школы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25 0000,00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нормативного запаса топлива на теплоисточниках </w:t>
            </w:r>
          </w:p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75 385 428,13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5.4.1.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38" w:rsidRDefault="009B7338">
            <w:pPr>
              <w:tabs>
                <w:tab w:val="left" w:pos="-142"/>
                <w:tab w:val="left" w:pos="10490"/>
              </w:tabs>
              <w:autoSpaceDE w:val="0"/>
              <w:autoSpaceDN w:val="0"/>
              <w:adjustRightInd w:val="0"/>
              <w:spacing w:line="240" w:lineRule="auto"/>
              <w:ind w:right="-141"/>
              <w:contextualSpacing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 обеспечение затрат,   связанных с    погашением задолженности   перед   поставщиками   топливно-энергетических   ресурсов организациям  коммунального комплекса, осуществляющим регулируемый вид деятельности в сфере теплоснабжения на территории Большереченского муниципального района Омской области</w:t>
            </w:r>
          </w:p>
          <w:p w:rsidR="009B7338" w:rsidRDefault="009B7338">
            <w:pPr>
              <w:tabs>
                <w:tab w:val="left" w:pos="-142"/>
                <w:tab w:val="left" w:pos="10490"/>
              </w:tabs>
              <w:autoSpaceDE w:val="0"/>
              <w:autoSpaceDN w:val="0"/>
              <w:adjustRightInd w:val="0"/>
              <w:spacing w:line="240" w:lineRule="auto"/>
              <w:ind w:right="-141"/>
              <w:contextualSpacing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3 458 678,92</w:t>
            </w:r>
          </w:p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138 728 780,96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43 392 178,79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5.4.2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Возмещение затрат, образовавшихся в связи с увеличением стоимости приобретения топлива относительно стоимости топлива, предусмотренной в тарифах</w:t>
            </w:r>
          </w:p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30 470 439,03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5.4.3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расходов на подготовку и прохождение отопительного периода для оплаты потребления топливно-энергетических ресурсов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1 522 810,31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объектов теплоснабжения</w:t>
            </w:r>
          </w:p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93 090,99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180 000,00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180 000,00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180 000,00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Приобретение и установка технологического оборудования теплотехнического назначения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38" w:rsidRDefault="009B733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Строительство (реконструкция, ремонт) ливневых канализационных систем с целью водопонижения</w:t>
            </w:r>
          </w:p>
          <w:p w:rsidR="009B7338" w:rsidRDefault="009B733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1 000 000,00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1 000 000,00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38" w:rsidRDefault="009B733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Реконструкция (выполнение строительно-монтажных работ, в том числе приобретение оборудования) объектов теплоснабжения социальной сферы в связи с газификацией</w:t>
            </w:r>
          </w:p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79 822 000,0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16 977 200,0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95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Разработка проектно-сметной документации по газификации объектов социальной сферы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269 500,00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180 000,00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180 000,00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7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Подготовка к отопительному осенне-зимнему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3 000 000,0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1 902 424,41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2 748 750,00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4 324 737,43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2 000 000,00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2 000 000,00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95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Расчет в потребности природного газа для газоиспользующего оборудования блочно-модульной котельной по адресу: Омская область,              р.п. Большеречье,          ул. Ленина, 26а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shd w:val="clear" w:color="auto" w:fill="FFFFFF"/>
              <w:tabs>
                <w:tab w:val="left" w:pos="9498"/>
              </w:tabs>
              <w:ind w:left="113" w:right="51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shd w:val="clear" w:color="auto" w:fill="FFFFFF"/>
              <w:tabs>
                <w:tab w:val="left" w:pos="9498"/>
              </w:tabs>
              <w:ind w:left="113" w:right="51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shd w:val="clear" w:color="auto" w:fill="FFFFFF"/>
              <w:tabs>
                <w:tab w:val="left" w:pos="9498"/>
              </w:tabs>
              <w:ind w:left="113" w:right="51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shd w:val="clear" w:color="auto" w:fill="FFFFFF"/>
              <w:tabs>
                <w:tab w:val="left" w:pos="9498"/>
              </w:tabs>
              <w:ind w:left="113" w:right="51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shd w:val="clear" w:color="auto" w:fill="FFFFFF"/>
              <w:tabs>
                <w:tab w:val="left" w:pos="9498"/>
              </w:tabs>
              <w:ind w:left="113" w:right="51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shd w:val="clear" w:color="auto" w:fill="FFFFFF"/>
              <w:tabs>
                <w:tab w:val="left" w:pos="9498"/>
              </w:tabs>
              <w:ind w:left="113" w:right="51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shd w:val="clear" w:color="auto" w:fill="FFFFFF"/>
              <w:tabs>
                <w:tab w:val="left" w:pos="9498"/>
              </w:tabs>
              <w:ind w:left="113" w:right="51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shd w:val="clear" w:color="auto" w:fill="FFFFFF"/>
              <w:tabs>
                <w:tab w:val="left" w:pos="9498"/>
              </w:tabs>
              <w:ind w:left="113" w:right="51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38" w:rsidRDefault="009B7338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Повышение уровня комплексного обустройства села</w:t>
            </w:r>
          </w:p>
          <w:p w:rsidR="009B7338" w:rsidRDefault="009B7338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B7338" w:rsidRDefault="009B7338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B7338" w:rsidRDefault="009B7338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15 219 906,35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32 691 769,72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27 000,00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38" w:rsidRDefault="009B7338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Строительство сетей газораспределения природного газа</w:t>
            </w:r>
          </w:p>
          <w:p w:rsidR="009B7338" w:rsidRDefault="009B7338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B7338" w:rsidRDefault="009B7338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B7338" w:rsidRDefault="009B7338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15 219 906,35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32 691 769,72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2 767 000,00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6.1.1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38" w:rsidRDefault="009B7338">
            <w:pPr>
              <w:shd w:val="clear" w:color="auto" w:fill="FFFFFF"/>
              <w:tabs>
                <w:tab w:val="left" w:pos="9498"/>
              </w:tabs>
              <w:ind w:right="5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Сеть газораспределения природного газа                       с.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Ингалы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Большереченского района Омской области  </w:t>
            </w:r>
          </w:p>
          <w:p w:rsidR="009B7338" w:rsidRDefault="009B7338">
            <w:pPr>
              <w:shd w:val="clear" w:color="auto" w:fill="FFFFFF"/>
              <w:tabs>
                <w:tab w:val="left" w:pos="9498"/>
              </w:tabs>
              <w:ind w:right="51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B7338" w:rsidRDefault="009B7338">
            <w:pPr>
              <w:shd w:val="clear" w:color="auto" w:fill="FFFFFF"/>
              <w:tabs>
                <w:tab w:val="left" w:pos="9498"/>
              </w:tabs>
              <w:ind w:right="5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15 156 812,35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6.1.1.1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Авторский надзор за строительством по разработанной им проектной документации на объект: «Сеть газораспределения природного газа в с.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Ингалы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Большереченского района Омской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63 094,00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38" w:rsidRDefault="009B7338">
            <w:pPr>
              <w:shd w:val="clear" w:color="auto" w:fill="FFFFFF"/>
              <w:tabs>
                <w:tab w:val="left" w:pos="9498"/>
              </w:tabs>
              <w:ind w:right="5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Сеть газораспределения природного газа                       с.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Могильно-Посельское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                           д. Могильно-Старожильск Большереченского района Омской области  </w:t>
            </w:r>
          </w:p>
          <w:p w:rsidR="009B7338" w:rsidRDefault="009B7338">
            <w:pPr>
              <w:shd w:val="clear" w:color="auto" w:fill="FFFFFF"/>
              <w:tabs>
                <w:tab w:val="left" w:pos="9498"/>
              </w:tabs>
              <w:ind w:right="5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18 773 400,01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6.1.2.1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shd w:val="clear" w:color="auto" w:fill="FFFFFF"/>
              <w:tabs>
                <w:tab w:val="left" w:pos="9498"/>
              </w:tabs>
              <w:ind w:right="5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Авторский надзор за строительством по разработанной им проектной документации на объект: "Сеть газораспределения природного газа с.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Могильно-Посельское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,  д. Могильно-Старожильск Большереченского района Омской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83 982,49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6.1.2.2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shd w:val="clear" w:color="auto" w:fill="FFFFFF"/>
              <w:tabs>
                <w:tab w:val="left" w:pos="9498"/>
              </w:tabs>
              <w:ind w:right="5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Кадастровые работы по подготовке технического плана линейного объекта: "Сеть газораспределения природного газа с.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Могильно-Посельское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,  д. Могильно-Старожильск Большереченского района Омской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6.1.2.3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38" w:rsidRDefault="009B7338">
            <w:pPr>
              <w:shd w:val="clear" w:color="auto" w:fill="FFFFFF"/>
              <w:tabs>
                <w:tab w:val="left" w:pos="9498"/>
              </w:tabs>
              <w:ind w:right="5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Строительство объекта "Сеть газораспределения природного газа с.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Могильно-Посельское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 д. Могильно-Старожильск Большереченского района Омской области"  </w:t>
            </w:r>
          </w:p>
          <w:p w:rsidR="009B7338" w:rsidRDefault="009B7338">
            <w:pPr>
              <w:shd w:val="clear" w:color="auto" w:fill="FFFFFF"/>
              <w:tabs>
                <w:tab w:val="left" w:pos="9498"/>
              </w:tabs>
              <w:ind w:right="5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18 689 417,52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6.1.3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38" w:rsidRDefault="009B7338">
            <w:pPr>
              <w:shd w:val="clear" w:color="auto" w:fill="FFFFFF"/>
              <w:tabs>
                <w:tab w:val="left" w:pos="9498"/>
              </w:tabs>
              <w:ind w:right="5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Сеть газораспределения природного газа                       с.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Старокарасук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Большереченского района Омской области </w:t>
            </w:r>
          </w:p>
          <w:p w:rsidR="009B7338" w:rsidRDefault="009B7338">
            <w:pPr>
              <w:shd w:val="clear" w:color="auto" w:fill="FFFFFF"/>
              <w:tabs>
                <w:tab w:val="left" w:pos="9498"/>
              </w:tabs>
              <w:ind w:right="5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9B7338" w:rsidRDefault="009B7338">
            <w:pPr>
              <w:shd w:val="clear" w:color="auto" w:fill="FFFFFF"/>
              <w:tabs>
                <w:tab w:val="left" w:pos="9498"/>
              </w:tabs>
              <w:ind w:right="5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13 839 185,71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6.1.3.1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shd w:val="clear" w:color="auto" w:fill="FFFFFF"/>
              <w:tabs>
                <w:tab w:val="left" w:pos="9498"/>
              </w:tabs>
              <w:ind w:right="5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Авторский надзор за строительством по разработанной им проектной документации на объект: "Сеть газораспределения природного газа с.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Старокарасук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Большереченского района Омской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76 184,0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Сеть газораспределения природного газа                       с. Шипицыно Большереченского района Омской области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6.1.4.1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Авторский надзор за строительством по разработанной им проектной документации на объект: "Сеть газораспределения природного газа с. Шипицыно Большереченского района Омской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6.1.4.2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Кадастровые работы по подготовке технического плана линейного объекта: "Сеть газораспределения природного газа с. Шипицыно Большереченского района Омской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6.1.4.3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объекта: "Сеть газораспределения природного газа с. Шипицыно Большереченского района Омской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01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6.1.5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Сеть газораспределения природного газа с. Красный Яр Большереченского района Омской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6.1.5.1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Авторский надзор за строительством по разработанной им проектной документации на объект: "Сеть газораспределения природного газа с. Красный Яр Большереченского района Омской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6.1.5.2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Кадастровые работы по подготовке технического плана линейного объекта: "Сеть газораспределения природного газа с. Красный Яр Большереченского района Омской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6.1.5.3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объекта: " Сеть газораспределения природного газа с. Красный Яр Большереченского района Омской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38" w:rsidRDefault="009B73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Повышение уровня обеспеченности жилищного фонда системами горячего водоснабжения, газоснабжения, отопления; снижение уровня износа основных фондов и аварийности в жилищно-коммунальном комплексе посредством строительства и реконструкции котельных, сетей теплоснабжения и горячего водоснабжения; строительства и реконструкции объектов, в том числе дренажных систем, для защиты инженерной инфраструктуры, жилищного фонда от вредного воздействия грунтовых вод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13 907 086,68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10 049 043,82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Выполнение работ по строительству объекта капитального строительства «Блочно-модульная котельная  по адресу: Омская область, Большереченский район, р.п. Большеречье, ул. Ленина, 26а»</w:t>
            </w:r>
          </w:p>
          <w:p w:rsidR="009B7338" w:rsidRDefault="009B7338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8 945 214,60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8 860 724,40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7.1.1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38" w:rsidRDefault="009B7338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проектно-изыскательских работ по объекту капитального строительства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«Блочно-модульная котельная  по адресу: Омская область, Большереченский район, р.п. Большеречье, ул. Ленина, 26а»</w:t>
            </w:r>
          </w:p>
          <w:p w:rsidR="009B7338" w:rsidRDefault="009B7338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6 542 868,33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616 188,59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услуг  по проведению государственной экспертизы проектной документации по объекту капитального строительства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«Блочно-модульная котельная  по адресу: Омская область, Большереченский район, р.п. Большеречье, ул. Ленина, 26а»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1 600 000,00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38" w:rsidRDefault="009B7338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Выполнение работ по строительству объекта капитального строительства  «Блочно-модульная котельная  по адресу: Омская область, Большереченский район, р.п. Большеречье, ул. Ленина, 26а»</w:t>
            </w:r>
          </w:p>
          <w:p w:rsidR="009B7338" w:rsidRDefault="009B7338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4 113 107,31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технического присоединения к инженерно-техническим сетям по объекту капитального строительства «Строительство блочно-модульной котельной по адресу: Омская область, Большереченский район, р.п. Большеречье, ул. Ленина, 26а»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802 346,27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18 321,19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38" w:rsidRDefault="009B7338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Выполнение работ по строительству объекта капитального строительства «Блочно-модульная котельная  по адресу: Омская область, Большереченский район, р.п. Большеречье, ул. Гвардейская, 2а»</w:t>
            </w:r>
          </w:p>
          <w:p w:rsidR="009B7338" w:rsidRDefault="009B7338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4 961 872,08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3 149 947,33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7.2.1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проектно-изыскательских работ по объекту капитального строительства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«Блочно-модульная котельная  по адресу: Омская область, Большереченский район, р.п. Большеречье, ул. Гвардейская, 2а»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3 190 335,04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87 334,77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7.2.2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услуг  по проведению государственной экспертизы проектной документации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«Блочно-модульная котельная  по адресу: Омская область, Большереченский район, р.п. Большеречье, ул. Гвардейская, 2а»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7.2.3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Выполнение работ по строительству объекта капитального строительства «Блочно-модульная котельная  по адресу: Омская область, Большереченский район, р.п. Большеречье, ул. Гвардейская, 2а»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7.2.4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технического присоединения к инженерно-техническим сетям по объекту капитального строительства «Строительство блочно-модульной котельной по адресу: Омская область, Большереченский район, р.п. Большеречье, ул. Гвардейская, 2а»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821 537,04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79 243,26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10 730,56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B7338" w:rsidTr="009B7338">
        <w:trPr>
          <w:gridAfter w:val="1"/>
          <w:wAfter w:w="10" w:type="dxa"/>
          <w:cantSplit/>
          <w:trHeight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7338" w:rsidRDefault="009B733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106 894 339,27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58 288 320,72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151 019 461,75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80 865 854,23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191 442 015,43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21 125 009,16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16 031 419,49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7338" w:rsidRDefault="009B7338">
            <w:pPr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4 809 600,00</w:t>
            </w:r>
          </w:p>
        </w:tc>
      </w:tr>
      <w:bookmarkEnd w:id="1"/>
    </w:tbl>
    <w:p w:rsidR="009B7338" w:rsidRDefault="009B7338" w:rsidP="009B7338"/>
    <w:p w:rsidR="009B7338" w:rsidRDefault="009B7338" w:rsidP="009B7338"/>
    <w:p w:rsidR="004A7A56" w:rsidRDefault="009B7338" w:rsidP="00FE7FBE">
      <w:bookmarkStart w:id="2" w:name="_Hlk189467847"/>
      <w:r w:rsidRPr="003A2B6D">
        <w:rPr>
          <w:rFonts w:ascii="Times New Roman" w:hAnsi="Times New Roman"/>
        </w:rPr>
        <w:t xml:space="preserve"> </w:t>
      </w:r>
      <w:r w:rsidR="00642882" w:rsidRPr="003A2B6D">
        <w:rPr>
          <w:rFonts w:ascii="Times New Roman" w:hAnsi="Times New Roman"/>
        </w:rPr>
        <w:t>(Редакция – январь 2025</w:t>
      </w:r>
    </w:p>
    <w:bookmarkEnd w:id="2"/>
    <w:p w:rsidR="004A7A56" w:rsidRDefault="004A7A56" w:rsidP="00D21091">
      <w:pPr>
        <w:pStyle w:val="5"/>
        <w:shd w:val="clear" w:color="auto" w:fill="auto"/>
        <w:spacing w:after="173"/>
        <w:ind w:left="20" w:right="20" w:firstLine="640"/>
        <w:jc w:val="center"/>
        <w:sectPr w:rsidR="004A7A56" w:rsidSect="00F55105">
          <w:type w:val="continuous"/>
          <w:pgSz w:w="16838" w:h="11906" w:orient="landscape"/>
          <w:pgMar w:top="993" w:right="850" w:bottom="142" w:left="1701" w:header="709" w:footer="709" w:gutter="0"/>
          <w:cols w:space="708"/>
          <w:docGrid w:linePitch="360"/>
        </w:sectPr>
      </w:pPr>
    </w:p>
    <w:p w:rsidR="004A7A56" w:rsidRDefault="00462196" w:rsidP="00D21091">
      <w:pPr>
        <w:pStyle w:val="5"/>
        <w:shd w:val="clear" w:color="auto" w:fill="auto"/>
        <w:spacing w:after="173"/>
        <w:ind w:left="20" w:right="20" w:firstLine="640"/>
        <w:jc w:val="center"/>
      </w:pPr>
      <w:r>
        <w:lastRenderedPageBreak/>
        <w:t>8</w:t>
      </w:r>
      <w:r w:rsidR="004A7A56">
        <w:t>.</w:t>
      </w:r>
      <w:r w:rsidR="004A7A56" w:rsidRPr="00AC04A0">
        <w:t>Эффективность реализации подпрограммы</w:t>
      </w:r>
    </w:p>
    <w:p w:rsidR="004A7A56" w:rsidRPr="00AC04A0" w:rsidRDefault="00B36DB5" w:rsidP="00D21091">
      <w:pPr>
        <w:pStyle w:val="5"/>
        <w:shd w:val="clear" w:color="auto" w:fill="auto"/>
        <w:spacing w:after="173"/>
        <w:ind w:left="20" w:right="20" w:firstLine="640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1149350</wp:posOffset>
            </wp:positionH>
            <wp:positionV relativeFrom="paragraph">
              <wp:posOffset>687705</wp:posOffset>
            </wp:positionV>
            <wp:extent cx="2600325" cy="523875"/>
            <wp:effectExtent l="19050" t="0" r="9525" b="0"/>
            <wp:wrapTopAndBottom/>
            <wp:docPr id="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5238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</pic:spPr>
                </pic:pic>
              </a:graphicData>
            </a:graphic>
          </wp:anchor>
        </w:drawing>
      </w:r>
      <w:r w:rsidR="004A7A56" w:rsidRPr="00AC04A0">
        <w:t>Эффективность реализации подпрограммы определяется по формуле:</w:t>
      </w:r>
    </w:p>
    <w:p w:rsidR="004A7A56" w:rsidRPr="00AC04A0" w:rsidRDefault="00B36DB5" w:rsidP="00D21091">
      <w:pPr>
        <w:pStyle w:val="5"/>
        <w:shd w:val="clear" w:color="auto" w:fill="auto"/>
        <w:spacing w:after="173"/>
        <w:ind w:left="20" w:right="20" w:firstLine="640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1494155</wp:posOffset>
            </wp:positionH>
            <wp:positionV relativeFrom="paragraph">
              <wp:posOffset>1982470</wp:posOffset>
            </wp:positionV>
            <wp:extent cx="1419225" cy="323850"/>
            <wp:effectExtent l="19050" t="0" r="9525" b="0"/>
            <wp:wrapTopAndBottom/>
            <wp:docPr id="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A7A56" w:rsidRPr="00AC04A0" w:rsidRDefault="004A7A56" w:rsidP="00D21091">
      <w:pPr>
        <w:pStyle w:val="5"/>
        <w:shd w:val="clear" w:color="auto" w:fill="auto"/>
        <w:spacing w:line="394" w:lineRule="exact"/>
        <w:ind w:left="20" w:right="20" w:firstLine="640"/>
        <w:jc w:val="both"/>
      </w:pPr>
      <w:r w:rsidRPr="00AC04A0">
        <w:rPr>
          <w:lang w:val="en-US"/>
        </w:rPr>
        <w:t>J</w:t>
      </w:r>
      <w:r w:rsidRPr="00AC04A0">
        <w:t xml:space="preserve"> - эффективность реализации </w:t>
      </w:r>
      <w:r w:rsidRPr="00AC04A0">
        <w:rPr>
          <w:lang w:val="en-US"/>
        </w:rPr>
        <w:t>j</w:t>
      </w:r>
      <w:r w:rsidRPr="00AC04A0">
        <w:t xml:space="preserve">-го основного мероприятия </w:t>
      </w:r>
      <w:proofErr w:type="spellStart"/>
      <w:r w:rsidRPr="00AC04A0">
        <w:rPr>
          <w:lang w:val="en-US"/>
        </w:rPr>
        <w:t>i</w:t>
      </w:r>
      <w:proofErr w:type="spellEnd"/>
      <w:r w:rsidRPr="00AC04A0">
        <w:t>-</w:t>
      </w:r>
      <w:proofErr w:type="spellStart"/>
      <w:r w:rsidRPr="00AC04A0">
        <w:t>й</w:t>
      </w:r>
      <w:proofErr w:type="spellEnd"/>
      <w:r w:rsidRPr="00AC04A0">
        <w:t xml:space="preserve"> подпрограммы;</w:t>
      </w:r>
    </w:p>
    <w:p w:rsidR="004A7A56" w:rsidRPr="00AC04A0" w:rsidRDefault="004A7A56" w:rsidP="00D21091">
      <w:pPr>
        <w:pStyle w:val="5"/>
        <w:shd w:val="clear" w:color="auto" w:fill="auto"/>
        <w:spacing w:line="389" w:lineRule="exact"/>
        <w:ind w:left="20" w:right="20" w:firstLine="640"/>
        <w:jc w:val="both"/>
      </w:pPr>
      <w:r w:rsidRPr="00AC04A0">
        <w:rPr>
          <w:lang w:val="en-US"/>
        </w:rPr>
        <w:t>K</w:t>
      </w:r>
      <w:r w:rsidRPr="00AC04A0">
        <w:t xml:space="preserve"> - эффективность реализации </w:t>
      </w:r>
      <w:r w:rsidRPr="00AC04A0">
        <w:rPr>
          <w:lang w:val="en-US"/>
        </w:rPr>
        <w:t>q</w:t>
      </w:r>
      <w:r w:rsidRPr="00AC04A0">
        <w:t>-</w:t>
      </w:r>
      <w:proofErr w:type="spellStart"/>
      <w:r w:rsidRPr="00AC04A0">
        <w:t>й</w:t>
      </w:r>
      <w:proofErr w:type="spellEnd"/>
      <w:r w:rsidRPr="00AC04A0">
        <w:t xml:space="preserve"> ведомственной целевой программы </w:t>
      </w:r>
      <w:proofErr w:type="spellStart"/>
      <w:r w:rsidRPr="00AC04A0">
        <w:rPr>
          <w:lang w:val="en-US"/>
        </w:rPr>
        <w:t>i</w:t>
      </w:r>
      <w:proofErr w:type="spellEnd"/>
      <w:r w:rsidRPr="00AC04A0">
        <w:t>-</w:t>
      </w:r>
      <w:proofErr w:type="spellStart"/>
      <w:r w:rsidRPr="00AC04A0">
        <w:t>й</w:t>
      </w:r>
      <w:proofErr w:type="spellEnd"/>
      <w:r w:rsidRPr="00AC04A0">
        <w:t xml:space="preserve"> подпрограммы;</w:t>
      </w:r>
    </w:p>
    <w:p w:rsidR="004A7A56" w:rsidRPr="00AC04A0" w:rsidRDefault="004A7A56" w:rsidP="00D21091">
      <w:pPr>
        <w:pStyle w:val="5"/>
        <w:shd w:val="clear" w:color="auto" w:fill="auto"/>
        <w:spacing w:line="317" w:lineRule="exact"/>
        <w:ind w:left="20" w:right="20" w:firstLine="640"/>
        <w:jc w:val="both"/>
      </w:pPr>
      <w:r w:rsidRPr="00AC04A0">
        <w:rPr>
          <w:lang w:val="en-US"/>
        </w:rPr>
        <w:t>j</w:t>
      </w:r>
      <w:r w:rsidRPr="00AC04A0">
        <w:t xml:space="preserve"> - основное мероприятие </w:t>
      </w:r>
      <w:proofErr w:type="spellStart"/>
      <w:r w:rsidRPr="00AC04A0">
        <w:rPr>
          <w:lang w:val="en-US"/>
        </w:rPr>
        <w:t>i</w:t>
      </w:r>
      <w:proofErr w:type="spellEnd"/>
      <w:r w:rsidRPr="00AC04A0">
        <w:t>-</w:t>
      </w:r>
      <w:proofErr w:type="spellStart"/>
      <w:r w:rsidRPr="00AC04A0">
        <w:t>й</w:t>
      </w:r>
      <w:proofErr w:type="spellEnd"/>
      <w:r w:rsidRPr="00AC04A0">
        <w:t xml:space="preserve"> подпрограммы (далее - </w:t>
      </w:r>
      <w:r w:rsidRPr="00AC04A0">
        <w:rPr>
          <w:lang w:val="en-US"/>
        </w:rPr>
        <w:t>j</w:t>
      </w:r>
      <w:r w:rsidRPr="00AC04A0">
        <w:t>-е основное мероприятие);</w:t>
      </w:r>
    </w:p>
    <w:p w:rsidR="004A7A56" w:rsidRPr="00AC04A0" w:rsidRDefault="004A7A56" w:rsidP="00D21091">
      <w:pPr>
        <w:pStyle w:val="5"/>
        <w:shd w:val="clear" w:color="auto" w:fill="auto"/>
        <w:ind w:right="40" w:firstLine="540"/>
        <w:jc w:val="left"/>
      </w:pPr>
      <w:r w:rsidRPr="00AC04A0">
        <w:rPr>
          <w:lang w:val="en-US"/>
        </w:rPr>
        <w:t>q</w:t>
      </w:r>
      <w:r w:rsidRPr="00AC04A0">
        <w:t xml:space="preserve"> - ведомственная целевая программа </w:t>
      </w:r>
      <w:proofErr w:type="spellStart"/>
      <w:r w:rsidRPr="00AC04A0">
        <w:rPr>
          <w:lang w:val="en-US"/>
        </w:rPr>
        <w:t>i</w:t>
      </w:r>
      <w:proofErr w:type="spellEnd"/>
      <w:r w:rsidRPr="00AC04A0">
        <w:t>-</w:t>
      </w:r>
      <w:proofErr w:type="spellStart"/>
      <w:r w:rsidRPr="00AC04A0">
        <w:t>й</w:t>
      </w:r>
      <w:proofErr w:type="spellEnd"/>
      <w:r w:rsidRPr="00AC04A0">
        <w:t xml:space="preserve"> подпрограммы (далее - </w:t>
      </w:r>
      <w:r w:rsidRPr="00AC04A0">
        <w:rPr>
          <w:lang w:val="en-US"/>
        </w:rPr>
        <w:t>q</w:t>
      </w:r>
      <w:r w:rsidRPr="00AC04A0">
        <w:t>-я ведомственная целевая программа);</w:t>
      </w:r>
    </w:p>
    <w:p w:rsidR="004A7A56" w:rsidRPr="00AC04A0" w:rsidRDefault="004A7A56" w:rsidP="00D21091">
      <w:pPr>
        <w:pStyle w:val="5"/>
        <w:shd w:val="clear" w:color="auto" w:fill="auto"/>
        <w:ind w:left="560" w:right="40" w:firstLine="0"/>
        <w:jc w:val="left"/>
      </w:pPr>
      <w:r w:rsidRPr="00AC04A0">
        <w:rPr>
          <w:lang w:val="en-US"/>
        </w:rPr>
        <w:t>m</w:t>
      </w:r>
      <w:r w:rsidRPr="00AC04A0">
        <w:t xml:space="preserve"> - количество </w:t>
      </w:r>
      <w:r w:rsidRPr="00AC04A0">
        <w:rPr>
          <w:lang w:val="en-US"/>
        </w:rPr>
        <w:t>j</w:t>
      </w:r>
      <w:r w:rsidRPr="00AC04A0">
        <w:t xml:space="preserve">-х основных мероприятий; </w:t>
      </w:r>
      <w:r w:rsidRPr="00AC04A0">
        <w:rPr>
          <w:lang w:val="en-US"/>
        </w:rPr>
        <w:t>p</w:t>
      </w:r>
      <w:r w:rsidRPr="00AC04A0">
        <w:t xml:space="preserve"> - количество </w:t>
      </w:r>
      <w:r w:rsidRPr="00AC04A0">
        <w:rPr>
          <w:lang w:val="en-US"/>
        </w:rPr>
        <w:t>q</w:t>
      </w:r>
      <w:r w:rsidRPr="00AC04A0">
        <w:t>-х ведомственных целевых программ.</w:t>
      </w:r>
    </w:p>
    <w:p w:rsidR="004A7A56" w:rsidRPr="00AC04A0" w:rsidRDefault="00B36DB5" w:rsidP="00D21091">
      <w:pPr>
        <w:pStyle w:val="5"/>
        <w:shd w:val="clear" w:color="auto" w:fill="auto"/>
        <w:spacing w:after="296"/>
        <w:ind w:right="40" w:firstLine="540"/>
        <w:jc w:val="left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1953895</wp:posOffset>
            </wp:positionH>
            <wp:positionV relativeFrom="paragraph">
              <wp:posOffset>818515</wp:posOffset>
            </wp:positionV>
            <wp:extent cx="1514475" cy="361950"/>
            <wp:effectExtent l="19050" t="0" r="9525" b="0"/>
            <wp:wrapTopAndBottom/>
            <wp:docPr id="4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A7A56" w:rsidRPr="00AC04A0">
        <w:t xml:space="preserve">Расчет эффективности реализации </w:t>
      </w:r>
      <w:r w:rsidR="004A7A56" w:rsidRPr="00AC04A0">
        <w:rPr>
          <w:lang w:val="en-US"/>
        </w:rPr>
        <w:t>j</w:t>
      </w:r>
      <w:r w:rsidR="004A7A56" w:rsidRPr="00AC04A0">
        <w:t>-го основного мероприятия осуществляется по формуле:</w:t>
      </w:r>
    </w:p>
    <w:p w:rsidR="004A7A56" w:rsidRPr="00AC04A0" w:rsidRDefault="004A7A56" w:rsidP="00D21091">
      <w:pPr>
        <w:rPr>
          <w:sz w:val="2"/>
          <w:szCs w:val="2"/>
        </w:rPr>
      </w:pPr>
    </w:p>
    <w:p w:rsidR="004A7A56" w:rsidRPr="00AC04A0" w:rsidRDefault="004A7A56" w:rsidP="00D21091">
      <w:pPr>
        <w:pStyle w:val="5"/>
        <w:shd w:val="clear" w:color="auto" w:fill="auto"/>
        <w:spacing w:before="101" w:after="71" w:line="270" w:lineRule="exact"/>
        <w:ind w:firstLine="540"/>
        <w:jc w:val="left"/>
      </w:pPr>
      <w:r w:rsidRPr="00AC04A0">
        <w:rPr>
          <w:lang w:val="en-US"/>
        </w:rPr>
        <w:t>l</w:t>
      </w:r>
      <w:r w:rsidRPr="00AC04A0">
        <w:rPr>
          <w:vertAlign w:val="subscript"/>
          <w:lang w:val="en-US"/>
        </w:rPr>
        <w:t>g</w:t>
      </w:r>
      <w:r w:rsidRPr="00AC04A0">
        <w:t xml:space="preserve"> - эффективность реализации мероприятий </w:t>
      </w:r>
      <w:r w:rsidRPr="00AC04A0">
        <w:rPr>
          <w:lang w:val="en-US"/>
        </w:rPr>
        <w:t>j</w:t>
      </w:r>
      <w:r w:rsidRPr="00AC04A0">
        <w:t>-го основного мероприятия;</w:t>
      </w:r>
    </w:p>
    <w:p w:rsidR="004A7A56" w:rsidRPr="00AC04A0" w:rsidRDefault="004A7A56" w:rsidP="00D21091">
      <w:pPr>
        <w:pStyle w:val="5"/>
        <w:shd w:val="clear" w:color="auto" w:fill="auto"/>
        <w:ind w:firstLine="540"/>
        <w:jc w:val="left"/>
      </w:pPr>
      <w:r w:rsidRPr="00AC04A0">
        <w:rPr>
          <w:lang w:val="en-US"/>
        </w:rPr>
        <w:t>g</w:t>
      </w:r>
      <w:r w:rsidRPr="00AC04A0">
        <w:t xml:space="preserve"> - мероприятие </w:t>
      </w:r>
      <w:r w:rsidRPr="00AC04A0">
        <w:rPr>
          <w:lang w:val="en-US"/>
        </w:rPr>
        <w:t>j</w:t>
      </w:r>
      <w:r w:rsidRPr="00AC04A0">
        <w:t xml:space="preserve">-го основного мероприятия (далее - </w:t>
      </w:r>
      <w:r w:rsidRPr="00AC04A0">
        <w:rPr>
          <w:lang w:val="en-US"/>
        </w:rPr>
        <w:t>g</w:t>
      </w:r>
      <w:r w:rsidRPr="00AC04A0">
        <w:t>-е мероприятие);</w:t>
      </w:r>
    </w:p>
    <w:p w:rsidR="004A7A56" w:rsidRPr="00AC04A0" w:rsidRDefault="004A7A56" w:rsidP="00D21091">
      <w:pPr>
        <w:pStyle w:val="5"/>
        <w:shd w:val="clear" w:color="auto" w:fill="auto"/>
        <w:ind w:firstLine="540"/>
        <w:jc w:val="left"/>
      </w:pPr>
      <w:r w:rsidRPr="00AC04A0">
        <w:rPr>
          <w:lang w:val="en-US"/>
        </w:rPr>
        <w:t>k</w:t>
      </w:r>
      <w:r w:rsidRPr="00AC04A0">
        <w:t xml:space="preserve"> - количество </w:t>
      </w:r>
      <w:r w:rsidRPr="00AC04A0">
        <w:rPr>
          <w:lang w:val="en-US"/>
        </w:rPr>
        <w:t>g</w:t>
      </w:r>
      <w:r w:rsidRPr="00AC04A0">
        <w:t>-х мероприятий.</w:t>
      </w:r>
    </w:p>
    <w:p w:rsidR="004A7A56" w:rsidRPr="00AC04A0" w:rsidRDefault="00B36DB5" w:rsidP="00D21091">
      <w:pPr>
        <w:pStyle w:val="5"/>
        <w:shd w:val="clear" w:color="auto" w:fill="auto"/>
        <w:spacing w:after="401"/>
        <w:ind w:right="40" w:firstLine="540"/>
        <w:jc w:val="left"/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2528570</wp:posOffset>
            </wp:positionH>
            <wp:positionV relativeFrom="paragraph">
              <wp:posOffset>774700</wp:posOffset>
            </wp:positionV>
            <wp:extent cx="857250" cy="276225"/>
            <wp:effectExtent l="19050" t="0" r="0" b="0"/>
            <wp:wrapTopAndBottom/>
            <wp:docPr id="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276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A7A56" w:rsidRPr="00AC04A0">
        <w:t xml:space="preserve">Расчет эффективности реализации </w:t>
      </w:r>
      <w:r w:rsidR="004A7A56" w:rsidRPr="00AC04A0">
        <w:rPr>
          <w:lang w:val="en-US"/>
        </w:rPr>
        <w:t>g</w:t>
      </w:r>
      <w:r w:rsidR="004A7A56" w:rsidRPr="00AC04A0">
        <w:t>-го мероприятия осуществляется по формуле:</w:t>
      </w:r>
    </w:p>
    <w:p w:rsidR="004A7A56" w:rsidRPr="00AC04A0" w:rsidRDefault="004A7A56" w:rsidP="00D21091">
      <w:pPr>
        <w:pStyle w:val="5"/>
        <w:shd w:val="clear" w:color="auto" w:fill="auto"/>
        <w:spacing w:after="13" w:line="270" w:lineRule="exact"/>
        <w:ind w:right="300" w:firstLine="0"/>
        <w:jc w:val="center"/>
      </w:pPr>
      <w:r w:rsidRPr="00AC04A0">
        <w:rPr>
          <w:vertAlign w:val="superscript"/>
        </w:rPr>
        <w:t>:</w:t>
      </w:r>
    </w:p>
    <w:p w:rsidR="004A7A56" w:rsidRPr="00AC04A0" w:rsidRDefault="004A7A56" w:rsidP="00D21091">
      <w:pPr>
        <w:pStyle w:val="5"/>
        <w:shd w:val="clear" w:color="auto" w:fill="auto"/>
        <w:spacing w:after="116" w:line="270" w:lineRule="exact"/>
        <w:ind w:firstLine="540"/>
        <w:jc w:val="left"/>
      </w:pPr>
      <w:r w:rsidRPr="00AC04A0">
        <w:rPr>
          <w:lang w:val="en-US"/>
        </w:rPr>
        <w:t>G</w:t>
      </w:r>
      <w:r w:rsidRPr="00AC04A0">
        <w:t xml:space="preserve"> - степень достижения значения целевого индикатора </w:t>
      </w:r>
      <w:r w:rsidRPr="00AC04A0">
        <w:rPr>
          <w:lang w:val="en-US"/>
        </w:rPr>
        <w:t>g</w:t>
      </w:r>
      <w:r w:rsidRPr="00AC04A0">
        <w:t>-го мероприятия;</w:t>
      </w:r>
    </w:p>
    <w:p w:rsidR="004A7A56" w:rsidRPr="00AC04A0" w:rsidRDefault="004A7A56" w:rsidP="00D21091">
      <w:pPr>
        <w:pStyle w:val="5"/>
        <w:shd w:val="clear" w:color="auto" w:fill="auto"/>
        <w:spacing w:after="56" w:line="270" w:lineRule="exact"/>
        <w:ind w:firstLine="540"/>
        <w:jc w:val="left"/>
      </w:pPr>
      <w:r w:rsidRPr="00AC04A0">
        <w:t xml:space="preserve">V - уровень финансового обеспечения </w:t>
      </w:r>
      <w:r w:rsidRPr="00AC04A0">
        <w:rPr>
          <w:lang w:val="en-US"/>
        </w:rPr>
        <w:t>g</w:t>
      </w:r>
      <w:r w:rsidRPr="00AC04A0">
        <w:t>-го мероприятия.</w:t>
      </w:r>
    </w:p>
    <w:p w:rsidR="004A7A56" w:rsidRPr="00AC04A0" w:rsidRDefault="00B36DB5" w:rsidP="00D21091">
      <w:pPr>
        <w:pStyle w:val="5"/>
        <w:shd w:val="clear" w:color="auto" w:fill="auto"/>
        <w:spacing w:after="401"/>
        <w:ind w:right="40" w:firstLine="540"/>
        <w:jc w:val="left"/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2068830</wp:posOffset>
            </wp:positionH>
            <wp:positionV relativeFrom="paragraph">
              <wp:posOffset>880110</wp:posOffset>
            </wp:positionV>
            <wp:extent cx="962025" cy="247650"/>
            <wp:effectExtent l="19050" t="0" r="9525" b="0"/>
            <wp:wrapTopAndBottom/>
            <wp:docPr id="6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A7A56" w:rsidRPr="00AC04A0">
        <w:t xml:space="preserve">Расчет степени достижения значения целевого индикатора </w:t>
      </w:r>
      <w:r w:rsidR="004A7A56" w:rsidRPr="00AC04A0">
        <w:rPr>
          <w:lang w:val="en-US"/>
        </w:rPr>
        <w:t>g</w:t>
      </w:r>
      <w:r w:rsidR="004A7A56" w:rsidRPr="00AC04A0">
        <w:t>-го мероприятия производится по формуле:</w:t>
      </w:r>
    </w:p>
    <w:p w:rsidR="004A7A56" w:rsidRPr="00AC04A0" w:rsidRDefault="004A7A56" w:rsidP="00D21091">
      <w:pPr>
        <w:pStyle w:val="5"/>
        <w:shd w:val="clear" w:color="auto" w:fill="auto"/>
        <w:spacing w:after="52" w:line="270" w:lineRule="exact"/>
        <w:ind w:right="300" w:firstLine="0"/>
        <w:jc w:val="center"/>
      </w:pPr>
      <w:r w:rsidRPr="00AC04A0">
        <w:t>,. где:</w:t>
      </w:r>
    </w:p>
    <w:p w:rsidR="004A7A56" w:rsidRPr="00AC04A0" w:rsidRDefault="004A7A56" w:rsidP="00D21091">
      <w:pPr>
        <w:pStyle w:val="5"/>
        <w:shd w:val="clear" w:color="auto" w:fill="auto"/>
        <w:spacing w:after="78" w:line="270" w:lineRule="exact"/>
        <w:ind w:firstLine="540"/>
        <w:jc w:val="left"/>
      </w:pPr>
      <w:r w:rsidRPr="00AC04A0">
        <w:rPr>
          <w:lang w:val="en-US"/>
        </w:rPr>
        <w:t>Gf</w:t>
      </w:r>
      <w:r w:rsidRPr="00AC04A0">
        <w:t xml:space="preserve"> - фактическое значение целевого индикатора </w:t>
      </w:r>
      <w:r w:rsidRPr="00AC04A0">
        <w:rPr>
          <w:lang w:val="en-US"/>
        </w:rPr>
        <w:t>g</w:t>
      </w:r>
      <w:r w:rsidRPr="00AC04A0">
        <w:t>-го мероприятия;</w:t>
      </w:r>
    </w:p>
    <w:p w:rsidR="004A7A56" w:rsidRPr="00AC04A0" w:rsidRDefault="004A7A56" w:rsidP="00D21091">
      <w:pPr>
        <w:pStyle w:val="5"/>
        <w:shd w:val="clear" w:color="auto" w:fill="auto"/>
        <w:spacing w:after="48" w:line="270" w:lineRule="exact"/>
        <w:ind w:firstLine="540"/>
        <w:jc w:val="left"/>
      </w:pPr>
      <w:proofErr w:type="spellStart"/>
      <w:r w:rsidRPr="00AC04A0">
        <w:rPr>
          <w:lang w:val="en-US"/>
        </w:rPr>
        <w:t>Gp</w:t>
      </w:r>
      <w:r w:rsidRPr="00AC04A0">
        <w:rPr>
          <w:vertAlign w:val="subscript"/>
          <w:lang w:val="en-US"/>
        </w:rPr>
        <w:t>g</w:t>
      </w:r>
      <w:proofErr w:type="spellEnd"/>
      <w:r w:rsidRPr="00AC04A0">
        <w:t xml:space="preserve"> - запланированное значение целевого индикатора </w:t>
      </w:r>
      <w:r w:rsidRPr="00AC04A0">
        <w:rPr>
          <w:lang w:val="en-US"/>
        </w:rPr>
        <w:t>g</w:t>
      </w:r>
      <w:r w:rsidRPr="00AC04A0">
        <w:t>-го мероприятия.</w:t>
      </w:r>
    </w:p>
    <w:p w:rsidR="004A7A56" w:rsidRPr="00AC04A0" w:rsidRDefault="004A7A56" w:rsidP="00D21091">
      <w:pPr>
        <w:pStyle w:val="5"/>
        <w:shd w:val="clear" w:color="auto" w:fill="auto"/>
        <w:spacing w:line="331" w:lineRule="exact"/>
        <w:ind w:right="40" w:firstLine="540"/>
        <w:jc w:val="left"/>
      </w:pPr>
      <w:r w:rsidRPr="00AC04A0">
        <w:lastRenderedPageBreak/>
        <w:t xml:space="preserve">В случае если положительной динамикой достижения значения целевого индикатора является снижение его значения, расчет </w:t>
      </w:r>
      <w:r w:rsidRPr="00AC04A0">
        <w:rPr>
          <w:lang w:val="en-US"/>
        </w:rPr>
        <w:t>G</w:t>
      </w:r>
      <w:r w:rsidRPr="00AC04A0">
        <w:t xml:space="preserve"> производится по</w:t>
      </w:r>
    </w:p>
    <w:p w:rsidR="004A7A56" w:rsidRPr="00AC04A0" w:rsidRDefault="00B36DB5" w:rsidP="00D21091">
      <w:pPr>
        <w:pStyle w:val="5"/>
        <w:shd w:val="clear" w:color="auto" w:fill="auto"/>
        <w:spacing w:after="388" w:line="270" w:lineRule="exact"/>
        <w:ind w:firstLine="0"/>
        <w:jc w:val="left"/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2298700</wp:posOffset>
            </wp:positionH>
            <wp:positionV relativeFrom="paragraph">
              <wp:posOffset>641985</wp:posOffset>
            </wp:positionV>
            <wp:extent cx="1295400" cy="276225"/>
            <wp:effectExtent l="19050" t="0" r="0" b="0"/>
            <wp:wrapTopAndBottom/>
            <wp:docPr id="7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276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A7A56" w:rsidRPr="00AC04A0">
        <w:t>формуле:</w:t>
      </w:r>
    </w:p>
    <w:p w:rsidR="004A7A56" w:rsidRPr="00AC04A0" w:rsidRDefault="004A7A56" w:rsidP="00D21091">
      <w:pPr>
        <w:pStyle w:val="5"/>
        <w:shd w:val="clear" w:color="auto" w:fill="auto"/>
        <w:spacing w:line="326" w:lineRule="exact"/>
        <w:ind w:right="40" w:firstLine="540"/>
        <w:jc w:val="left"/>
      </w:pPr>
    </w:p>
    <w:p w:rsidR="004A7A56" w:rsidRPr="00AC04A0" w:rsidRDefault="004A7A56" w:rsidP="00D21091">
      <w:pPr>
        <w:pStyle w:val="5"/>
        <w:shd w:val="clear" w:color="auto" w:fill="auto"/>
        <w:spacing w:line="326" w:lineRule="exact"/>
        <w:ind w:right="40" w:firstLine="540"/>
        <w:jc w:val="left"/>
      </w:pPr>
      <w:r w:rsidRPr="00AC04A0">
        <w:t xml:space="preserve">Расчет уровня финансового обеспечения </w:t>
      </w:r>
      <w:r w:rsidRPr="00AC04A0">
        <w:rPr>
          <w:lang w:val="en-US"/>
        </w:rPr>
        <w:t>g</w:t>
      </w:r>
      <w:r w:rsidRPr="00AC04A0">
        <w:t>-го мероприятия производится по формуле:</w:t>
      </w:r>
    </w:p>
    <w:p w:rsidR="004A7A56" w:rsidRPr="00AC04A0" w:rsidRDefault="004A7A56" w:rsidP="00D21091">
      <w:pPr>
        <w:pStyle w:val="5"/>
        <w:shd w:val="clear" w:color="auto" w:fill="auto"/>
        <w:spacing w:line="326" w:lineRule="exact"/>
        <w:ind w:right="40" w:firstLine="540"/>
        <w:jc w:val="left"/>
      </w:pPr>
    </w:p>
    <w:p w:rsidR="004A7A56" w:rsidRPr="00AC04A0" w:rsidRDefault="00B36DB5" w:rsidP="00D21091">
      <w:pPr>
        <w:pStyle w:val="5"/>
        <w:shd w:val="clear" w:color="auto" w:fill="auto"/>
        <w:spacing w:line="326" w:lineRule="exact"/>
        <w:ind w:right="40" w:firstLine="540"/>
        <w:jc w:val="left"/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2528570</wp:posOffset>
            </wp:positionH>
            <wp:positionV relativeFrom="paragraph">
              <wp:posOffset>69850</wp:posOffset>
            </wp:positionV>
            <wp:extent cx="1009650" cy="285750"/>
            <wp:effectExtent l="19050" t="0" r="0" b="0"/>
            <wp:wrapTopAndBottom/>
            <wp:docPr id="8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A7A56" w:rsidRPr="00AC04A0" w:rsidRDefault="004A7A56" w:rsidP="00D21091">
      <w:pPr>
        <w:pStyle w:val="5"/>
        <w:numPr>
          <w:ilvl w:val="0"/>
          <w:numId w:val="9"/>
        </w:numPr>
        <w:shd w:val="clear" w:color="auto" w:fill="auto"/>
        <w:tabs>
          <w:tab w:val="left" w:pos="951"/>
        </w:tabs>
        <w:ind w:left="20" w:right="20" w:firstLine="560"/>
        <w:jc w:val="both"/>
      </w:pPr>
      <w:r w:rsidRPr="00AC04A0">
        <w:t xml:space="preserve">если </w:t>
      </w:r>
      <w:r w:rsidRPr="00AC04A0">
        <w:rPr>
          <w:lang w:val="en-US"/>
        </w:rPr>
        <w:t>E</w:t>
      </w:r>
      <w:r w:rsidRPr="00AC04A0">
        <w:t xml:space="preserve"> &gt; 100 процентов - выполнение подпрограммы эффективно;</w:t>
      </w:r>
    </w:p>
    <w:p w:rsidR="004A7A56" w:rsidRPr="00AC04A0" w:rsidRDefault="004A7A56" w:rsidP="00D21091">
      <w:pPr>
        <w:pStyle w:val="5"/>
        <w:numPr>
          <w:ilvl w:val="0"/>
          <w:numId w:val="9"/>
        </w:numPr>
        <w:shd w:val="clear" w:color="auto" w:fill="auto"/>
        <w:tabs>
          <w:tab w:val="left" w:pos="942"/>
        </w:tabs>
        <w:ind w:left="20" w:right="20" w:firstLine="560"/>
        <w:jc w:val="both"/>
      </w:pPr>
      <w:r w:rsidRPr="00AC04A0">
        <w:t xml:space="preserve">если </w:t>
      </w:r>
      <w:r w:rsidRPr="00AC04A0">
        <w:rPr>
          <w:lang w:val="en-US"/>
        </w:rPr>
        <w:t>E</w:t>
      </w:r>
      <w:r w:rsidRPr="00AC04A0">
        <w:t xml:space="preserve"> = 100 процентов - выполнение подпрограммы обеспечено на уровне запланированных показателей;</w:t>
      </w:r>
    </w:p>
    <w:p w:rsidR="004A7A56" w:rsidRPr="00AC04A0" w:rsidRDefault="004A7A56" w:rsidP="00D21091">
      <w:pPr>
        <w:pStyle w:val="5"/>
        <w:numPr>
          <w:ilvl w:val="0"/>
          <w:numId w:val="9"/>
        </w:numPr>
        <w:shd w:val="clear" w:color="auto" w:fill="auto"/>
        <w:tabs>
          <w:tab w:val="left" w:pos="946"/>
        </w:tabs>
        <w:spacing w:after="341"/>
        <w:ind w:left="20" w:right="20" w:firstLine="560"/>
        <w:jc w:val="both"/>
      </w:pPr>
      <w:r w:rsidRPr="00AC04A0">
        <w:t xml:space="preserve">если </w:t>
      </w:r>
      <w:r w:rsidRPr="00AC04A0">
        <w:rPr>
          <w:lang w:val="en-US"/>
        </w:rPr>
        <w:t>E</w:t>
      </w:r>
      <w:r w:rsidRPr="00AC04A0">
        <w:t xml:space="preserve"> &lt; 100 процентов - выполнение подпрограммы неэффективно.</w:t>
      </w:r>
    </w:p>
    <w:p w:rsidR="004A7A56" w:rsidRPr="00AC04A0" w:rsidRDefault="00462196" w:rsidP="00D21091">
      <w:pPr>
        <w:pStyle w:val="5"/>
        <w:shd w:val="clear" w:color="auto" w:fill="auto"/>
        <w:tabs>
          <w:tab w:val="left" w:pos="858"/>
        </w:tabs>
        <w:spacing w:after="300"/>
        <w:ind w:right="700" w:firstLine="0"/>
        <w:jc w:val="center"/>
      </w:pPr>
      <w:r>
        <w:t>9</w:t>
      </w:r>
      <w:r w:rsidR="004A7A56">
        <w:t xml:space="preserve">. </w:t>
      </w:r>
      <w:r w:rsidR="004A7A56" w:rsidRPr="00AC04A0">
        <w:t>Объем и источники финансирования подпрограммы в целом и по годам ее реализации, а также обоснование потребности в необходимых финансовых ресурсах</w:t>
      </w:r>
    </w:p>
    <w:p w:rsidR="008B6921" w:rsidRPr="008E7E55" w:rsidRDefault="004A7A56" w:rsidP="00192A53">
      <w:pPr>
        <w:pStyle w:val="5"/>
        <w:shd w:val="clear" w:color="auto" w:fill="auto"/>
        <w:ind w:firstLine="0"/>
        <w:jc w:val="both"/>
        <w:rPr>
          <w:rStyle w:val="1"/>
        </w:rPr>
      </w:pPr>
      <w:r w:rsidRPr="008E7E55">
        <w:rPr>
          <w:rStyle w:val="1"/>
        </w:rPr>
        <w:t>Общие расходы бюджетов на реализацию подпрограммы составят</w:t>
      </w:r>
    </w:p>
    <w:p w:rsidR="009B7338" w:rsidRPr="008E7E55" w:rsidRDefault="009B7338" w:rsidP="009B7338">
      <w:pPr>
        <w:pStyle w:val="5"/>
        <w:shd w:val="clear" w:color="auto" w:fill="auto"/>
        <w:ind w:firstLine="0"/>
        <w:jc w:val="both"/>
        <w:rPr>
          <w:color w:val="00B050"/>
          <w:sz w:val="28"/>
        </w:rPr>
      </w:pPr>
      <w:r w:rsidRPr="008E7E55">
        <w:rPr>
          <w:rStyle w:val="1"/>
        </w:rPr>
        <w:t xml:space="preserve">Общие расходы на реализацию подпрограммы составят                         </w:t>
      </w:r>
    </w:p>
    <w:p w:rsidR="009B7338" w:rsidRPr="008E7E55" w:rsidRDefault="009B7338" w:rsidP="009B7338">
      <w:pPr>
        <w:pStyle w:val="5"/>
        <w:ind w:firstLine="0"/>
        <w:jc w:val="both"/>
        <w:rPr>
          <w:color w:val="00B050"/>
          <w:sz w:val="28"/>
        </w:rPr>
      </w:pPr>
      <w:r w:rsidRPr="008E7E55">
        <w:rPr>
          <w:color w:val="00B050"/>
          <w:sz w:val="28"/>
        </w:rPr>
        <w:t xml:space="preserve">630 476 020,05 </w:t>
      </w:r>
      <w:r w:rsidRPr="008E7E55">
        <w:rPr>
          <w:rStyle w:val="1"/>
        </w:rPr>
        <w:t>рублей, в том числе:</w:t>
      </w:r>
    </w:p>
    <w:p w:rsidR="009B7338" w:rsidRPr="008E7E55" w:rsidRDefault="009B7338" w:rsidP="009B7338">
      <w:pPr>
        <w:pStyle w:val="5"/>
        <w:numPr>
          <w:ilvl w:val="0"/>
          <w:numId w:val="4"/>
        </w:numPr>
        <w:shd w:val="clear" w:color="auto" w:fill="auto"/>
        <w:tabs>
          <w:tab w:val="left" w:pos="158"/>
        </w:tabs>
        <w:ind w:firstLine="0"/>
        <w:jc w:val="both"/>
      </w:pPr>
      <w:r w:rsidRPr="008E7E55">
        <w:rPr>
          <w:rStyle w:val="1"/>
        </w:rPr>
        <w:t xml:space="preserve">в 2020 году </w:t>
      </w:r>
      <w:r w:rsidRPr="008E7E55">
        <w:rPr>
          <w:rStyle w:val="1"/>
          <w:color w:val="00B050"/>
        </w:rPr>
        <w:t>106 894 339,27</w:t>
      </w:r>
      <w:r w:rsidRPr="008E7E55">
        <w:rPr>
          <w:rStyle w:val="1"/>
        </w:rPr>
        <w:t xml:space="preserve"> рублей;</w:t>
      </w:r>
    </w:p>
    <w:p w:rsidR="009B7338" w:rsidRPr="008E7E55" w:rsidRDefault="009B7338" w:rsidP="009B7338">
      <w:pPr>
        <w:pStyle w:val="5"/>
        <w:numPr>
          <w:ilvl w:val="0"/>
          <w:numId w:val="4"/>
        </w:numPr>
        <w:shd w:val="clear" w:color="auto" w:fill="auto"/>
        <w:tabs>
          <w:tab w:val="left" w:pos="158"/>
        </w:tabs>
        <w:ind w:firstLine="0"/>
        <w:jc w:val="both"/>
      </w:pPr>
      <w:r w:rsidRPr="008E7E55">
        <w:rPr>
          <w:rStyle w:val="1"/>
        </w:rPr>
        <w:t xml:space="preserve">в 2021 году –   </w:t>
      </w:r>
      <w:r w:rsidRPr="008E7E55">
        <w:rPr>
          <w:rStyle w:val="1"/>
          <w:color w:val="00B050"/>
        </w:rPr>
        <w:t>58 288 320,72</w:t>
      </w:r>
      <w:r w:rsidRPr="008E7E55">
        <w:rPr>
          <w:rStyle w:val="1"/>
        </w:rPr>
        <w:t xml:space="preserve"> рублей;</w:t>
      </w:r>
    </w:p>
    <w:p w:rsidR="009B7338" w:rsidRPr="008E7E55" w:rsidRDefault="009B7338" w:rsidP="009B7338">
      <w:pPr>
        <w:pStyle w:val="5"/>
        <w:numPr>
          <w:ilvl w:val="0"/>
          <w:numId w:val="4"/>
        </w:numPr>
        <w:shd w:val="clear" w:color="auto" w:fill="auto"/>
        <w:tabs>
          <w:tab w:val="left" w:pos="158"/>
        </w:tabs>
        <w:ind w:firstLine="0"/>
        <w:jc w:val="both"/>
      </w:pPr>
      <w:r w:rsidRPr="008E7E55">
        <w:rPr>
          <w:rStyle w:val="1"/>
        </w:rPr>
        <w:t xml:space="preserve">в 2022 году – </w:t>
      </w:r>
      <w:r w:rsidRPr="008E7E55">
        <w:rPr>
          <w:rStyle w:val="1"/>
          <w:color w:val="00B050"/>
        </w:rPr>
        <w:t>151 019 461,75</w:t>
      </w:r>
      <w:r w:rsidRPr="008E7E55">
        <w:rPr>
          <w:rStyle w:val="1"/>
        </w:rPr>
        <w:t xml:space="preserve"> рублей;</w:t>
      </w:r>
    </w:p>
    <w:p w:rsidR="009B7338" w:rsidRPr="008E7E55" w:rsidRDefault="009B7338" w:rsidP="009B7338">
      <w:pPr>
        <w:pStyle w:val="5"/>
        <w:numPr>
          <w:ilvl w:val="0"/>
          <w:numId w:val="4"/>
        </w:numPr>
        <w:shd w:val="clear" w:color="auto" w:fill="auto"/>
        <w:tabs>
          <w:tab w:val="left" w:pos="158"/>
        </w:tabs>
        <w:ind w:firstLine="0"/>
        <w:jc w:val="both"/>
        <w:rPr>
          <w:color w:val="00B050"/>
          <w:shd w:val="clear" w:color="auto" w:fill="FFFFFF"/>
        </w:rPr>
      </w:pPr>
      <w:r w:rsidRPr="008E7E55">
        <w:rPr>
          <w:rStyle w:val="1"/>
        </w:rPr>
        <w:t xml:space="preserve">в 2023 году –   </w:t>
      </w:r>
      <w:r w:rsidRPr="008E7E55">
        <w:rPr>
          <w:color w:val="00B050"/>
        </w:rPr>
        <w:t xml:space="preserve">80 865 854,23 </w:t>
      </w:r>
      <w:r w:rsidRPr="008E7E55">
        <w:rPr>
          <w:rStyle w:val="1"/>
        </w:rPr>
        <w:t>рублей;</w:t>
      </w:r>
    </w:p>
    <w:p w:rsidR="009B7338" w:rsidRPr="008E7E55" w:rsidRDefault="009B7338" w:rsidP="009B7338">
      <w:pPr>
        <w:pStyle w:val="5"/>
        <w:numPr>
          <w:ilvl w:val="0"/>
          <w:numId w:val="4"/>
        </w:numPr>
        <w:shd w:val="clear" w:color="auto" w:fill="auto"/>
        <w:tabs>
          <w:tab w:val="left" w:pos="158"/>
        </w:tabs>
        <w:ind w:firstLine="0"/>
        <w:jc w:val="both"/>
      </w:pPr>
      <w:r w:rsidRPr="008E7E55">
        <w:rPr>
          <w:rStyle w:val="1"/>
        </w:rPr>
        <w:t xml:space="preserve">в 2024 году – </w:t>
      </w:r>
      <w:r w:rsidRPr="008E7E55">
        <w:rPr>
          <w:rStyle w:val="1"/>
          <w:color w:val="00B050"/>
        </w:rPr>
        <w:t>191 442 015,43</w:t>
      </w:r>
      <w:r w:rsidRPr="008E7E55">
        <w:rPr>
          <w:rStyle w:val="1"/>
        </w:rPr>
        <w:t xml:space="preserve"> рублей;</w:t>
      </w:r>
    </w:p>
    <w:p w:rsidR="009B7338" w:rsidRPr="008E7E55" w:rsidRDefault="009B7338" w:rsidP="009B7338">
      <w:pPr>
        <w:pStyle w:val="5"/>
        <w:numPr>
          <w:ilvl w:val="0"/>
          <w:numId w:val="4"/>
        </w:numPr>
        <w:shd w:val="clear" w:color="auto" w:fill="auto"/>
        <w:tabs>
          <w:tab w:val="left" w:pos="158"/>
        </w:tabs>
        <w:ind w:firstLine="0"/>
        <w:jc w:val="both"/>
      </w:pPr>
      <w:r w:rsidRPr="008E7E55">
        <w:rPr>
          <w:rStyle w:val="1"/>
        </w:rPr>
        <w:t xml:space="preserve">в 2025 году –   </w:t>
      </w:r>
      <w:r w:rsidRPr="008E7E55">
        <w:rPr>
          <w:rStyle w:val="1"/>
          <w:color w:val="00B050"/>
        </w:rPr>
        <w:t>21 125 009,16</w:t>
      </w:r>
      <w:r w:rsidRPr="008E7E55">
        <w:rPr>
          <w:rStyle w:val="1"/>
        </w:rPr>
        <w:t xml:space="preserve"> рублей;</w:t>
      </w:r>
    </w:p>
    <w:p w:rsidR="009B7338" w:rsidRPr="008E7E55" w:rsidRDefault="009B7338" w:rsidP="009B7338">
      <w:pPr>
        <w:pStyle w:val="5"/>
        <w:shd w:val="clear" w:color="auto" w:fill="auto"/>
        <w:ind w:firstLine="0"/>
        <w:jc w:val="both"/>
        <w:rPr>
          <w:rStyle w:val="1"/>
        </w:rPr>
      </w:pPr>
      <w:r w:rsidRPr="008E7E55">
        <w:rPr>
          <w:rStyle w:val="1"/>
        </w:rPr>
        <w:t xml:space="preserve">- в 2026 году –   </w:t>
      </w:r>
      <w:r w:rsidRPr="008E7E55">
        <w:rPr>
          <w:rStyle w:val="1"/>
          <w:color w:val="00B050"/>
        </w:rPr>
        <w:t>16 031 419,49</w:t>
      </w:r>
      <w:r w:rsidRPr="008E7E55">
        <w:rPr>
          <w:rStyle w:val="1"/>
        </w:rPr>
        <w:t xml:space="preserve"> рублей;</w:t>
      </w:r>
    </w:p>
    <w:p w:rsidR="009B7338" w:rsidRPr="00AC04A0" w:rsidRDefault="009B7338" w:rsidP="009B7338">
      <w:pPr>
        <w:pStyle w:val="5"/>
        <w:shd w:val="clear" w:color="auto" w:fill="auto"/>
        <w:ind w:firstLine="0"/>
        <w:jc w:val="both"/>
      </w:pPr>
      <w:r w:rsidRPr="008E7E55">
        <w:rPr>
          <w:rStyle w:val="1"/>
        </w:rPr>
        <w:t xml:space="preserve">- в 2027 году –     </w:t>
      </w:r>
      <w:r w:rsidRPr="008E7E55">
        <w:rPr>
          <w:rStyle w:val="1"/>
          <w:color w:val="00B050"/>
        </w:rPr>
        <w:t>4 809 600,00</w:t>
      </w:r>
      <w:r w:rsidRPr="008E7E55">
        <w:rPr>
          <w:rStyle w:val="1"/>
        </w:rPr>
        <w:t xml:space="preserve"> рублей.</w:t>
      </w:r>
      <w:bookmarkStart w:id="3" w:name="_GoBack"/>
      <w:bookmarkEnd w:id="3"/>
    </w:p>
    <w:p w:rsidR="009B7338" w:rsidRDefault="009B7338" w:rsidP="009B7338">
      <w:pPr>
        <w:pStyle w:val="5"/>
        <w:shd w:val="clear" w:color="auto" w:fill="auto"/>
        <w:ind w:firstLine="0"/>
        <w:jc w:val="both"/>
        <w:rPr>
          <w:rStyle w:val="1"/>
        </w:rPr>
      </w:pPr>
    </w:p>
    <w:p w:rsidR="004A7A56" w:rsidRDefault="004A7A56" w:rsidP="00EC0C74">
      <w:pPr>
        <w:pStyle w:val="5"/>
        <w:shd w:val="clear" w:color="auto" w:fill="auto"/>
        <w:ind w:firstLine="580"/>
        <w:jc w:val="both"/>
        <w:rPr>
          <w:rStyle w:val="1"/>
        </w:rPr>
      </w:pPr>
      <w:r w:rsidRPr="00AC04A0">
        <w:rPr>
          <w:rStyle w:val="1"/>
        </w:rPr>
        <w:t>Предполагается привлечение денежных средств из областного и федерального бюджетов</w:t>
      </w:r>
      <w:r>
        <w:rPr>
          <w:rStyle w:val="1"/>
        </w:rPr>
        <w:t>, бюджета муниципального района, внебюджетных источников.</w:t>
      </w:r>
    </w:p>
    <w:p w:rsidR="004A7A56" w:rsidRPr="00AC04A0" w:rsidRDefault="004A7A56" w:rsidP="00D21091">
      <w:pPr>
        <w:pStyle w:val="5"/>
        <w:shd w:val="clear" w:color="auto" w:fill="auto"/>
        <w:ind w:left="20" w:right="20" w:firstLine="560"/>
        <w:jc w:val="both"/>
      </w:pPr>
      <w:r w:rsidRPr="00AC04A0">
        <w:rPr>
          <w:rStyle w:val="1"/>
        </w:rPr>
        <w:t>О</w:t>
      </w:r>
      <w:r w:rsidRPr="00AC04A0">
        <w:t>сновные мероприятия, мероприятия подпрограммы разработаны на основе мониторинга ситуации, сложившейся в жилищной сфере, с учетом имеющихся ресурсов. Их осуществление позволит обеспечить достижение социально-экономических результатов.</w:t>
      </w:r>
    </w:p>
    <w:p w:rsidR="004A7A56" w:rsidRPr="00AC04A0" w:rsidRDefault="004A7A56" w:rsidP="00D21091">
      <w:pPr>
        <w:pStyle w:val="5"/>
        <w:shd w:val="clear" w:color="auto" w:fill="auto"/>
        <w:ind w:left="20" w:right="20" w:firstLine="560"/>
        <w:jc w:val="both"/>
      </w:pPr>
      <w:r w:rsidRPr="00AC04A0">
        <w:t>Финансирование мероприятий подпрограммы будет осуществляться за счет средств местного бюджета. Подпрограммой также предусматривается возможность привлечения средств федерального, местных бюджетов, а также внебюджетных средств.</w:t>
      </w:r>
    </w:p>
    <w:p w:rsidR="004A7A56" w:rsidRPr="00AC04A0" w:rsidRDefault="004A7A56" w:rsidP="00D21091">
      <w:pPr>
        <w:pStyle w:val="5"/>
        <w:shd w:val="clear" w:color="auto" w:fill="auto"/>
        <w:ind w:left="20" w:right="20" w:firstLine="560"/>
        <w:jc w:val="both"/>
      </w:pPr>
      <w:r w:rsidRPr="00AC04A0">
        <w:lastRenderedPageBreak/>
        <w:t xml:space="preserve">Привлечение средств местных бюджетов предполагается на долевой основе в соответствии с законодательством. Внебюджетные средства планируется привлекать в рамках развития </w:t>
      </w:r>
      <w:proofErr w:type="spellStart"/>
      <w:r w:rsidRPr="00AC04A0">
        <w:t>частно-государственного</w:t>
      </w:r>
      <w:proofErr w:type="spellEnd"/>
      <w:r w:rsidRPr="00AC04A0">
        <w:t xml:space="preserve"> партнерства с инвесторами по строительству объектов коммунальной инфраструктуры, реализации инновационных образовательных программ.</w:t>
      </w:r>
    </w:p>
    <w:p w:rsidR="004A7A56" w:rsidRPr="00AC04A0" w:rsidRDefault="004A7A56" w:rsidP="00D21091">
      <w:pPr>
        <w:pStyle w:val="5"/>
        <w:shd w:val="clear" w:color="auto" w:fill="auto"/>
        <w:ind w:left="20" w:right="20" w:firstLine="540"/>
        <w:jc w:val="both"/>
      </w:pPr>
      <w:r w:rsidRPr="00AC04A0">
        <w:t xml:space="preserve">Объем финансирования по каждой подпрограмме, основному мероприятию, мероприятию подпрограммы приведены в приложении «Структура подпрограммы Большереченского муниципального района «Создание условий для обеспечения граждан доступным и комфортным жильем и </w:t>
      </w:r>
      <w:r>
        <w:t>жилищно-</w:t>
      </w:r>
      <w:r w:rsidRPr="00AC04A0">
        <w:t>коммунальными услугами в Большереченского муниципального района до 202</w:t>
      </w:r>
      <w:r>
        <w:t>6</w:t>
      </w:r>
      <w:r w:rsidRPr="00AC04A0">
        <w:t xml:space="preserve"> года» к настоящей подпрограмме (далее - Приложение к подпрограмме).</w:t>
      </w:r>
    </w:p>
    <w:p w:rsidR="004A7A56" w:rsidRPr="00AC04A0" w:rsidRDefault="004A7A56" w:rsidP="00D21091">
      <w:pPr>
        <w:pStyle w:val="5"/>
        <w:shd w:val="clear" w:color="auto" w:fill="auto"/>
        <w:spacing w:after="281"/>
        <w:ind w:left="20" w:right="20" w:firstLine="540"/>
        <w:jc w:val="both"/>
      </w:pPr>
      <w:r w:rsidRPr="00AC04A0">
        <w:t>Финансирование расходов на реализацию подпрограммы осуществляется в порядке, установленном для исполнения местного бюджета, в пределах бюджетных ассигнований и лимитов бюджетных обязательств, предусмотренных администрации Большереченского муниципального района и подведомственным муниципальным учреждениям Большереченского муниципального района, на соответствующий финансовый год.</w:t>
      </w:r>
    </w:p>
    <w:p w:rsidR="004A7A56" w:rsidRPr="00AC04A0" w:rsidRDefault="004A7A56" w:rsidP="0078576F">
      <w:pPr>
        <w:pStyle w:val="5"/>
        <w:numPr>
          <w:ilvl w:val="0"/>
          <w:numId w:val="11"/>
        </w:numPr>
        <w:shd w:val="clear" w:color="auto" w:fill="auto"/>
        <w:tabs>
          <w:tab w:val="left" w:pos="583"/>
        </w:tabs>
        <w:spacing w:after="296" w:line="270" w:lineRule="exact"/>
        <w:jc w:val="center"/>
      </w:pPr>
      <w:r w:rsidRPr="00AC04A0">
        <w:t>Описание системы управления реализацией подпрограммы</w:t>
      </w:r>
    </w:p>
    <w:p w:rsidR="004A7A56" w:rsidRPr="00AC04A0" w:rsidRDefault="004A7A56" w:rsidP="00D21091">
      <w:pPr>
        <w:pStyle w:val="5"/>
        <w:shd w:val="clear" w:color="auto" w:fill="auto"/>
        <w:ind w:left="20" w:right="20" w:firstLine="700"/>
        <w:jc w:val="both"/>
      </w:pPr>
      <w:r w:rsidRPr="00AC04A0">
        <w:t>Система управления реализацией подпрограммы сформирована в интересах достижения поставленной цели и решения установленных задач.</w:t>
      </w:r>
    </w:p>
    <w:p w:rsidR="004A7A56" w:rsidRPr="00AC04A0" w:rsidRDefault="004A7A56" w:rsidP="00D21091">
      <w:pPr>
        <w:pStyle w:val="5"/>
        <w:shd w:val="clear" w:color="auto" w:fill="auto"/>
        <w:ind w:left="20" w:right="20" w:firstLine="700"/>
        <w:jc w:val="both"/>
      </w:pPr>
      <w:r w:rsidRPr="00AC04A0">
        <w:t xml:space="preserve">Ответственным исполнителем за реализацию подпрограммы является </w:t>
      </w:r>
      <w:r>
        <w:t xml:space="preserve">управление </w:t>
      </w:r>
      <w:r w:rsidRPr="00AC04A0">
        <w:t>архитектуры</w:t>
      </w:r>
      <w:r>
        <w:t xml:space="preserve">, </w:t>
      </w:r>
      <w:r w:rsidRPr="00AC04A0">
        <w:t>строительства</w:t>
      </w:r>
      <w:r>
        <w:t xml:space="preserve"> и ЖКХ А</w:t>
      </w:r>
      <w:r w:rsidRPr="00AC04A0">
        <w:t>дминистрации Большереченского муниципального района.</w:t>
      </w:r>
    </w:p>
    <w:p w:rsidR="004A7A56" w:rsidRPr="00AC04A0" w:rsidRDefault="004A7A56" w:rsidP="00D21091">
      <w:pPr>
        <w:pStyle w:val="5"/>
        <w:shd w:val="clear" w:color="auto" w:fill="auto"/>
        <w:ind w:left="20" w:right="20" w:firstLine="700"/>
        <w:jc w:val="both"/>
      </w:pPr>
      <w:r w:rsidRPr="00AC04A0">
        <w:t xml:space="preserve">Общее управление подпрограммы осуществляет </w:t>
      </w:r>
      <w:r>
        <w:t>управление архитектуры, с</w:t>
      </w:r>
      <w:r w:rsidRPr="00AC04A0">
        <w:t>троительства</w:t>
      </w:r>
      <w:r>
        <w:t xml:space="preserve"> и ЖКХ А</w:t>
      </w:r>
      <w:r w:rsidRPr="00AC04A0">
        <w:t>дминистрации Большереченского муниципального района при выполнении следующих функций:</w:t>
      </w:r>
    </w:p>
    <w:p w:rsidR="004A7A56" w:rsidRPr="00AC04A0" w:rsidRDefault="004A7A56" w:rsidP="00D21091">
      <w:pPr>
        <w:pStyle w:val="5"/>
        <w:numPr>
          <w:ilvl w:val="0"/>
          <w:numId w:val="5"/>
        </w:numPr>
        <w:shd w:val="clear" w:color="auto" w:fill="auto"/>
        <w:tabs>
          <w:tab w:val="left" w:pos="889"/>
        </w:tabs>
        <w:ind w:left="20" w:right="20" w:firstLine="700"/>
        <w:jc w:val="both"/>
      </w:pPr>
      <w:r w:rsidRPr="00AC04A0">
        <w:t>контроль за деятельностью органов местного самоуправления Большереченского муниципального района за целевым использованием средств из местного, областного и федерального бюджета, предоставленных в виде субсидии бюджетам муниципальных образований Большереченского муниципального района;</w:t>
      </w:r>
    </w:p>
    <w:p w:rsidR="004A7A56" w:rsidRPr="00AC04A0" w:rsidRDefault="004A7A56" w:rsidP="00D21091">
      <w:pPr>
        <w:pStyle w:val="5"/>
        <w:numPr>
          <w:ilvl w:val="0"/>
          <w:numId w:val="5"/>
        </w:numPr>
        <w:shd w:val="clear" w:color="auto" w:fill="auto"/>
        <w:tabs>
          <w:tab w:val="left" w:pos="884"/>
        </w:tabs>
        <w:ind w:left="20" w:right="20" w:firstLine="700"/>
        <w:jc w:val="both"/>
      </w:pPr>
      <w:r w:rsidRPr="00AC04A0">
        <w:t>проверк</w:t>
      </w:r>
      <w:r>
        <w:t>а</w:t>
      </w:r>
      <w:r w:rsidRPr="00AC04A0">
        <w:t xml:space="preserve"> реализации мероприятий подпрограммы, в части соблюдения сроков, целевого и эффективного использования средств областного бюджета и достижения конечных результатов;</w:t>
      </w:r>
    </w:p>
    <w:p w:rsidR="004A7A56" w:rsidRPr="00AC04A0" w:rsidRDefault="004A7A56" w:rsidP="00D21091">
      <w:pPr>
        <w:pStyle w:val="5"/>
        <w:numPr>
          <w:ilvl w:val="0"/>
          <w:numId w:val="5"/>
        </w:numPr>
        <w:shd w:val="clear" w:color="auto" w:fill="auto"/>
        <w:tabs>
          <w:tab w:val="left" w:pos="894"/>
        </w:tabs>
        <w:ind w:left="20" w:right="20" w:firstLine="700"/>
        <w:jc w:val="both"/>
      </w:pPr>
      <w:r w:rsidRPr="00AC04A0">
        <w:t>организаци</w:t>
      </w:r>
      <w:r>
        <w:t>я</w:t>
      </w:r>
      <w:r w:rsidRPr="00AC04A0">
        <w:t xml:space="preserve"> мониторинга и оценки эффективности результатов реализации мероприятий подпрограммы и соответствия результатов целевым индикаторам;</w:t>
      </w:r>
    </w:p>
    <w:p w:rsidR="004A7A56" w:rsidRDefault="004A7A56" w:rsidP="00D21091">
      <w:pPr>
        <w:pStyle w:val="5"/>
        <w:numPr>
          <w:ilvl w:val="0"/>
          <w:numId w:val="5"/>
        </w:numPr>
        <w:shd w:val="clear" w:color="auto" w:fill="auto"/>
        <w:tabs>
          <w:tab w:val="left" w:pos="726"/>
        </w:tabs>
        <w:ind w:left="20" w:right="20" w:firstLine="540"/>
        <w:jc w:val="both"/>
      </w:pPr>
      <w:r>
        <w:t>организация</w:t>
      </w:r>
      <w:r w:rsidRPr="00AC04A0">
        <w:t xml:space="preserve"> формирования отчетности о ходе реализации подпрограммы.</w:t>
      </w:r>
    </w:p>
    <w:p w:rsidR="004A7A56" w:rsidRPr="004A4992" w:rsidRDefault="004A7A56" w:rsidP="00D21091">
      <w:pPr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4A4992">
        <w:rPr>
          <w:rFonts w:ascii="Times New Roman" w:hAnsi="Times New Roman"/>
          <w:sz w:val="27"/>
          <w:szCs w:val="27"/>
        </w:rPr>
        <w:t xml:space="preserve">Ежегодно не позднее 1 апреля года, следующего за отчетным годом, исполнитель подпрограммы составляет отчеты о ходе реализации подпрограммы и направляет их в экономический отдел Администрации </w:t>
      </w:r>
      <w:r w:rsidRPr="004A4992">
        <w:rPr>
          <w:rFonts w:ascii="Times New Roman" w:hAnsi="Times New Roman"/>
          <w:sz w:val="27"/>
          <w:szCs w:val="27"/>
        </w:rPr>
        <w:lastRenderedPageBreak/>
        <w:t xml:space="preserve">Большереченского муниципального района Омской области и Комитет финансов и контроля Администрации Большереченского муниципального района Омской области для проведения ежегодной оценки эффективности реализации подпрограммы. </w:t>
      </w:r>
    </w:p>
    <w:p w:rsidR="004A7A56" w:rsidRPr="00AC04A0" w:rsidRDefault="004A7A56" w:rsidP="00D21091">
      <w:pPr>
        <w:jc w:val="both"/>
      </w:pPr>
      <w:r w:rsidRPr="004A4992">
        <w:rPr>
          <w:rFonts w:ascii="Times New Roman" w:hAnsi="Times New Roman"/>
          <w:sz w:val="27"/>
          <w:szCs w:val="27"/>
        </w:rPr>
        <w:t xml:space="preserve">         Система управления подпрограммой предполагает возможность ее корректировки. Корректировка подпрограммы в части изменения необходимых объемов финансирования подпрограммы осуществляется по согласованию с Комитетом  финансов и контроля Администрации Большереченского муниципального района Омской области. Корректировка подпрограммы в части изменения перечня мероприятий, целевых индикаторов, уточнения исполнителей подпрограммы осуществляется по согласованию с экономическим отделом Администрации Большереченского района Омской области.</w:t>
      </w:r>
    </w:p>
    <w:p w:rsidR="004A7A56" w:rsidRDefault="004A7A56" w:rsidP="00871B85">
      <w:pPr>
        <w:rPr>
          <w:rFonts w:ascii="Times New Roman" w:hAnsi="Times New Roman"/>
          <w:sz w:val="28"/>
          <w:szCs w:val="28"/>
        </w:rPr>
      </w:pPr>
    </w:p>
    <w:p w:rsidR="004A7A56" w:rsidRDefault="004A7A56" w:rsidP="00871B85"/>
    <w:sectPr w:rsidR="004A7A56" w:rsidSect="006A1CD8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D86" w:rsidRDefault="00D73D86" w:rsidP="00C97B5B">
      <w:pPr>
        <w:spacing w:after="0" w:line="240" w:lineRule="auto"/>
      </w:pPr>
      <w:r>
        <w:separator/>
      </w:r>
    </w:p>
  </w:endnote>
  <w:endnote w:type="continuationSeparator" w:id="0">
    <w:p w:rsidR="00D73D86" w:rsidRDefault="00D73D86" w:rsidP="00C97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D86" w:rsidRDefault="00D73D86" w:rsidP="00C97B5B">
      <w:pPr>
        <w:spacing w:after="0" w:line="240" w:lineRule="auto"/>
      </w:pPr>
      <w:r>
        <w:separator/>
      </w:r>
    </w:p>
  </w:footnote>
  <w:footnote w:type="continuationSeparator" w:id="0">
    <w:p w:rsidR="00D73D86" w:rsidRDefault="00D73D86" w:rsidP="00C97B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338" w:rsidRDefault="000D4342">
    <w:pPr>
      <w:pStyle w:val="a8"/>
      <w:jc w:val="center"/>
    </w:pPr>
    <w:r>
      <w:rPr>
        <w:noProof/>
      </w:rPr>
      <w:fldChar w:fldCharType="begin"/>
    </w:r>
    <w:r w:rsidR="009B7338">
      <w:rPr>
        <w:noProof/>
      </w:rPr>
      <w:instrText xml:space="preserve"> PAGE   \* MERGEFORMAT </w:instrText>
    </w:r>
    <w:r>
      <w:rPr>
        <w:noProof/>
      </w:rPr>
      <w:fldChar w:fldCharType="separate"/>
    </w:r>
    <w:r w:rsidR="00717034">
      <w:rPr>
        <w:noProof/>
      </w:rPr>
      <w:t>11</w:t>
    </w:r>
    <w:r>
      <w:rPr>
        <w:noProof/>
      </w:rPr>
      <w:fldChar w:fldCharType="end"/>
    </w:r>
  </w:p>
  <w:p w:rsidR="009B7338" w:rsidRDefault="009B733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7403C"/>
    <w:multiLevelType w:val="multilevel"/>
    <w:tmpl w:val="056ECA5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27008B1"/>
    <w:multiLevelType w:val="multilevel"/>
    <w:tmpl w:val="47C0DE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2F31E21"/>
    <w:multiLevelType w:val="multilevel"/>
    <w:tmpl w:val="443061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5A211D3"/>
    <w:multiLevelType w:val="hybridMultilevel"/>
    <w:tmpl w:val="94C0F7D6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4B31F7D"/>
    <w:multiLevelType w:val="multilevel"/>
    <w:tmpl w:val="5B4873D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2A3918C1"/>
    <w:multiLevelType w:val="hybridMultilevel"/>
    <w:tmpl w:val="285A791C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2E0273"/>
    <w:multiLevelType w:val="multilevel"/>
    <w:tmpl w:val="41CCB9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4A1416CA"/>
    <w:multiLevelType w:val="hybridMultilevel"/>
    <w:tmpl w:val="37A298C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3E70085"/>
    <w:multiLevelType w:val="multilevel"/>
    <w:tmpl w:val="174AC7E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56FF39F0"/>
    <w:multiLevelType w:val="multilevel"/>
    <w:tmpl w:val="DCB6E7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7F635D8C"/>
    <w:multiLevelType w:val="multilevel"/>
    <w:tmpl w:val="FBC8EA6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8"/>
  </w:num>
  <w:num w:numId="5">
    <w:abstractNumId w:val="4"/>
  </w:num>
  <w:num w:numId="6">
    <w:abstractNumId w:val="9"/>
  </w:num>
  <w:num w:numId="7">
    <w:abstractNumId w:val="1"/>
  </w:num>
  <w:num w:numId="8">
    <w:abstractNumId w:val="7"/>
  </w:num>
  <w:num w:numId="9">
    <w:abstractNumId w:val="6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1285"/>
    <w:rsid w:val="00000618"/>
    <w:rsid w:val="00000AB5"/>
    <w:rsid w:val="00003724"/>
    <w:rsid w:val="00004B5B"/>
    <w:rsid w:val="00006F3A"/>
    <w:rsid w:val="00007F20"/>
    <w:rsid w:val="00011679"/>
    <w:rsid w:val="00012BEC"/>
    <w:rsid w:val="00012DFA"/>
    <w:rsid w:val="000139D3"/>
    <w:rsid w:val="00013B71"/>
    <w:rsid w:val="00020B92"/>
    <w:rsid w:val="00021716"/>
    <w:rsid w:val="000227AD"/>
    <w:rsid w:val="00022DA8"/>
    <w:rsid w:val="000236F7"/>
    <w:rsid w:val="00024335"/>
    <w:rsid w:val="00026DB4"/>
    <w:rsid w:val="00026F2D"/>
    <w:rsid w:val="00027A73"/>
    <w:rsid w:val="00030CF2"/>
    <w:rsid w:val="00031200"/>
    <w:rsid w:val="0003189A"/>
    <w:rsid w:val="000329A5"/>
    <w:rsid w:val="00032AE5"/>
    <w:rsid w:val="00034C6B"/>
    <w:rsid w:val="00035480"/>
    <w:rsid w:val="000369F5"/>
    <w:rsid w:val="00036D5D"/>
    <w:rsid w:val="00036F56"/>
    <w:rsid w:val="0004077C"/>
    <w:rsid w:val="00040F04"/>
    <w:rsid w:val="00041F1E"/>
    <w:rsid w:val="0004330C"/>
    <w:rsid w:val="00044565"/>
    <w:rsid w:val="00045869"/>
    <w:rsid w:val="00051C2D"/>
    <w:rsid w:val="00052F67"/>
    <w:rsid w:val="000538C0"/>
    <w:rsid w:val="00053DAC"/>
    <w:rsid w:val="00053F83"/>
    <w:rsid w:val="00054BE8"/>
    <w:rsid w:val="00055A38"/>
    <w:rsid w:val="0005661A"/>
    <w:rsid w:val="00056AE0"/>
    <w:rsid w:val="0006105D"/>
    <w:rsid w:val="00063323"/>
    <w:rsid w:val="000635CC"/>
    <w:rsid w:val="00065631"/>
    <w:rsid w:val="00065876"/>
    <w:rsid w:val="00067012"/>
    <w:rsid w:val="00067CD2"/>
    <w:rsid w:val="000730A4"/>
    <w:rsid w:val="00073AA8"/>
    <w:rsid w:val="0007451F"/>
    <w:rsid w:val="00074B00"/>
    <w:rsid w:val="00075AEB"/>
    <w:rsid w:val="00077E20"/>
    <w:rsid w:val="00080884"/>
    <w:rsid w:val="00082C0C"/>
    <w:rsid w:val="000834A2"/>
    <w:rsid w:val="000844CE"/>
    <w:rsid w:val="0008471F"/>
    <w:rsid w:val="0008656D"/>
    <w:rsid w:val="00092959"/>
    <w:rsid w:val="00095C69"/>
    <w:rsid w:val="00095F14"/>
    <w:rsid w:val="00096CA3"/>
    <w:rsid w:val="000A087B"/>
    <w:rsid w:val="000A1283"/>
    <w:rsid w:val="000A531D"/>
    <w:rsid w:val="000A6097"/>
    <w:rsid w:val="000A60DA"/>
    <w:rsid w:val="000A6462"/>
    <w:rsid w:val="000A6AA1"/>
    <w:rsid w:val="000A7173"/>
    <w:rsid w:val="000A737A"/>
    <w:rsid w:val="000B0405"/>
    <w:rsid w:val="000B15F0"/>
    <w:rsid w:val="000B449A"/>
    <w:rsid w:val="000B4AF0"/>
    <w:rsid w:val="000B54EF"/>
    <w:rsid w:val="000C1D56"/>
    <w:rsid w:val="000C2B54"/>
    <w:rsid w:val="000C2C09"/>
    <w:rsid w:val="000C30C0"/>
    <w:rsid w:val="000C3867"/>
    <w:rsid w:val="000C3897"/>
    <w:rsid w:val="000C3CFC"/>
    <w:rsid w:val="000C6F52"/>
    <w:rsid w:val="000D0598"/>
    <w:rsid w:val="000D28EF"/>
    <w:rsid w:val="000D2D30"/>
    <w:rsid w:val="000D2D6A"/>
    <w:rsid w:val="000D4342"/>
    <w:rsid w:val="000D6170"/>
    <w:rsid w:val="000D6E1B"/>
    <w:rsid w:val="000E036B"/>
    <w:rsid w:val="000E176B"/>
    <w:rsid w:val="000E31AE"/>
    <w:rsid w:val="000E6549"/>
    <w:rsid w:val="000E6E77"/>
    <w:rsid w:val="000E7D9A"/>
    <w:rsid w:val="000F0523"/>
    <w:rsid w:val="000F298A"/>
    <w:rsid w:val="000F350F"/>
    <w:rsid w:val="000F3612"/>
    <w:rsid w:val="000F3C75"/>
    <w:rsid w:val="000F4330"/>
    <w:rsid w:val="000F49A1"/>
    <w:rsid w:val="000F546F"/>
    <w:rsid w:val="000F7845"/>
    <w:rsid w:val="001003BC"/>
    <w:rsid w:val="00101109"/>
    <w:rsid w:val="00101C9B"/>
    <w:rsid w:val="001024D2"/>
    <w:rsid w:val="00102917"/>
    <w:rsid w:val="001030DF"/>
    <w:rsid w:val="001038FB"/>
    <w:rsid w:val="00104DBA"/>
    <w:rsid w:val="0010683D"/>
    <w:rsid w:val="00110660"/>
    <w:rsid w:val="00111EE6"/>
    <w:rsid w:val="0011445D"/>
    <w:rsid w:val="00114A24"/>
    <w:rsid w:val="00115365"/>
    <w:rsid w:val="00115791"/>
    <w:rsid w:val="00117634"/>
    <w:rsid w:val="00121518"/>
    <w:rsid w:val="00121887"/>
    <w:rsid w:val="00122800"/>
    <w:rsid w:val="00123DA9"/>
    <w:rsid w:val="00124A8E"/>
    <w:rsid w:val="00125807"/>
    <w:rsid w:val="00125B5C"/>
    <w:rsid w:val="00131010"/>
    <w:rsid w:val="00133453"/>
    <w:rsid w:val="001334CF"/>
    <w:rsid w:val="001370A3"/>
    <w:rsid w:val="00142316"/>
    <w:rsid w:val="0014443F"/>
    <w:rsid w:val="001454FE"/>
    <w:rsid w:val="00146E46"/>
    <w:rsid w:val="00146F8F"/>
    <w:rsid w:val="00147AE9"/>
    <w:rsid w:val="0015138D"/>
    <w:rsid w:val="0015612C"/>
    <w:rsid w:val="001567E6"/>
    <w:rsid w:val="001625B7"/>
    <w:rsid w:val="001652DB"/>
    <w:rsid w:val="00165CC9"/>
    <w:rsid w:val="00165EF9"/>
    <w:rsid w:val="0016607F"/>
    <w:rsid w:val="001673D9"/>
    <w:rsid w:val="0016784C"/>
    <w:rsid w:val="00171450"/>
    <w:rsid w:val="001719DF"/>
    <w:rsid w:val="001732F4"/>
    <w:rsid w:val="0017364E"/>
    <w:rsid w:val="00173B6D"/>
    <w:rsid w:val="001749AA"/>
    <w:rsid w:val="00177FAC"/>
    <w:rsid w:val="001807AD"/>
    <w:rsid w:val="0018155B"/>
    <w:rsid w:val="00181ED3"/>
    <w:rsid w:val="00182E20"/>
    <w:rsid w:val="001843D3"/>
    <w:rsid w:val="00185DA5"/>
    <w:rsid w:val="00186844"/>
    <w:rsid w:val="00186954"/>
    <w:rsid w:val="0018733F"/>
    <w:rsid w:val="00187ACA"/>
    <w:rsid w:val="001916B9"/>
    <w:rsid w:val="00192A53"/>
    <w:rsid w:val="00194C90"/>
    <w:rsid w:val="00195951"/>
    <w:rsid w:val="00195D5E"/>
    <w:rsid w:val="0019730A"/>
    <w:rsid w:val="0019780B"/>
    <w:rsid w:val="001A0039"/>
    <w:rsid w:val="001A074B"/>
    <w:rsid w:val="001A1241"/>
    <w:rsid w:val="001A1D12"/>
    <w:rsid w:val="001A4B81"/>
    <w:rsid w:val="001A4C6B"/>
    <w:rsid w:val="001A6D98"/>
    <w:rsid w:val="001B3272"/>
    <w:rsid w:val="001B3CBE"/>
    <w:rsid w:val="001B44BE"/>
    <w:rsid w:val="001B7021"/>
    <w:rsid w:val="001B71F2"/>
    <w:rsid w:val="001B781E"/>
    <w:rsid w:val="001B7BEB"/>
    <w:rsid w:val="001C1564"/>
    <w:rsid w:val="001C4581"/>
    <w:rsid w:val="001C4709"/>
    <w:rsid w:val="001C53E0"/>
    <w:rsid w:val="001C5570"/>
    <w:rsid w:val="001C73CD"/>
    <w:rsid w:val="001C77C0"/>
    <w:rsid w:val="001D0188"/>
    <w:rsid w:val="001D0796"/>
    <w:rsid w:val="001D151A"/>
    <w:rsid w:val="001D1757"/>
    <w:rsid w:val="001D2F9B"/>
    <w:rsid w:val="001D5162"/>
    <w:rsid w:val="001D6C38"/>
    <w:rsid w:val="001D7AB0"/>
    <w:rsid w:val="001E0CCD"/>
    <w:rsid w:val="001E31BB"/>
    <w:rsid w:val="001E34C0"/>
    <w:rsid w:val="001E3692"/>
    <w:rsid w:val="001E36BA"/>
    <w:rsid w:val="001E4329"/>
    <w:rsid w:val="001E6857"/>
    <w:rsid w:val="001E6FFA"/>
    <w:rsid w:val="001E763C"/>
    <w:rsid w:val="001E7B20"/>
    <w:rsid w:val="001F1553"/>
    <w:rsid w:val="001F1AD0"/>
    <w:rsid w:val="001F29F2"/>
    <w:rsid w:val="001F6267"/>
    <w:rsid w:val="001F716A"/>
    <w:rsid w:val="001F71D2"/>
    <w:rsid w:val="001F727B"/>
    <w:rsid w:val="00200E75"/>
    <w:rsid w:val="00212EEF"/>
    <w:rsid w:val="00213165"/>
    <w:rsid w:val="002137B7"/>
    <w:rsid w:val="00214AFD"/>
    <w:rsid w:val="00215514"/>
    <w:rsid w:val="0021589D"/>
    <w:rsid w:val="00216DEB"/>
    <w:rsid w:val="00217796"/>
    <w:rsid w:val="00220EFA"/>
    <w:rsid w:val="00221CA4"/>
    <w:rsid w:val="002220A4"/>
    <w:rsid w:val="002257B9"/>
    <w:rsid w:val="00226650"/>
    <w:rsid w:val="002303FF"/>
    <w:rsid w:val="002308AF"/>
    <w:rsid w:val="00230C8A"/>
    <w:rsid w:val="00231AC1"/>
    <w:rsid w:val="00232AEE"/>
    <w:rsid w:val="00232B55"/>
    <w:rsid w:val="00235C82"/>
    <w:rsid w:val="00236068"/>
    <w:rsid w:val="00236175"/>
    <w:rsid w:val="00240857"/>
    <w:rsid w:val="0024186B"/>
    <w:rsid w:val="0024332D"/>
    <w:rsid w:val="0024337A"/>
    <w:rsid w:val="00243B56"/>
    <w:rsid w:val="0024409B"/>
    <w:rsid w:val="00244B87"/>
    <w:rsid w:val="00244F73"/>
    <w:rsid w:val="00247DB9"/>
    <w:rsid w:val="00247F7F"/>
    <w:rsid w:val="0025340F"/>
    <w:rsid w:val="00254F27"/>
    <w:rsid w:val="00256DFF"/>
    <w:rsid w:val="00257817"/>
    <w:rsid w:val="00260CBE"/>
    <w:rsid w:val="00265D90"/>
    <w:rsid w:val="002670D3"/>
    <w:rsid w:val="00271043"/>
    <w:rsid w:val="00272B1C"/>
    <w:rsid w:val="00274002"/>
    <w:rsid w:val="00274F60"/>
    <w:rsid w:val="00275144"/>
    <w:rsid w:val="002763A0"/>
    <w:rsid w:val="00277CBA"/>
    <w:rsid w:val="00280C0E"/>
    <w:rsid w:val="00280D38"/>
    <w:rsid w:val="00284906"/>
    <w:rsid w:val="00290364"/>
    <w:rsid w:val="00291994"/>
    <w:rsid w:val="00293196"/>
    <w:rsid w:val="002945E3"/>
    <w:rsid w:val="0029589A"/>
    <w:rsid w:val="00296C47"/>
    <w:rsid w:val="00297804"/>
    <w:rsid w:val="00297DF9"/>
    <w:rsid w:val="002A0318"/>
    <w:rsid w:val="002A04B0"/>
    <w:rsid w:val="002A10C2"/>
    <w:rsid w:val="002A309E"/>
    <w:rsid w:val="002A40C9"/>
    <w:rsid w:val="002A42B0"/>
    <w:rsid w:val="002A6934"/>
    <w:rsid w:val="002A7B2D"/>
    <w:rsid w:val="002B0E3C"/>
    <w:rsid w:val="002B181E"/>
    <w:rsid w:val="002B1BB8"/>
    <w:rsid w:val="002B2AA5"/>
    <w:rsid w:val="002B2B17"/>
    <w:rsid w:val="002B326A"/>
    <w:rsid w:val="002B4925"/>
    <w:rsid w:val="002B5583"/>
    <w:rsid w:val="002B7ED4"/>
    <w:rsid w:val="002C00EC"/>
    <w:rsid w:val="002C1CF6"/>
    <w:rsid w:val="002C402A"/>
    <w:rsid w:val="002C4D30"/>
    <w:rsid w:val="002C5359"/>
    <w:rsid w:val="002C7685"/>
    <w:rsid w:val="002D1964"/>
    <w:rsid w:val="002D1D15"/>
    <w:rsid w:val="002D2EC6"/>
    <w:rsid w:val="002D39E1"/>
    <w:rsid w:val="002D6AE5"/>
    <w:rsid w:val="002D6BFA"/>
    <w:rsid w:val="002D6CA9"/>
    <w:rsid w:val="002D7DCD"/>
    <w:rsid w:val="002E17F0"/>
    <w:rsid w:val="002E217C"/>
    <w:rsid w:val="002E21A0"/>
    <w:rsid w:val="002E264A"/>
    <w:rsid w:val="002E344B"/>
    <w:rsid w:val="002E3704"/>
    <w:rsid w:val="002E5526"/>
    <w:rsid w:val="002E5E26"/>
    <w:rsid w:val="002E698B"/>
    <w:rsid w:val="002E6B7C"/>
    <w:rsid w:val="002E7053"/>
    <w:rsid w:val="002E70E9"/>
    <w:rsid w:val="002E786F"/>
    <w:rsid w:val="002F0243"/>
    <w:rsid w:val="002F06F9"/>
    <w:rsid w:val="002F0703"/>
    <w:rsid w:val="002F172D"/>
    <w:rsid w:val="002F1F05"/>
    <w:rsid w:val="002F2106"/>
    <w:rsid w:val="002F21FA"/>
    <w:rsid w:val="002F2E4F"/>
    <w:rsid w:val="002F4028"/>
    <w:rsid w:val="002F4494"/>
    <w:rsid w:val="002F47FE"/>
    <w:rsid w:val="002F4E5B"/>
    <w:rsid w:val="002F597C"/>
    <w:rsid w:val="002F5BB7"/>
    <w:rsid w:val="002F5F76"/>
    <w:rsid w:val="002F6F31"/>
    <w:rsid w:val="002F7349"/>
    <w:rsid w:val="002F7CCC"/>
    <w:rsid w:val="00302C09"/>
    <w:rsid w:val="00304079"/>
    <w:rsid w:val="003042BD"/>
    <w:rsid w:val="0030593C"/>
    <w:rsid w:val="003072E1"/>
    <w:rsid w:val="00307A34"/>
    <w:rsid w:val="00307F14"/>
    <w:rsid w:val="003105C4"/>
    <w:rsid w:val="00310A8A"/>
    <w:rsid w:val="00310D64"/>
    <w:rsid w:val="0031122B"/>
    <w:rsid w:val="00312155"/>
    <w:rsid w:val="00312730"/>
    <w:rsid w:val="003153E8"/>
    <w:rsid w:val="003215CA"/>
    <w:rsid w:val="00322A11"/>
    <w:rsid w:val="00323944"/>
    <w:rsid w:val="00323CB6"/>
    <w:rsid w:val="00324A9A"/>
    <w:rsid w:val="003256FA"/>
    <w:rsid w:val="003258E9"/>
    <w:rsid w:val="003261E9"/>
    <w:rsid w:val="003265F7"/>
    <w:rsid w:val="003267CA"/>
    <w:rsid w:val="00327D9C"/>
    <w:rsid w:val="00330300"/>
    <w:rsid w:val="0033072F"/>
    <w:rsid w:val="00332213"/>
    <w:rsid w:val="00333348"/>
    <w:rsid w:val="00334021"/>
    <w:rsid w:val="003353EA"/>
    <w:rsid w:val="003415A8"/>
    <w:rsid w:val="003437F3"/>
    <w:rsid w:val="00343D7E"/>
    <w:rsid w:val="00344C9C"/>
    <w:rsid w:val="00345382"/>
    <w:rsid w:val="003470E9"/>
    <w:rsid w:val="00347423"/>
    <w:rsid w:val="00354784"/>
    <w:rsid w:val="0035480F"/>
    <w:rsid w:val="00355F77"/>
    <w:rsid w:val="00356516"/>
    <w:rsid w:val="003565BF"/>
    <w:rsid w:val="0035716B"/>
    <w:rsid w:val="00360219"/>
    <w:rsid w:val="003602CD"/>
    <w:rsid w:val="003624E0"/>
    <w:rsid w:val="00363F46"/>
    <w:rsid w:val="00364B99"/>
    <w:rsid w:val="00365CDD"/>
    <w:rsid w:val="00365E7F"/>
    <w:rsid w:val="00365F6F"/>
    <w:rsid w:val="003666C6"/>
    <w:rsid w:val="0036687C"/>
    <w:rsid w:val="00367397"/>
    <w:rsid w:val="00367E92"/>
    <w:rsid w:val="003709B7"/>
    <w:rsid w:val="00371613"/>
    <w:rsid w:val="0037196E"/>
    <w:rsid w:val="00371B35"/>
    <w:rsid w:val="00372D73"/>
    <w:rsid w:val="003738E6"/>
    <w:rsid w:val="00376FB5"/>
    <w:rsid w:val="0037754B"/>
    <w:rsid w:val="0038070D"/>
    <w:rsid w:val="00380979"/>
    <w:rsid w:val="00380BCF"/>
    <w:rsid w:val="00380FCE"/>
    <w:rsid w:val="00382914"/>
    <w:rsid w:val="00383050"/>
    <w:rsid w:val="00384435"/>
    <w:rsid w:val="00386516"/>
    <w:rsid w:val="00386D7E"/>
    <w:rsid w:val="00391071"/>
    <w:rsid w:val="00396068"/>
    <w:rsid w:val="00396E37"/>
    <w:rsid w:val="00397495"/>
    <w:rsid w:val="00397BCF"/>
    <w:rsid w:val="003A0B45"/>
    <w:rsid w:val="003A16BB"/>
    <w:rsid w:val="003A246B"/>
    <w:rsid w:val="003A2695"/>
    <w:rsid w:val="003A3AAD"/>
    <w:rsid w:val="003A5B3C"/>
    <w:rsid w:val="003A5C1E"/>
    <w:rsid w:val="003A60B0"/>
    <w:rsid w:val="003A61F6"/>
    <w:rsid w:val="003A62BD"/>
    <w:rsid w:val="003A653D"/>
    <w:rsid w:val="003B0840"/>
    <w:rsid w:val="003B0ABC"/>
    <w:rsid w:val="003B220C"/>
    <w:rsid w:val="003B2C6B"/>
    <w:rsid w:val="003B32A8"/>
    <w:rsid w:val="003B6631"/>
    <w:rsid w:val="003B69AC"/>
    <w:rsid w:val="003C102D"/>
    <w:rsid w:val="003C1116"/>
    <w:rsid w:val="003C1482"/>
    <w:rsid w:val="003C19DA"/>
    <w:rsid w:val="003C1D91"/>
    <w:rsid w:val="003C2607"/>
    <w:rsid w:val="003C4977"/>
    <w:rsid w:val="003C5ACD"/>
    <w:rsid w:val="003C65A0"/>
    <w:rsid w:val="003C6D9A"/>
    <w:rsid w:val="003C7748"/>
    <w:rsid w:val="003D0A16"/>
    <w:rsid w:val="003D1149"/>
    <w:rsid w:val="003D1B78"/>
    <w:rsid w:val="003D1D8C"/>
    <w:rsid w:val="003D23EF"/>
    <w:rsid w:val="003D28C1"/>
    <w:rsid w:val="003D2BEE"/>
    <w:rsid w:val="003D3672"/>
    <w:rsid w:val="003D437C"/>
    <w:rsid w:val="003D5771"/>
    <w:rsid w:val="003D5D56"/>
    <w:rsid w:val="003D7BAA"/>
    <w:rsid w:val="003E0837"/>
    <w:rsid w:val="003E270D"/>
    <w:rsid w:val="003E3237"/>
    <w:rsid w:val="003E35A6"/>
    <w:rsid w:val="003E439A"/>
    <w:rsid w:val="003E5B55"/>
    <w:rsid w:val="003E6778"/>
    <w:rsid w:val="003E6C13"/>
    <w:rsid w:val="003E6C5D"/>
    <w:rsid w:val="003E70A2"/>
    <w:rsid w:val="003E71FB"/>
    <w:rsid w:val="003E778B"/>
    <w:rsid w:val="003F507F"/>
    <w:rsid w:val="003F608E"/>
    <w:rsid w:val="0040070B"/>
    <w:rsid w:val="0040150A"/>
    <w:rsid w:val="00401E78"/>
    <w:rsid w:val="00403500"/>
    <w:rsid w:val="00403DC3"/>
    <w:rsid w:val="00404D8C"/>
    <w:rsid w:val="00406EDF"/>
    <w:rsid w:val="00407F3E"/>
    <w:rsid w:val="004100D1"/>
    <w:rsid w:val="00411332"/>
    <w:rsid w:val="00411BA2"/>
    <w:rsid w:val="00414766"/>
    <w:rsid w:val="00414E6C"/>
    <w:rsid w:val="004156F9"/>
    <w:rsid w:val="0041659F"/>
    <w:rsid w:val="0041716B"/>
    <w:rsid w:val="00421A11"/>
    <w:rsid w:val="0042261C"/>
    <w:rsid w:val="00422DB8"/>
    <w:rsid w:val="0042685C"/>
    <w:rsid w:val="00431534"/>
    <w:rsid w:val="0043192E"/>
    <w:rsid w:val="00432115"/>
    <w:rsid w:val="00432BCA"/>
    <w:rsid w:val="00434DC1"/>
    <w:rsid w:val="00435267"/>
    <w:rsid w:val="004373B8"/>
    <w:rsid w:val="0043787F"/>
    <w:rsid w:val="00441A75"/>
    <w:rsid w:val="004432F7"/>
    <w:rsid w:val="0044386C"/>
    <w:rsid w:val="00443B86"/>
    <w:rsid w:val="004443EF"/>
    <w:rsid w:val="00447370"/>
    <w:rsid w:val="00451B28"/>
    <w:rsid w:val="004554EC"/>
    <w:rsid w:val="00455824"/>
    <w:rsid w:val="004564FA"/>
    <w:rsid w:val="00457AA7"/>
    <w:rsid w:val="0046148B"/>
    <w:rsid w:val="00461891"/>
    <w:rsid w:val="00462196"/>
    <w:rsid w:val="00462DF3"/>
    <w:rsid w:val="00462FA0"/>
    <w:rsid w:val="00465172"/>
    <w:rsid w:val="0046565A"/>
    <w:rsid w:val="00467D1D"/>
    <w:rsid w:val="0047237B"/>
    <w:rsid w:val="00473DF8"/>
    <w:rsid w:val="00473EFD"/>
    <w:rsid w:val="004761D3"/>
    <w:rsid w:val="00481312"/>
    <w:rsid w:val="004826A2"/>
    <w:rsid w:val="00482CE3"/>
    <w:rsid w:val="00482F31"/>
    <w:rsid w:val="00483E5A"/>
    <w:rsid w:val="00484C55"/>
    <w:rsid w:val="00485C74"/>
    <w:rsid w:val="00485CBB"/>
    <w:rsid w:val="00485DDB"/>
    <w:rsid w:val="00486DAA"/>
    <w:rsid w:val="00490535"/>
    <w:rsid w:val="00491035"/>
    <w:rsid w:val="00491192"/>
    <w:rsid w:val="00491AC8"/>
    <w:rsid w:val="00491DE1"/>
    <w:rsid w:val="00492BBD"/>
    <w:rsid w:val="00493515"/>
    <w:rsid w:val="0049376F"/>
    <w:rsid w:val="00494DEA"/>
    <w:rsid w:val="00494FD0"/>
    <w:rsid w:val="00496D60"/>
    <w:rsid w:val="004975E4"/>
    <w:rsid w:val="004A0599"/>
    <w:rsid w:val="004A16D3"/>
    <w:rsid w:val="004A3240"/>
    <w:rsid w:val="004A39A6"/>
    <w:rsid w:val="004A4533"/>
    <w:rsid w:val="004A4992"/>
    <w:rsid w:val="004A4B9E"/>
    <w:rsid w:val="004A7A56"/>
    <w:rsid w:val="004A7C48"/>
    <w:rsid w:val="004B00CC"/>
    <w:rsid w:val="004B089D"/>
    <w:rsid w:val="004B0B5D"/>
    <w:rsid w:val="004B14E8"/>
    <w:rsid w:val="004B1787"/>
    <w:rsid w:val="004B17BE"/>
    <w:rsid w:val="004B2270"/>
    <w:rsid w:val="004B2FEF"/>
    <w:rsid w:val="004B3B2B"/>
    <w:rsid w:val="004B6576"/>
    <w:rsid w:val="004B6C83"/>
    <w:rsid w:val="004B6F0A"/>
    <w:rsid w:val="004C23DC"/>
    <w:rsid w:val="004C4310"/>
    <w:rsid w:val="004C4412"/>
    <w:rsid w:val="004C476C"/>
    <w:rsid w:val="004C62EB"/>
    <w:rsid w:val="004D013A"/>
    <w:rsid w:val="004D0922"/>
    <w:rsid w:val="004D2427"/>
    <w:rsid w:val="004D2583"/>
    <w:rsid w:val="004D2C91"/>
    <w:rsid w:val="004D3C16"/>
    <w:rsid w:val="004D6B61"/>
    <w:rsid w:val="004D7373"/>
    <w:rsid w:val="004E0B78"/>
    <w:rsid w:val="004E1ED2"/>
    <w:rsid w:val="004E22F6"/>
    <w:rsid w:val="004E399E"/>
    <w:rsid w:val="004E40D3"/>
    <w:rsid w:val="004F122A"/>
    <w:rsid w:val="004F13CC"/>
    <w:rsid w:val="004F185A"/>
    <w:rsid w:val="004F462F"/>
    <w:rsid w:val="004F4880"/>
    <w:rsid w:val="004F4B65"/>
    <w:rsid w:val="004F6070"/>
    <w:rsid w:val="004F722F"/>
    <w:rsid w:val="004F7BE5"/>
    <w:rsid w:val="00500E04"/>
    <w:rsid w:val="005017D9"/>
    <w:rsid w:val="0050261D"/>
    <w:rsid w:val="00502D96"/>
    <w:rsid w:val="00503139"/>
    <w:rsid w:val="005039AB"/>
    <w:rsid w:val="005053F0"/>
    <w:rsid w:val="00507142"/>
    <w:rsid w:val="00507A12"/>
    <w:rsid w:val="0051154B"/>
    <w:rsid w:val="00512C8B"/>
    <w:rsid w:val="00512C8C"/>
    <w:rsid w:val="00514B57"/>
    <w:rsid w:val="00516031"/>
    <w:rsid w:val="0051604B"/>
    <w:rsid w:val="00516F78"/>
    <w:rsid w:val="005202E9"/>
    <w:rsid w:val="005208E0"/>
    <w:rsid w:val="0052234E"/>
    <w:rsid w:val="005223EE"/>
    <w:rsid w:val="00522C9A"/>
    <w:rsid w:val="005235AC"/>
    <w:rsid w:val="005238AC"/>
    <w:rsid w:val="00524A3A"/>
    <w:rsid w:val="00525697"/>
    <w:rsid w:val="005263A5"/>
    <w:rsid w:val="00527094"/>
    <w:rsid w:val="00531CCC"/>
    <w:rsid w:val="00531D20"/>
    <w:rsid w:val="0053213D"/>
    <w:rsid w:val="00533935"/>
    <w:rsid w:val="00535966"/>
    <w:rsid w:val="00535B11"/>
    <w:rsid w:val="00535CF9"/>
    <w:rsid w:val="00536332"/>
    <w:rsid w:val="005365ED"/>
    <w:rsid w:val="00536F64"/>
    <w:rsid w:val="005409CC"/>
    <w:rsid w:val="00541285"/>
    <w:rsid w:val="005417F0"/>
    <w:rsid w:val="00541F26"/>
    <w:rsid w:val="005421AD"/>
    <w:rsid w:val="005429BB"/>
    <w:rsid w:val="00543A4E"/>
    <w:rsid w:val="00544CBB"/>
    <w:rsid w:val="00545810"/>
    <w:rsid w:val="00545AF9"/>
    <w:rsid w:val="00550A46"/>
    <w:rsid w:val="00553FD0"/>
    <w:rsid w:val="00554975"/>
    <w:rsid w:val="00554E7E"/>
    <w:rsid w:val="005568C4"/>
    <w:rsid w:val="00556F8F"/>
    <w:rsid w:val="00560F41"/>
    <w:rsid w:val="00561BA4"/>
    <w:rsid w:val="00563FE3"/>
    <w:rsid w:val="00565648"/>
    <w:rsid w:val="00565D08"/>
    <w:rsid w:val="00566858"/>
    <w:rsid w:val="005670C8"/>
    <w:rsid w:val="005703A5"/>
    <w:rsid w:val="005708D1"/>
    <w:rsid w:val="005717E7"/>
    <w:rsid w:val="00573CB9"/>
    <w:rsid w:val="00575054"/>
    <w:rsid w:val="00577F0F"/>
    <w:rsid w:val="0058150C"/>
    <w:rsid w:val="0058153F"/>
    <w:rsid w:val="005820CC"/>
    <w:rsid w:val="0058384D"/>
    <w:rsid w:val="00584753"/>
    <w:rsid w:val="00586076"/>
    <w:rsid w:val="00586AB1"/>
    <w:rsid w:val="00587348"/>
    <w:rsid w:val="00590307"/>
    <w:rsid w:val="005906FB"/>
    <w:rsid w:val="00591AB5"/>
    <w:rsid w:val="00591C87"/>
    <w:rsid w:val="00592BD1"/>
    <w:rsid w:val="00595FDA"/>
    <w:rsid w:val="00596453"/>
    <w:rsid w:val="00596837"/>
    <w:rsid w:val="005A30B3"/>
    <w:rsid w:val="005A30CB"/>
    <w:rsid w:val="005A3F40"/>
    <w:rsid w:val="005A40D3"/>
    <w:rsid w:val="005A441E"/>
    <w:rsid w:val="005A4450"/>
    <w:rsid w:val="005A4E99"/>
    <w:rsid w:val="005A4F11"/>
    <w:rsid w:val="005A5108"/>
    <w:rsid w:val="005A5335"/>
    <w:rsid w:val="005A57A7"/>
    <w:rsid w:val="005A588C"/>
    <w:rsid w:val="005A616E"/>
    <w:rsid w:val="005A6F45"/>
    <w:rsid w:val="005A734C"/>
    <w:rsid w:val="005A76C2"/>
    <w:rsid w:val="005A7E97"/>
    <w:rsid w:val="005B015C"/>
    <w:rsid w:val="005B0839"/>
    <w:rsid w:val="005B0AA9"/>
    <w:rsid w:val="005B1314"/>
    <w:rsid w:val="005B1C90"/>
    <w:rsid w:val="005B521C"/>
    <w:rsid w:val="005B733D"/>
    <w:rsid w:val="005B796D"/>
    <w:rsid w:val="005C1DFB"/>
    <w:rsid w:val="005C21AF"/>
    <w:rsid w:val="005C2FBB"/>
    <w:rsid w:val="005C3285"/>
    <w:rsid w:val="005C40E4"/>
    <w:rsid w:val="005C4723"/>
    <w:rsid w:val="005C6441"/>
    <w:rsid w:val="005C79CD"/>
    <w:rsid w:val="005D1BA4"/>
    <w:rsid w:val="005D1D7C"/>
    <w:rsid w:val="005D3398"/>
    <w:rsid w:val="005D3C25"/>
    <w:rsid w:val="005D3CC2"/>
    <w:rsid w:val="005D49A8"/>
    <w:rsid w:val="005D5BF5"/>
    <w:rsid w:val="005D612C"/>
    <w:rsid w:val="005D6AF5"/>
    <w:rsid w:val="005D6BD7"/>
    <w:rsid w:val="005D7B93"/>
    <w:rsid w:val="005D7C36"/>
    <w:rsid w:val="005E080C"/>
    <w:rsid w:val="005E2290"/>
    <w:rsid w:val="005E28E1"/>
    <w:rsid w:val="005E294D"/>
    <w:rsid w:val="005E5B88"/>
    <w:rsid w:val="005E702B"/>
    <w:rsid w:val="005E70DE"/>
    <w:rsid w:val="005E78C6"/>
    <w:rsid w:val="005F02B6"/>
    <w:rsid w:val="005F1A2E"/>
    <w:rsid w:val="005F2308"/>
    <w:rsid w:val="005F44CE"/>
    <w:rsid w:val="005F5347"/>
    <w:rsid w:val="00601A2C"/>
    <w:rsid w:val="0060296D"/>
    <w:rsid w:val="006029F7"/>
    <w:rsid w:val="00603FD1"/>
    <w:rsid w:val="0060687A"/>
    <w:rsid w:val="00606ECC"/>
    <w:rsid w:val="006116C3"/>
    <w:rsid w:val="006124DE"/>
    <w:rsid w:val="00612D25"/>
    <w:rsid w:val="00612EAB"/>
    <w:rsid w:val="0061336D"/>
    <w:rsid w:val="00613BD8"/>
    <w:rsid w:val="006141F2"/>
    <w:rsid w:val="00620187"/>
    <w:rsid w:val="006261D2"/>
    <w:rsid w:val="006262F4"/>
    <w:rsid w:val="00626496"/>
    <w:rsid w:val="00630A8E"/>
    <w:rsid w:val="006330E8"/>
    <w:rsid w:val="00633CB2"/>
    <w:rsid w:val="0063515E"/>
    <w:rsid w:val="006356F8"/>
    <w:rsid w:val="006358EC"/>
    <w:rsid w:val="00635F57"/>
    <w:rsid w:val="006361BF"/>
    <w:rsid w:val="00637059"/>
    <w:rsid w:val="00637A67"/>
    <w:rsid w:val="006418FF"/>
    <w:rsid w:val="00642882"/>
    <w:rsid w:val="006438D5"/>
    <w:rsid w:val="00643CCA"/>
    <w:rsid w:val="0064459E"/>
    <w:rsid w:val="006452AF"/>
    <w:rsid w:val="00645517"/>
    <w:rsid w:val="0064751C"/>
    <w:rsid w:val="0064753A"/>
    <w:rsid w:val="00647562"/>
    <w:rsid w:val="006500B5"/>
    <w:rsid w:val="00650B05"/>
    <w:rsid w:val="00650D91"/>
    <w:rsid w:val="006516AB"/>
    <w:rsid w:val="006516AE"/>
    <w:rsid w:val="006533F8"/>
    <w:rsid w:val="00657491"/>
    <w:rsid w:val="006577B0"/>
    <w:rsid w:val="006605E1"/>
    <w:rsid w:val="00660BCD"/>
    <w:rsid w:val="00670D31"/>
    <w:rsid w:val="00672593"/>
    <w:rsid w:val="00675086"/>
    <w:rsid w:val="00675786"/>
    <w:rsid w:val="006810C1"/>
    <w:rsid w:val="006812A2"/>
    <w:rsid w:val="006819EA"/>
    <w:rsid w:val="00684925"/>
    <w:rsid w:val="00685120"/>
    <w:rsid w:val="006871A6"/>
    <w:rsid w:val="006872F1"/>
    <w:rsid w:val="00687D1A"/>
    <w:rsid w:val="00692319"/>
    <w:rsid w:val="00692971"/>
    <w:rsid w:val="00693381"/>
    <w:rsid w:val="00694801"/>
    <w:rsid w:val="00694B18"/>
    <w:rsid w:val="00695818"/>
    <w:rsid w:val="006A115B"/>
    <w:rsid w:val="006A1B75"/>
    <w:rsid w:val="006A1CD8"/>
    <w:rsid w:val="006A20B1"/>
    <w:rsid w:val="006A2FA8"/>
    <w:rsid w:val="006A38A0"/>
    <w:rsid w:val="006A50BD"/>
    <w:rsid w:val="006A50C5"/>
    <w:rsid w:val="006A5A40"/>
    <w:rsid w:val="006A61D5"/>
    <w:rsid w:val="006A62AD"/>
    <w:rsid w:val="006B0494"/>
    <w:rsid w:val="006B1479"/>
    <w:rsid w:val="006B1D0C"/>
    <w:rsid w:val="006B2986"/>
    <w:rsid w:val="006B399F"/>
    <w:rsid w:val="006B4146"/>
    <w:rsid w:val="006B4AD2"/>
    <w:rsid w:val="006B52FF"/>
    <w:rsid w:val="006B7499"/>
    <w:rsid w:val="006C139F"/>
    <w:rsid w:val="006C1EC1"/>
    <w:rsid w:val="006C201C"/>
    <w:rsid w:val="006C23FB"/>
    <w:rsid w:val="006C2E5A"/>
    <w:rsid w:val="006C3478"/>
    <w:rsid w:val="006C6F75"/>
    <w:rsid w:val="006C775F"/>
    <w:rsid w:val="006D07A7"/>
    <w:rsid w:val="006D34B1"/>
    <w:rsid w:val="006D3B4F"/>
    <w:rsid w:val="006D3F4C"/>
    <w:rsid w:val="006D53C8"/>
    <w:rsid w:val="006E02B2"/>
    <w:rsid w:val="006E2481"/>
    <w:rsid w:val="006E280A"/>
    <w:rsid w:val="006E319D"/>
    <w:rsid w:val="006E580D"/>
    <w:rsid w:val="006E6725"/>
    <w:rsid w:val="006E70AB"/>
    <w:rsid w:val="006F3F08"/>
    <w:rsid w:val="006F6EB1"/>
    <w:rsid w:val="006F7E58"/>
    <w:rsid w:val="00700E55"/>
    <w:rsid w:val="007027ED"/>
    <w:rsid w:val="007029EA"/>
    <w:rsid w:val="00703619"/>
    <w:rsid w:val="00703FE4"/>
    <w:rsid w:val="00705872"/>
    <w:rsid w:val="0070604C"/>
    <w:rsid w:val="0070607A"/>
    <w:rsid w:val="00706391"/>
    <w:rsid w:val="00707C3A"/>
    <w:rsid w:val="00710333"/>
    <w:rsid w:val="007107F7"/>
    <w:rsid w:val="0071104F"/>
    <w:rsid w:val="00712201"/>
    <w:rsid w:val="00712D8A"/>
    <w:rsid w:val="00712EA3"/>
    <w:rsid w:val="007133AD"/>
    <w:rsid w:val="00713499"/>
    <w:rsid w:val="00717034"/>
    <w:rsid w:val="00717D44"/>
    <w:rsid w:val="0072196C"/>
    <w:rsid w:val="00722154"/>
    <w:rsid w:val="007250D2"/>
    <w:rsid w:val="007253BD"/>
    <w:rsid w:val="00725500"/>
    <w:rsid w:val="0072734E"/>
    <w:rsid w:val="0073032F"/>
    <w:rsid w:val="00730398"/>
    <w:rsid w:val="00730C7F"/>
    <w:rsid w:val="00730FEF"/>
    <w:rsid w:val="0073155F"/>
    <w:rsid w:val="00731847"/>
    <w:rsid w:val="007329DD"/>
    <w:rsid w:val="00733551"/>
    <w:rsid w:val="00735DC3"/>
    <w:rsid w:val="0074070A"/>
    <w:rsid w:val="00741A45"/>
    <w:rsid w:val="007431D5"/>
    <w:rsid w:val="007442FF"/>
    <w:rsid w:val="0074553C"/>
    <w:rsid w:val="00745D65"/>
    <w:rsid w:val="0074622F"/>
    <w:rsid w:val="00746A7B"/>
    <w:rsid w:val="00750DE7"/>
    <w:rsid w:val="00753011"/>
    <w:rsid w:val="00753AA2"/>
    <w:rsid w:val="00753D68"/>
    <w:rsid w:val="00754A89"/>
    <w:rsid w:val="007558B1"/>
    <w:rsid w:val="00757946"/>
    <w:rsid w:val="00757AEA"/>
    <w:rsid w:val="00760760"/>
    <w:rsid w:val="0076136F"/>
    <w:rsid w:val="0076335F"/>
    <w:rsid w:val="00765B74"/>
    <w:rsid w:val="007668C7"/>
    <w:rsid w:val="007669F7"/>
    <w:rsid w:val="00770162"/>
    <w:rsid w:val="00770A5B"/>
    <w:rsid w:val="00772847"/>
    <w:rsid w:val="0077408F"/>
    <w:rsid w:val="007755A7"/>
    <w:rsid w:val="00775988"/>
    <w:rsid w:val="0078012C"/>
    <w:rsid w:val="00780349"/>
    <w:rsid w:val="00785387"/>
    <w:rsid w:val="0078576F"/>
    <w:rsid w:val="00791BE6"/>
    <w:rsid w:val="00792D7A"/>
    <w:rsid w:val="00792F95"/>
    <w:rsid w:val="00793165"/>
    <w:rsid w:val="007947FF"/>
    <w:rsid w:val="0079547C"/>
    <w:rsid w:val="00795722"/>
    <w:rsid w:val="007960DF"/>
    <w:rsid w:val="007A0B21"/>
    <w:rsid w:val="007A39F0"/>
    <w:rsid w:val="007A4A32"/>
    <w:rsid w:val="007A4F05"/>
    <w:rsid w:val="007A5877"/>
    <w:rsid w:val="007A64EE"/>
    <w:rsid w:val="007B0B5A"/>
    <w:rsid w:val="007B1AE1"/>
    <w:rsid w:val="007B2830"/>
    <w:rsid w:val="007B3E6C"/>
    <w:rsid w:val="007B436E"/>
    <w:rsid w:val="007B4853"/>
    <w:rsid w:val="007B7BAB"/>
    <w:rsid w:val="007C1FCD"/>
    <w:rsid w:val="007C26E0"/>
    <w:rsid w:val="007C3994"/>
    <w:rsid w:val="007C3CDA"/>
    <w:rsid w:val="007C40F4"/>
    <w:rsid w:val="007C6BD3"/>
    <w:rsid w:val="007C7DC4"/>
    <w:rsid w:val="007D0233"/>
    <w:rsid w:val="007D0727"/>
    <w:rsid w:val="007D0EAA"/>
    <w:rsid w:val="007D2E52"/>
    <w:rsid w:val="007D2F06"/>
    <w:rsid w:val="007D3C18"/>
    <w:rsid w:val="007D58F7"/>
    <w:rsid w:val="007D685E"/>
    <w:rsid w:val="007D79B3"/>
    <w:rsid w:val="007E0AC7"/>
    <w:rsid w:val="007E1E51"/>
    <w:rsid w:val="007E4EF6"/>
    <w:rsid w:val="007E598A"/>
    <w:rsid w:val="007E6CA4"/>
    <w:rsid w:val="007F0C19"/>
    <w:rsid w:val="007F0DBC"/>
    <w:rsid w:val="007F5B68"/>
    <w:rsid w:val="007F6CF0"/>
    <w:rsid w:val="008017A8"/>
    <w:rsid w:val="00801B97"/>
    <w:rsid w:val="00802BB7"/>
    <w:rsid w:val="00802D31"/>
    <w:rsid w:val="008049A1"/>
    <w:rsid w:val="0080551F"/>
    <w:rsid w:val="00806073"/>
    <w:rsid w:val="008067D9"/>
    <w:rsid w:val="00806F7D"/>
    <w:rsid w:val="008076EA"/>
    <w:rsid w:val="00807D5B"/>
    <w:rsid w:val="0081146A"/>
    <w:rsid w:val="008120FE"/>
    <w:rsid w:val="00815987"/>
    <w:rsid w:val="00817D32"/>
    <w:rsid w:val="00821D05"/>
    <w:rsid w:val="008234A5"/>
    <w:rsid w:val="00823752"/>
    <w:rsid w:val="00824069"/>
    <w:rsid w:val="008241F4"/>
    <w:rsid w:val="00825964"/>
    <w:rsid w:val="008259DD"/>
    <w:rsid w:val="00826A0B"/>
    <w:rsid w:val="00827801"/>
    <w:rsid w:val="00827E73"/>
    <w:rsid w:val="00831777"/>
    <w:rsid w:val="008324F0"/>
    <w:rsid w:val="008329BF"/>
    <w:rsid w:val="00833661"/>
    <w:rsid w:val="0083531D"/>
    <w:rsid w:val="008404B8"/>
    <w:rsid w:val="00840DDC"/>
    <w:rsid w:val="00841467"/>
    <w:rsid w:val="00842E74"/>
    <w:rsid w:val="008435F2"/>
    <w:rsid w:val="00843858"/>
    <w:rsid w:val="0084426C"/>
    <w:rsid w:val="00844698"/>
    <w:rsid w:val="0084492F"/>
    <w:rsid w:val="008502DE"/>
    <w:rsid w:val="00850FA6"/>
    <w:rsid w:val="00852329"/>
    <w:rsid w:val="008541D8"/>
    <w:rsid w:val="0085424F"/>
    <w:rsid w:val="00856C78"/>
    <w:rsid w:val="0085757D"/>
    <w:rsid w:val="0085758C"/>
    <w:rsid w:val="00857A38"/>
    <w:rsid w:val="008605C4"/>
    <w:rsid w:val="008626BB"/>
    <w:rsid w:val="00863876"/>
    <w:rsid w:val="00863B4A"/>
    <w:rsid w:val="0086670F"/>
    <w:rsid w:val="00871A0E"/>
    <w:rsid w:val="00871B85"/>
    <w:rsid w:val="00872525"/>
    <w:rsid w:val="00872ACA"/>
    <w:rsid w:val="00872CD9"/>
    <w:rsid w:val="00873341"/>
    <w:rsid w:val="00876993"/>
    <w:rsid w:val="0087729D"/>
    <w:rsid w:val="008772EC"/>
    <w:rsid w:val="00877AF8"/>
    <w:rsid w:val="00880E22"/>
    <w:rsid w:val="0088168C"/>
    <w:rsid w:val="008829AB"/>
    <w:rsid w:val="00882B35"/>
    <w:rsid w:val="008871B0"/>
    <w:rsid w:val="0088769A"/>
    <w:rsid w:val="00891920"/>
    <w:rsid w:val="0089291B"/>
    <w:rsid w:val="0089325C"/>
    <w:rsid w:val="0089435D"/>
    <w:rsid w:val="00894657"/>
    <w:rsid w:val="00897036"/>
    <w:rsid w:val="008979F4"/>
    <w:rsid w:val="008A3A6A"/>
    <w:rsid w:val="008A3EA4"/>
    <w:rsid w:val="008A4E5A"/>
    <w:rsid w:val="008A57F2"/>
    <w:rsid w:val="008A58B2"/>
    <w:rsid w:val="008A7F20"/>
    <w:rsid w:val="008B1DE3"/>
    <w:rsid w:val="008B2B54"/>
    <w:rsid w:val="008B4A2F"/>
    <w:rsid w:val="008B4DFA"/>
    <w:rsid w:val="008B4E8B"/>
    <w:rsid w:val="008B5F09"/>
    <w:rsid w:val="008B6921"/>
    <w:rsid w:val="008B7DE4"/>
    <w:rsid w:val="008C0F7F"/>
    <w:rsid w:val="008C1B1A"/>
    <w:rsid w:val="008C366F"/>
    <w:rsid w:val="008C4093"/>
    <w:rsid w:val="008C42AF"/>
    <w:rsid w:val="008C564B"/>
    <w:rsid w:val="008C7151"/>
    <w:rsid w:val="008C773A"/>
    <w:rsid w:val="008C782D"/>
    <w:rsid w:val="008D137A"/>
    <w:rsid w:val="008D39A3"/>
    <w:rsid w:val="008D3E42"/>
    <w:rsid w:val="008D4C5B"/>
    <w:rsid w:val="008D6C90"/>
    <w:rsid w:val="008E0B93"/>
    <w:rsid w:val="008E42F1"/>
    <w:rsid w:val="008E4663"/>
    <w:rsid w:val="008E4A63"/>
    <w:rsid w:val="008E6595"/>
    <w:rsid w:val="008E66AF"/>
    <w:rsid w:val="008E7E55"/>
    <w:rsid w:val="008E7FD5"/>
    <w:rsid w:val="008F07CE"/>
    <w:rsid w:val="008F1388"/>
    <w:rsid w:val="008F1F9F"/>
    <w:rsid w:val="008F2147"/>
    <w:rsid w:val="008F2E9F"/>
    <w:rsid w:val="008F31BB"/>
    <w:rsid w:val="008F3E18"/>
    <w:rsid w:val="008F3E52"/>
    <w:rsid w:val="008F4CDC"/>
    <w:rsid w:val="008F62F1"/>
    <w:rsid w:val="0090194B"/>
    <w:rsid w:val="00902305"/>
    <w:rsid w:val="00905C15"/>
    <w:rsid w:val="00905E61"/>
    <w:rsid w:val="00906620"/>
    <w:rsid w:val="00906AB3"/>
    <w:rsid w:val="00906F54"/>
    <w:rsid w:val="00910C37"/>
    <w:rsid w:val="009120C5"/>
    <w:rsid w:val="009154AD"/>
    <w:rsid w:val="0091577E"/>
    <w:rsid w:val="00915A4C"/>
    <w:rsid w:val="00916E54"/>
    <w:rsid w:val="0092045D"/>
    <w:rsid w:val="00921F85"/>
    <w:rsid w:val="00923B6E"/>
    <w:rsid w:val="00923CEF"/>
    <w:rsid w:val="009256AB"/>
    <w:rsid w:val="009262E2"/>
    <w:rsid w:val="00933062"/>
    <w:rsid w:val="0093481D"/>
    <w:rsid w:val="00934BAB"/>
    <w:rsid w:val="00936DDC"/>
    <w:rsid w:val="00937A2C"/>
    <w:rsid w:val="00937D4D"/>
    <w:rsid w:val="00941302"/>
    <w:rsid w:val="009417F6"/>
    <w:rsid w:val="00941A41"/>
    <w:rsid w:val="009435B0"/>
    <w:rsid w:val="00943ED6"/>
    <w:rsid w:val="00944C36"/>
    <w:rsid w:val="0094518C"/>
    <w:rsid w:val="00945584"/>
    <w:rsid w:val="00946390"/>
    <w:rsid w:val="009472ED"/>
    <w:rsid w:val="00947F8C"/>
    <w:rsid w:val="009501F3"/>
    <w:rsid w:val="0095540B"/>
    <w:rsid w:val="0095711B"/>
    <w:rsid w:val="00957FFC"/>
    <w:rsid w:val="00962AC4"/>
    <w:rsid w:val="00963185"/>
    <w:rsid w:val="00963986"/>
    <w:rsid w:val="00971182"/>
    <w:rsid w:val="00973F85"/>
    <w:rsid w:val="009752BC"/>
    <w:rsid w:val="00977661"/>
    <w:rsid w:val="009800D7"/>
    <w:rsid w:val="00980D9F"/>
    <w:rsid w:val="00980E47"/>
    <w:rsid w:val="00981989"/>
    <w:rsid w:val="00982822"/>
    <w:rsid w:val="00983885"/>
    <w:rsid w:val="00983DE9"/>
    <w:rsid w:val="0098435E"/>
    <w:rsid w:val="009853FB"/>
    <w:rsid w:val="009873F7"/>
    <w:rsid w:val="00990398"/>
    <w:rsid w:val="00990E52"/>
    <w:rsid w:val="00991307"/>
    <w:rsid w:val="009938D5"/>
    <w:rsid w:val="009953AF"/>
    <w:rsid w:val="00995B53"/>
    <w:rsid w:val="00997D5D"/>
    <w:rsid w:val="009A0E5A"/>
    <w:rsid w:val="009A1760"/>
    <w:rsid w:val="009A2FE4"/>
    <w:rsid w:val="009A3080"/>
    <w:rsid w:val="009A4276"/>
    <w:rsid w:val="009B317F"/>
    <w:rsid w:val="009B3A60"/>
    <w:rsid w:val="009B4AF3"/>
    <w:rsid w:val="009B4BC8"/>
    <w:rsid w:val="009B5BEC"/>
    <w:rsid w:val="009B6B83"/>
    <w:rsid w:val="009B6C9B"/>
    <w:rsid w:val="009B7338"/>
    <w:rsid w:val="009B7387"/>
    <w:rsid w:val="009B7E9C"/>
    <w:rsid w:val="009C3DDB"/>
    <w:rsid w:val="009C48D3"/>
    <w:rsid w:val="009C5209"/>
    <w:rsid w:val="009C5482"/>
    <w:rsid w:val="009C67C3"/>
    <w:rsid w:val="009C7504"/>
    <w:rsid w:val="009C76A5"/>
    <w:rsid w:val="009D0778"/>
    <w:rsid w:val="009D07AE"/>
    <w:rsid w:val="009D117B"/>
    <w:rsid w:val="009D2B3F"/>
    <w:rsid w:val="009D2C39"/>
    <w:rsid w:val="009D3050"/>
    <w:rsid w:val="009D3CDB"/>
    <w:rsid w:val="009D545E"/>
    <w:rsid w:val="009D67ED"/>
    <w:rsid w:val="009E40D6"/>
    <w:rsid w:val="009E5691"/>
    <w:rsid w:val="009E6FD1"/>
    <w:rsid w:val="009E7EF8"/>
    <w:rsid w:val="009F1BDC"/>
    <w:rsid w:val="009F5568"/>
    <w:rsid w:val="009F5D89"/>
    <w:rsid w:val="009F6A84"/>
    <w:rsid w:val="009F7763"/>
    <w:rsid w:val="00A0141D"/>
    <w:rsid w:val="00A01EC3"/>
    <w:rsid w:val="00A044C9"/>
    <w:rsid w:val="00A04574"/>
    <w:rsid w:val="00A14322"/>
    <w:rsid w:val="00A14938"/>
    <w:rsid w:val="00A14A50"/>
    <w:rsid w:val="00A14FCA"/>
    <w:rsid w:val="00A16048"/>
    <w:rsid w:val="00A21739"/>
    <w:rsid w:val="00A227F2"/>
    <w:rsid w:val="00A25048"/>
    <w:rsid w:val="00A25A3D"/>
    <w:rsid w:val="00A27394"/>
    <w:rsid w:val="00A30095"/>
    <w:rsid w:val="00A33055"/>
    <w:rsid w:val="00A334F0"/>
    <w:rsid w:val="00A33F00"/>
    <w:rsid w:val="00A34341"/>
    <w:rsid w:val="00A358DB"/>
    <w:rsid w:val="00A370B3"/>
    <w:rsid w:val="00A37595"/>
    <w:rsid w:val="00A42F00"/>
    <w:rsid w:val="00A43C90"/>
    <w:rsid w:val="00A4577E"/>
    <w:rsid w:val="00A474B2"/>
    <w:rsid w:val="00A4788D"/>
    <w:rsid w:val="00A478C5"/>
    <w:rsid w:val="00A47E89"/>
    <w:rsid w:val="00A52D81"/>
    <w:rsid w:val="00A53171"/>
    <w:rsid w:val="00A5449C"/>
    <w:rsid w:val="00A54EED"/>
    <w:rsid w:val="00A550A0"/>
    <w:rsid w:val="00A555C1"/>
    <w:rsid w:val="00A61F9F"/>
    <w:rsid w:val="00A63341"/>
    <w:rsid w:val="00A63D11"/>
    <w:rsid w:val="00A65CD8"/>
    <w:rsid w:val="00A71446"/>
    <w:rsid w:val="00A721BF"/>
    <w:rsid w:val="00A722C6"/>
    <w:rsid w:val="00A732C6"/>
    <w:rsid w:val="00A73F00"/>
    <w:rsid w:val="00A7467B"/>
    <w:rsid w:val="00A7499C"/>
    <w:rsid w:val="00A75DF6"/>
    <w:rsid w:val="00A772AC"/>
    <w:rsid w:val="00A77D66"/>
    <w:rsid w:val="00A77F08"/>
    <w:rsid w:val="00A8016F"/>
    <w:rsid w:val="00A81053"/>
    <w:rsid w:val="00A81984"/>
    <w:rsid w:val="00A81CB1"/>
    <w:rsid w:val="00A824F1"/>
    <w:rsid w:val="00A82F71"/>
    <w:rsid w:val="00A84F60"/>
    <w:rsid w:val="00A857FB"/>
    <w:rsid w:val="00A85B49"/>
    <w:rsid w:val="00A86828"/>
    <w:rsid w:val="00A87F6A"/>
    <w:rsid w:val="00A905B8"/>
    <w:rsid w:val="00A905FE"/>
    <w:rsid w:val="00A914FB"/>
    <w:rsid w:val="00A9438B"/>
    <w:rsid w:val="00A95821"/>
    <w:rsid w:val="00A95DFC"/>
    <w:rsid w:val="00A96A7C"/>
    <w:rsid w:val="00A96BA3"/>
    <w:rsid w:val="00A97B80"/>
    <w:rsid w:val="00A97FD4"/>
    <w:rsid w:val="00AA32ED"/>
    <w:rsid w:val="00AA33FE"/>
    <w:rsid w:val="00AA4D92"/>
    <w:rsid w:val="00AA590D"/>
    <w:rsid w:val="00AB1A4B"/>
    <w:rsid w:val="00AB2C24"/>
    <w:rsid w:val="00AB4DA0"/>
    <w:rsid w:val="00AB5CC2"/>
    <w:rsid w:val="00AB77A3"/>
    <w:rsid w:val="00AC04A0"/>
    <w:rsid w:val="00AC14B2"/>
    <w:rsid w:val="00AC2915"/>
    <w:rsid w:val="00AC40CF"/>
    <w:rsid w:val="00AC4AC2"/>
    <w:rsid w:val="00AC4BC1"/>
    <w:rsid w:val="00AC5A26"/>
    <w:rsid w:val="00AC71D0"/>
    <w:rsid w:val="00AD096D"/>
    <w:rsid w:val="00AD15B6"/>
    <w:rsid w:val="00AD172E"/>
    <w:rsid w:val="00AD185B"/>
    <w:rsid w:val="00AD23AC"/>
    <w:rsid w:val="00AD2849"/>
    <w:rsid w:val="00AD2854"/>
    <w:rsid w:val="00AD315E"/>
    <w:rsid w:val="00AD4E04"/>
    <w:rsid w:val="00AD79F8"/>
    <w:rsid w:val="00AE014D"/>
    <w:rsid w:val="00AE038B"/>
    <w:rsid w:val="00AE0703"/>
    <w:rsid w:val="00AE265E"/>
    <w:rsid w:val="00AE332F"/>
    <w:rsid w:val="00AE38A7"/>
    <w:rsid w:val="00AE3989"/>
    <w:rsid w:val="00AE562C"/>
    <w:rsid w:val="00AE77C9"/>
    <w:rsid w:val="00AF3BC9"/>
    <w:rsid w:val="00AF4FC8"/>
    <w:rsid w:val="00AF6428"/>
    <w:rsid w:val="00B00982"/>
    <w:rsid w:val="00B03EF2"/>
    <w:rsid w:val="00B040AD"/>
    <w:rsid w:val="00B043B6"/>
    <w:rsid w:val="00B04739"/>
    <w:rsid w:val="00B04A8F"/>
    <w:rsid w:val="00B054BB"/>
    <w:rsid w:val="00B06752"/>
    <w:rsid w:val="00B07212"/>
    <w:rsid w:val="00B0730E"/>
    <w:rsid w:val="00B07443"/>
    <w:rsid w:val="00B07546"/>
    <w:rsid w:val="00B125B6"/>
    <w:rsid w:val="00B20E7C"/>
    <w:rsid w:val="00B21F1D"/>
    <w:rsid w:val="00B227FE"/>
    <w:rsid w:val="00B23F45"/>
    <w:rsid w:val="00B24951"/>
    <w:rsid w:val="00B25BC5"/>
    <w:rsid w:val="00B25E91"/>
    <w:rsid w:val="00B263EF"/>
    <w:rsid w:val="00B279F4"/>
    <w:rsid w:val="00B32CD8"/>
    <w:rsid w:val="00B34191"/>
    <w:rsid w:val="00B34F6A"/>
    <w:rsid w:val="00B36DB5"/>
    <w:rsid w:val="00B4140F"/>
    <w:rsid w:val="00B41B7A"/>
    <w:rsid w:val="00B434F2"/>
    <w:rsid w:val="00B44CEB"/>
    <w:rsid w:val="00B45580"/>
    <w:rsid w:val="00B4676E"/>
    <w:rsid w:val="00B47515"/>
    <w:rsid w:val="00B47F4C"/>
    <w:rsid w:val="00B5065F"/>
    <w:rsid w:val="00B525A1"/>
    <w:rsid w:val="00B5432C"/>
    <w:rsid w:val="00B57C27"/>
    <w:rsid w:val="00B619A3"/>
    <w:rsid w:val="00B66375"/>
    <w:rsid w:val="00B66DBB"/>
    <w:rsid w:val="00B67010"/>
    <w:rsid w:val="00B70067"/>
    <w:rsid w:val="00B70B0C"/>
    <w:rsid w:val="00B73B53"/>
    <w:rsid w:val="00B74BE8"/>
    <w:rsid w:val="00B75A34"/>
    <w:rsid w:val="00B80178"/>
    <w:rsid w:val="00B81566"/>
    <w:rsid w:val="00B8396A"/>
    <w:rsid w:val="00B83B50"/>
    <w:rsid w:val="00B86381"/>
    <w:rsid w:val="00B86C27"/>
    <w:rsid w:val="00B86E08"/>
    <w:rsid w:val="00B87310"/>
    <w:rsid w:val="00B87603"/>
    <w:rsid w:val="00B929C7"/>
    <w:rsid w:val="00B93196"/>
    <w:rsid w:val="00B93A41"/>
    <w:rsid w:val="00B95711"/>
    <w:rsid w:val="00B95EAC"/>
    <w:rsid w:val="00B976E2"/>
    <w:rsid w:val="00B97FD1"/>
    <w:rsid w:val="00BA21E9"/>
    <w:rsid w:val="00BA3811"/>
    <w:rsid w:val="00BA469D"/>
    <w:rsid w:val="00BA4A19"/>
    <w:rsid w:val="00BA59B4"/>
    <w:rsid w:val="00BA71E7"/>
    <w:rsid w:val="00BA7D86"/>
    <w:rsid w:val="00BB30DD"/>
    <w:rsid w:val="00BB37B0"/>
    <w:rsid w:val="00BB470C"/>
    <w:rsid w:val="00BB4AAD"/>
    <w:rsid w:val="00BB6878"/>
    <w:rsid w:val="00BB7639"/>
    <w:rsid w:val="00BB78D1"/>
    <w:rsid w:val="00BC0BB3"/>
    <w:rsid w:val="00BC13E9"/>
    <w:rsid w:val="00BC19D5"/>
    <w:rsid w:val="00BC2598"/>
    <w:rsid w:val="00BC2804"/>
    <w:rsid w:val="00BC345A"/>
    <w:rsid w:val="00BC395C"/>
    <w:rsid w:val="00BC45C9"/>
    <w:rsid w:val="00BC5BB6"/>
    <w:rsid w:val="00BC683D"/>
    <w:rsid w:val="00BD169C"/>
    <w:rsid w:val="00BD2AD7"/>
    <w:rsid w:val="00BD3187"/>
    <w:rsid w:val="00BD40C5"/>
    <w:rsid w:val="00BD5340"/>
    <w:rsid w:val="00BD6C7C"/>
    <w:rsid w:val="00BD6C94"/>
    <w:rsid w:val="00BD7D12"/>
    <w:rsid w:val="00BE04A6"/>
    <w:rsid w:val="00BE08C5"/>
    <w:rsid w:val="00BE3E12"/>
    <w:rsid w:val="00BE60B6"/>
    <w:rsid w:val="00BE7088"/>
    <w:rsid w:val="00BF15EA"/>
    <w:rsid w:val="00BF19A0"/>
    <w:rsid w:val="00BF2EF1"/>
    <w:rsid w:val="00BF31E0"/>
    <w:rsid w:val="00BF4D6D"/>
    <w:rsid w:val="00BF572D"/>
    <w:rsid w:val="00BF696C"/>
    <w:rsid w:val="00BF74FC"/>
    <w:rsid w:val="00C00C25"/>
    <w:rsid w:val="00C00EE6"/>
    <w:rsid w:val="00C01B07"/>
    <w:rsid w:val="00C02DF7"/>
    <w:rsid w:val="00C049B7"/>
    <w:rsid w:val="00C05A41"/>
    <w:rsid w:val="00C05E91"/>
    <w:rsid w:val="00C06434"/>
    <w:rsid w:val="00C11104"/>
    <w:rsid w:val="00C117E0"/>
    <w:rsid w:val="00C11F87"/>
    <w:rsid w:val="00C12640"/>
    <w:rsid w:val="00C12C10"/>
    <w:rsid w:val="00C13018"/>
    <w:rsid w:val="00C21592"/>
    <w:rsid w:val="00C21B41"/>
    <w:rsid w:val="00C2388B"/>
    <w:rsid w:val="00C25158"/>
    <w:rsid w:val="00C2716B"/>
    <w:rsid w:val="00C32586"/>
    <w:rsid w:val="00C32916"/>
    <w:rsid w:val="00C34F7A"/>
    <w:rsid w:val="00C40424"/>
    <w:rsid w:val="00C43A0D"/>
    <w:rsid w:val="00C44D9A"/>
    <w:rsid w:val="00C45E44"/>
    <w:rsid w:val="00C47C17"/>
    <w:rsid w:val="00C5167C"/>
    <w:rsid w:val="00C5342B"/>
    <w:rsid w:val="00C55257"/>
    <w:rsid w:val="00C5532E"/>
    <w:rsid w:val="00C55C28"/>
    <w:rsid w:val="00C566A5"/>
    <w:rsid w:val="00C56D9F"/>
    <w:rsid w:val="00C57F5D"/>
    <w:rsid w:val="00C60FAF"/>
    <w:rsid w:val="00C6564F"/>
    <w:rsid w:val="00C66D61"/>
    <w:rsid w:val="00C67EF7"/>
    <w:rsid w:val="00C67F13"/>
    <w:rsid w:val="00C70547"/>
    <w:rsid w:val="00C7058A"/>
    <w:rsid w:val="00C724A2"/>
    <w:rsid w:val="00C7300A"/>
    <w:rsid w:val="00C73DAE"/>
    <w:rsid w:val="00C809EF"/>
    <w:rsid w:val="00C81598"/>
    <w:rsid w:val="00C81AE5"/>
    <w:rsid w:val="00C825DD"/>
    <w:rsid w:val="00C838F8"/>
    <w:rsid w:val="00C83D47"/>
    <w:rsid w:val="00C846E5"/>
    <w:rsid w:val="00C84E68"/>
    <w:rsid w:val="00C85385"/>
    <w:rsid w:val="00C86FFD"/>
    <w:rsid w:val="00C87C89"/>
    <w:rsid w:val="00C87DC3"/>
    <w:rsid w:val="00C909A9"/>
    <w:rsid w:val="00C90B6F"/>
    <w:rsid w:val="00C90BAD"/>
    <w:rsid w:val="00C91135"/>
    <w:rsid w:val="00C9120A"/>
    <w:rsid w:val="00C912E5"/>
    <w:rsid w:val="00C914A5"/>
    <w:rsid w:val="00C91D03"/>
    <w:rsid w:val="00C93A9B"/>
    <w:rsid w:val="00C95D78"/>
    <w:rsid w:val="00C97B5B"/>
    <w:rsid w:val="00C97C16"/>
    <w:rsid w:val="00CA0EF4"/>
    <w:rsid w:val="00CA1B42"/>
    <w:rsid w:val="00CA1D28"/>
    <w:rsid w:val="00CA305A"/>
    <w:rsid w:val="00CA36D7"/>
    <w:rsid w:val="00CA423B"/>
    <w:rsid w:val="00CA5352"/>
    <w:rsid w:val="00CA6372"/>
    <w:rsid w:val="00CA735A"/>
    <w:rsid w:val="00CA75C1"/>
    <w:rsid w:val="00CB07FF"/>
    <w:rsid w:val="00CB1285"/>
    <w:rsid w:val="00CB2382"/>
    <w:rsid w:val="00CB39C2"/>
    <w:rsid w:val="00CB7C45"/>
    <w:rsid w:val="00CC214F"/>
    <w:rsid w:val="00CC24CF"/>
    <w:rsid w:val="00CC3E1B"/>
    <w:rsid w:val="00CC3E44"/>
    <w:rsid w:val="00CC5302"/>
    <w:rsid w:val="00CC6207"/>
    <w:rsid w:val="00CC63A2"/>
    <w:rsid w:val="00CC751C"/>
    <w:rsid w:val="00CD00F4"/>
    <w:rsid w:val="00CD0F86"/>
    <w:rsid w:val="00CD3284"/>
    <w:rsid w:val="00CD356D"/>
    <w:rsid w:val="00CD4F8A"/>
    <w:rsid w:val="00CD51E8"/>
    <w:rsid w:val="00CD55CE"/>
    <w:rsid w:val="00CD7E74"/>
    <w:rsid w:val="00CE2868"/>
    <w:rsid w:val="00CE2FE0"/>
    <w:rsid w:val="00CE3E1B"/>
    <w:rsid w:val="00CE462D"/>
    <w:rsid w:val="00CE4C69"/>
    <w:rsid w:val="00CE54CC"/>
    <w:rsid w:val="00CE680D"/>
    <w:rsid w:val="00CE68C6"/>
    <w:rsid w:val="00CE70DD"/>
    <w:rsid w:val="00CF2557"/>
    <w:rsid w:val="00CF37AC"/>
    <w:rsid w:val="00CF3822"/>
    <w:rsid w:val="00CF6ED9"/>
    <w:rsid w:val="00CF7080"/>
    <w:rsid w:val="00CF748B"/>
    <w:rsid w:val="00CF750B"/>
    <w:rsid w:val="00D02C26"/>
    <w:rsid w:val="00D036FB"/>
    <w:rsid w:val="00D044DE"/>
    <w:rsid w:val="00D057C0"/>
    <w:rsid w:val="00D05815"/>
    <w:rsid w:val="00D07B36"/>
    <w:rsid w:val="00D1244B"/>
    <w:rsid w:val="00D13E06"/>
    <w:rsid w:val="00D15B12"/>
    <w:rsid w:val="00D15C99"/>
    <w:rsid w:val="00D21091"/>
    <w:rsid w:val="00D236FA"/>
    <w:rsid w:val="00D25B52"/>
    <w:rsid w:val="00D25FC0"/>
    <w:rsid w:val="00D267EE"/>
    <w:rsid w:val="00D273AD"/>
    <w:rsid w:val="00D27FCE"/>
    <w:rsid w:val="00D30884"/>
    <w:rsid w:val="00D32E86"/>
    <w:rsid w:val="00D335CE"/>
    <w:rsid w:val="00D337A1"/>
    <w:rsid w:val="00D33F07"/>
    <w:rsid w:val="00D34069"/>
    <w:rsid w:val="00D342DF"/>
    <w:rsid w:val="00D3466E"/>
    <w:rsid w:val="00D3605B"/>
    <w:rsid w:val="00D37251"/>
    <w:rsid w:val="00D4370B"/>
    <w:rsid w:val="00D4529A"/>
    <w:rsid w:val="00D473B9"/>
    <w:rsid w:val="00D50B48"/>
    <w:rsid w:val="00D50C6F"/>
    <w:rsid w:val="00D51584"/>
    <w:rsid w:val="00D51C33"/>
    <w:rsid w:val="00D54C2C"/>
    <w:rsid w:val="00D57076"/>
    <w:rsid w:val="00D57437"/>
    <w:rsid w:val="00D61359"/>
    <w:rsid w:val="00D6169F"/>
    <w:rsid w:val="00D62F06"/>
    <w:rsid w:val="00D63227"/>
    <w:rsid w:val="00D634AF"/>
    <w:rsid w:val="00D6380D"/>
    <w:rsid w:val="00D656F3"/>
    <w:rsid w:val="00D67A8C"/>
    <w:rsid w:val="00D71575"/>
    <w:rsid w:val="00D73D86"/>
    <w:rsid w:val="00D755AE"/>
    <w:rsid w:val="00D75DC7"/>
    <w:rsid w:val="00D7785B"/>
    <w:rsid w:val="00D81E2E"/>
    <w:rsid w:val="00D85367"/>
    <w:rsid w:val="00D85E8F"/>
    <w:rsid w:val="00D86B1A"/>
    <w:rsid w:val="00D86DD7"/>
    <w:rsid w:val="00D870CF"/>
    <w:rsid w:val="00D8728E"/>
    <w:rsid w:val="00D87ED5"/>
    <w:rsid w:val="00D90715"/>
    <w:rsid w:val="00D909A6"/>
    <w:rsid w:val="00D91E47"/>
    <w:rsid w:val="00D933D4"/>
    <w:rsid w:val="00D9489C"/>
    <w:rsid w:val="00D95945"/>
    <w:rsid w:val="00DA1D3D"/>
    <w:rsid w:val="00DA1ED2"/>
    <w:rsid w:val="00DA2CDE"/>
    <w:rsid w:val="00DA3AE3"/>
    <w:rsid w:val="00DA671D"/>
    <w:rsid w:val="00DA6DD7"/>
    <w:rsid w:val="00DA703E"/>
    <w:rsid w:val="00DA7724"/>
    <w:rsid w:val="00DB081B"/>
    <w:rsid w:val="00DB25A0"/>
    <w:rsid w:val="00DB446F"/>
    <w:rsid w:val="00DB47A3"/>
    <w:rsid w:val="00DB48B9"/>
    <w:rsid w:val="00DC2B36"/>
    <w:rsid w:val="00DC3DFC"/>
    <w:rsid w:val="00DC5577"/>
    <w:rsid w:val="00DC586D"/>
    <w:rsid w:val="00DC68EB"/>
    <w:rsid w:val="00DC7A21"/>
    <w:rsid w:val="00DD10CE"/>
    <w:rsid w:val="00DD29A4"/>
    <w:rsid w:val="00DD3034"/>
    <w:rsid w:val="00DD492D"/>
    <w:rsid w:val="00DD6459"/>
    <w:rsid w:val="00DE1802"/>
    <w:rsid w:val="00DE211C"/>
    <w:rsid w:val="00DE2474"/>
    <w:rsid w:val="00DE5FEC"/>
    <w:rsid w:val="00DE619F"/>
    <w:rsid w:val="00DE6C33"/>
    <w:rsid w:val="00DE7ECE"/>
    <w:rsid w:val="00DF065A"/>
    <w:rsid w:val="00DF19F6"/>
    <w:rsid w:val="00DF3151"/>
    <w:rsid w:val="00DF75CB"/>
    <w:rsid w:val="00DF7DA5"/>
    <w:rsid w:val="00E016EE"/>
    <w:rsid w:val="00E019B8"/>
    <w:rsid w:val="00E01E1F"/>
    <w:rsid w:val="00E01E3A"/>
    <w:rsid w:val="00E04593"/>
    <w:rsid w:val="00E0684B"/>
    <w:rsid w:val="00E06CE3"/>
    <w:rsid w:val="00E06DE3"/>
    <w:rsid w:val="00E0709D"/>
    <w:rsid w:val="00E07440"/>
    <w:rsid w:val="00E07E79"/>
    <w:rsid w:val="00E10820"/>
    <w:rsid w:val="00E123C8"/>
    <w:rsid w:val="00E13355"/>
    <w:rsid w:val="00E13528"/>
    <w:rsid w:val="00E14066"/>
    <w:rsid w:val="00E16A8E"/>
    <w:rsid w:val="00E16A9F"/>
    <w:rsid w:val="00E174B8"/>
    <w:rsid w:val="00E20FDD"/>
    <w:rsid w:val="00E225C2"/>
    <w:rsid w:val="00E22A20"/>
    <w:rsid w:val="00E23DBB"/>
    <w:rsid w:val="00E24603"/>
    <w:rsid w:val="00E269E3"/>
    <w:rsid w:val="00E26AED"/>
    <w:rsid w:val="00E31364"/>
    <w:rsid w:val="00E31948"/>
    <w:rsid w:val="00E32841"/>
    <w:rsid w:val="00E32CFC"/>
    <w:rsid w:val="00E333A0"/>
    <w:rsid w:val="00E368F4"/>
    <w:rsid w:val="00E36D0C"/>
    <w:rsid w:val="00E41899"/>
    <w:rsid w:val="00E42EB9"/>
    <w:rsid w:val="00E42F52"/>
    <w:rsid w:val="00E4482D"/>
    <w:rsid w:val="00E462AA"/>
    <w:rsid w:val="00E46A8B"/>
    <w:rsid w:val="00E46B86"/>
    <w:rsid w:val="00E479CD"/>
    <w:rsid w:val="00E503FE"/>
    <w:rsid w:val="00E50422"/>
    <w:rsid w:val="00E51DC0"/>
    <w:rsid w:val="00E53E96"/>
    <w:rsid w:val="00E559B9"/>
    <w:rsid w:val="00E570F9"/>
    <w:rsid w:val="00E5748F"/>
    <w:rsid w:val="00E60990"/>
    <w:rsid w:val="00E60E88"/>
    <w:rsid w:val="00E63C6E"/>
    <w:rsid w:val="00E651B0"/>
    <w:rsid w:val="00E65BF3"/>
    <w:rsid w:val="00E666D2"/>
    <w:rsid w:val="00E66C4E"/>
    <w:rsid w:val="00E6733F"/>
    <w:rsid w:val="00E70F0D"/>
    <w:rsid w:val="00E71801"/>
    <w:rsid w:val="00E74448"/>
    <w:rsid w:val="00E749A5"/>
    <w:rsid w:val="00E75CB9"/>
    <w:rsid w:val="00E8370B"/>
    <w:rsid w:val="00E8712D"/>
    <w:rsid w:val="00E92103"/>
    <w:rsid w:val="00E946DF"/>
    <w:rsid w:val="00E966CE"/>
    <w:rsid w:val="00EA0CE5"/>
    <w:rsid w:val="00EA2956"/>
    <w:rsid w:val="00EA2FEB"/>
    <w:rsid w:val="00EA3441"/>
    <w:rsid w:val="00EA3951"/>
    <w:rsid w:val="00EA4745"/>
    <w:rsid w:val="00EA498B"/>
    <w:rsid w:val="00EA6735"/>
    <w:rsid w:val="00EA6BE2"/>
    <w:rsid w:val="00EB068D"/>
    <w:rsid w:val="00EB1336"/>
    <w:rsid w:val="00EB1A09"/>
    <w:rsid w:val="00EB23C4"/>
    <w:rsid w:val="00EB25B0"/>
    <w:rsid w:val="00EB54B6"/>
    <w:rsid w:val="00EB7173"/>
    <w:rsid w:val="00EC022D"/>
    <w:rsid w:val="00EC0C74"/>
    <w:rsid w:val="00EC3572"/>
    <w:rsid w:val="00EC4DFD"/>
    <w:rsid w:val="00EC5315"/>
    <w:rsid w:val="00EC6E01"/>
    <w:rsid w:val="00EC797F"/>
    <w:rsid w:val="00EC7AD8"/>
    <w:rsid w:val="00ED5C06"/>
    <w:rsid w:val="00EE1126"/>
    <w:rsid w:val="00EE30CC"/>
    <w:rsid w:val="00EE3396"/>
    <w:rsid w:val="00EE4686"/>
    <w:rsid w:val="00EE5065"/>
    <w:rsid w:val="00EE57B0"/>
    <w:rsid w:val="00EE73BB"/>
    <w:rsid w:val="00EF070A"/>
    <w:rsid w:val="00EF13D8"/>
    <w:rsid w:val="00EF4AA5"/>
    <w:rsid w:val="00EF6F20"/>
    <w:rsid w:val="00EF7446"/>
    <w:rsid w:val="00F0191A"/>
    <w:rsid w:val="00F021EC"/>
    <w:rsid w:val="00F05813"/>
    <w:rsid w:val="00F07806"/>
    <w:rsid w:val="00F10D45"/>
    <w:rsid w:val="00F1121F"/>
    <w:rsid w:val="00F1148B"/>
    <w:rsid w:val="00F118CC"/>
    <w:rsid w:val="00F123A1"/>
    <w:rsid w:val="00F12912"/>
    <w:rsid w:val="00F129CF"/>
    <w:rsid w:val="00F13A29"/>
    <w:rsid w:val="00F148B6"/>
    <w:rsid w:val="00F14DFF"/>
    <w:rsid w:val="00F16D84"/>
    <w:rsid w:val="00F17E85"/>
    <w:rsid w:val="00F22B20"/>
    <w:rsid w:val="00F2421F"/>
    <w:rsid w:val="00F24239"/>
    <w:rsid w:val="00F24F77"/>
    <w:rsid w:val="00F25294"/>
    <w:rsid w:val="00F256A7"/>
    <w:rsid w:val="00F25BAD"/>
    <w:rsid w:val="00F27F1E"/>
    <w:rsid w:val="00F31872"/>
    <w:rsid w:val="00F34756"/>
    <w:rsid w:val="00F3497B"/>
    <w:rsid w:val="00F364FE"/>
    <w:rsid w:val="00F40315"/>
    <w:rsid w:val="00F404F5"/>
    <w:rsid w:val="00F43A72"/>
    <w:rsid w:val="00F46CB2"/>
    <w:rsid w:val="00F50456"/>
    <w:rsid w:val="00F536E1"/>
    <w:rsid w:val="00F55105"/>
    <w:rsid w:val="00F55A3C"/>
    <w:rsid w:val="00F575A4"/>
    <w:rsid w:val="00F600F1"/>
    <w:rsid w:val="00F619E4"/>
    <w:rsid w:val="00F61A41"/>
    <w:rsid w:val="00F6395F"/>
    <w:rsid w:val="00F64C92"/>
    <w:rsid w:val="00F669BB"/>
    <w:rsid w:val="00F67057"/>
    <w:rsid w:val="00F67554"/>
    <w:rsid w:val="00F67F0D"/>
    <w:rsid w:val="00F70783"/>
    <w:rsid w:val="00F730FB"/>
    <w:rsid w:val="00F81754"/>
    <w:rsid w:val="00F82488"/>
    <w:rsid w:val="00F83538"/>
    <w:rsid w:val="00F835AD"/>
    <w:rsid w:val="00F8446A"/>
    <w:rsid w:val="00F84877"/>
    <w:rsid w:val="00F84D9F"/>
    <w:rsid w:val="00F8511D"/>
    <w:rsid w:val="00F85177"/>
    <w:rsid w:val="00F91927"/>
    <w:rsid w:val="00F919C2"/>
    <w:rsid w:val="00F939E4"/>
    <w:rsid w:val="00F94B1A"/>
    <w:rsid w:val="00F95F96"/>
    <w:rsid w:val="00F97882"/>
    <w:rsid w:val="00FA0D8B"/>
    <w:rsid w:val="00FA1E1B"/>
    <w:rsid w:val="00FA3743"/>
    <w:rsid w:val="00FA5FF5"/>
    <w:rsid w:val="00FA72AA"/>
    <w:rsid w:val="00FA76EE"/>
    <w:rsid w:val="00FA7F0C"/>
    <w:rsid w:val="00FB3EFA"/>
    <w:rsid w:val="00FB4A54"/>
    <w:rsid w:val="00FC369E"/>
    <w:rsid w:val="00FC434B"/>
    <w:rsid w:val="00FC464A"/>
    <w:rsid w:val="00FC51A3"/>
    <w:rsid w:val="00FC6E8A"/>
    <w:rsid w:val="00FD10F7"/>
    <w:rsid w:val="00FD1D29"/>
    <w:rsid w:val="00FD2439"/>
    <w:rsid w:val="00FD29A0"/>
    <w:rsid w:val="00FD3787"/>
    <w:rsid w:val="00FD6A98"/>
    <w:rsid w:val="00FD6B3D"/>
    <w:rsid w:val="00FD7136"/>
    <w:rsid w:val="00FD7D99"/>
    <w:rsid w:val="00FE08EB"/>
    <w:rsid w:val="00FE0C1D"/>
    <w:rsid w:val="00FE167C"/>
    <w:rsid w:val="00FE2542"/>
    <w:rsid w:val="00FE442D"/>
    <w:rsid w:val="00FE7E18"/>
    <w:rsid w:val="00FE7FBE"/>
    <w:rsid w:val="00FF1293"/>
    <w:rsid w:val="00FF323F"/>
    <w:rsid w:val="00FF358E"/>
    <w:rsid w:val="00FF37CC"/>
    <w:rsid w:val="00FF3A19"/>
    <w:rsid w:val="00FF3E45"/>
    <w:rsid w:val="00FF4202"/>
    <w:rsid w:val="00FF49A1"/>
    <w:rsid w:val="00FF4B08"/>
    <w:rsid w:val="00FF5871"/>
    <w:rsid w:val="00FF68B4"/>
    <w:rsid w:val="00FF7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A1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5"/>
    <w:uiPriority w:val="99"/>
    <w:locked/>
    <w:rsid w:val="00CB1285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3"/>
    <w:uiPriority w:val="99"/>
    <w:rsid w:val="00CB1285"/>
    <w:pPr>
      <w:widowControl w:val="0"/>
      <w:shd w:val="clear" w:color="auto" w:fill="FFFFFF"/>
      <w:spacing w:after="0" w:line="322" w:lineRule="exact"/>
      <w:ind w:hanging="1540"/>
      <w:jc w:val="right"/>
    </w:pPr>
    <w:rPr>
      <w:rFonts w:ascii="Times New Roman" w:hAnsi="Times New Roman"/>
      <w:sz w:val="27"/>
      <w:szCs w:val="27"/>
    </w:rPr>
  </w:style>
  <w:style w:type="table" w:styleId="a4">
    <w:name w:val="Table Grid"/>
    <w:basedOn w:val="a1"/>
    <w:uiPriority w:val="99"/>
    <w:rsid w:val="00CB128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1"/>
    <w:basedOn w:val="a3"/>
    <w:uiPriority w:val="99"/>
    <w:rsid w:val="00CB1285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a5">
    <w:name w:val="Сноска_"/>
    <w:basedOn w:val="a0"/>
    <w:link w:val="a6"/>
    <w:uiPriority w:val="99"/>
    <w:locked/>
    <w:rsid w:val="007B3E6C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a6">
    <w:name w:val="Сноска"/>
    <w:basedOn w:val="a"/>
    <w:link w:val="a5"/>
    <w:uiPriority w:val="99"/>
    <w:rsid w:val="007B3E6C"/>
    <w:pPr>
      <w:widowControl w:val="0"/>
      <w:shd w:val="clear" w:color="auto" w:fill="FFFFFF"/>
      <w:spacing w:after="120" w:line="240" w:lineRule="atLeast"/>
      <w:jc w:val="center"/>
    </w:pPr>
    <w:rPr>
      <w:rFonts w:ascii="Times New Roman" w:hAnsi="Times New Roman"/>
      <w:sz w:val="27"/>
      <w:szCs w:val="27"/>
    </w:rPr>
  </w:style>
  <w:style w:type="paragraph" w:customStyle="1" w:styleId="ConsPlusNormal">
    <w:name w:val="ConsPlusNormal"/>
    <w:uiPriority w:val="99"/>
    <w:rsid w:val="007B3E6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2">
    <w:name w:val="Основной текст2"/>
    <w:basedOn w:val="a3"/>
    <w:uiPriority w:val="99"/>
    <w:rsid w:val="00514B57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character" w:customStyle="1" w:styleId="a7">
    <w:name w:val="Подпись к таблице_"/>
    <w:basedOn w:val="a0"/>
    <w:link w:val="10"/>
    <w:uiPriority w:val="99"/>
    <w:locked/>
    <w:rsid w:val="008017A8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Подпись к таблице1"/>
    <w:basedOn w:val="a"/>
    <w:link w:val="a7"/>
    <w:uiPriority w:val="99"/>
    <w:rsid w:val="008017A8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27"/>
      <w:szCs w:val="27"/>
    </w:rPr>
  </w:style>
  <w:style w:type="paragraph" w:styleId="a8">
    <w:name w:val="header"/>
    <w:basedOn w:val="a"/>
    <w:link w:val="a9"/>
    <w:uiPriority w:val="99"/>
    <w:rsid w:val="00C97B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C97B5B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C97B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C97B5B"/>
    <w:rPr>
      <w:rFonts w:cs="Times New Roman"/>
    </w:rPr>
  </w:style>
  <w:style w:type="paragraph" w:customStyle="1" w:styleId="ac">
    <w:name w:val="Центрированный (таблица)"/>
    <w:basedOn w:val="a"/>
    <w:next w:val="a"/>
    <w:uiPriority w:val="99"/>
    <w:rsid w:val="005A6F4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rsid w:val="00893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89325C"/>
    <w:rPr>
      <w:rFonts w:ascii="Tahoma" w:hAnsi="Tahoma" w:cs="Tahoma"/>
      <w:sz w:val="16"/>
      <w:szCs w:val="16"/>
    </w:rPr>
  </w:style>
  <w:style w:type="character" w:styleId="af">
    <w:name w:val="annotation reference"/>
    <w:basedOn w:val="a0"/>
    <w:uiPriority w:val="99"/>
    <w:semiHidden/>
    <w:unhideWhenUsed/>
    <w:rsid w:val="003E083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3E0837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E0837"/>
    <w:rPr>
      <w:sz w:val="20"/>
      <w:szCs w:val="20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E083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E0837"/>
    <w:rPr>
      <w:b/>
      <w:bCs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4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D8C42-75F0-43E0-B9E2-EEBF9A2B8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35</Pages>
  <Words>7451</Words>
  <Characters>42473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Ибрагимова ИА</cp:lastModifiedBy>
  <cp:revision>35</cp:revision>
  <cp:lastPrinted>2025-01-23T09:43:00Z</cp:lastPrinted>
  <dcterms:created xsi:type="dcterms:W3CDTF">2025-01-31T08:47:00Z</dcterms:created>
  <dcterms:modified xsi:type="dcterms:W3CDTF">2025-02-06T11:32:00Z</dcterms:modified>
</cp:coreProperties>
</file>