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0E" w:rsidRDefault="00E00A0E" w:rsidP="001B2F63">
      <w:pPr>
        <w:ind w:firstLine="708"/>
        <w:jc w:val="center"/>
        <w:rPr>
          <w:rFonts w:ascii="Times New Roman" w:hAnsi="Times New Roman" w:cs="Times New Roman"/>
        </w:rPr>
      </w:pPr>
      <w:r w:rsidRPr="008E2E23">
        <w:rPr>
          <w:rFonts w:ascii="Times New Roman" w:hAnsi="Times New Roman" w:cs="Times New Roman"/>
        </w:rPr>
        <w:t>Информация о проведенных плановых проверках соблюдения</w:t>
      </w:r>
      <w:r w:rsidR="008E2E23" w:rsidRPr="008E2E23">
        <w:rPr>
          <w:rFonts w:ascii="Times New Roman" w:hAnsi="Times New Roman" w:cs="Times New Roman"/>
        </w:rPr>
        <w:t xml:space="preserve"> трудового законодательства и иных нормативных правовых актов, содержащих нормы трудового права в муниципальных учреждениях, подведомственных учреждениях Администрации Большереченского муниципального района Омской области в 2024 году.</w:t>
      </w:r>
    </w:p>
    <w:p w:rsidR="001B2F63" w:rsidRPr="008E2E23" w:rsidRDefault="00BC3167" w:rsidP="001B2F6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году в целях реализации Закона Омской области от 27 мая 2016 года № 1882-ОЗ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и на основании распоряжения Администрации Большереченского муниципального района Омской области от 07.12.2023 г. № 371 «Об утверждении Плана проведения плановых проверок подведомственных Администрации Большереченского муниципального района Омской области организаций, в рамках осуществления ведомственного</w:t>
      </w:r>
      <w:r w:rsidR="00332708">
        <w:rPr>
          <w:rFonts w:ascii="Times New Roman" w:hAnsi="Times New Roman" w:cs="Times New Roman"/>
        </w:rPr>
        <w:t xml:space="preserve"> контроля за соблюдением трудового законодательства и иных нормативных правовых актов, содержащих нормы трудового права на 2025 год</w:t>
      </w:r>
      <w:r>
        <w:rPr>
          <w:rFonts w:ascii="Times New Roman" w:hAnsi="Times New Roman" w:cs="Times New Roman"/>
        </w:rPr>
        <w:t>»</w:t>
      </w:r>
      <w:r w:rsidR="00332708">
        <w:rPr>
          <w:rFonts w:ascii="Times New Roman" w:hAnsi="Times New Roman" w:cs="Times New Roman"/>
        </w:rPr>
        <w:t xml:space="preserve"> было проведено 2 проверки. Выявлено 7 нарушений, составлены акты и предписания на устранения. Нарушения устранены в полном объеме.</w:t>
      </w:r>
      <w:bookmarkStart w:id="0" w:name="_GoBack"/>
      <w:bookmarkEnd w:id="0"/>
    </w:p>
    <w:tbl>
      <w:tblPr>
        <w:tblW w:w="9351" w:type="dxa"/>
        <w:tblLook w:val="04A0" w:firstRow="1" w:lastRow="0" w:firstColumn="1" w:lastColumn="0" w:noHBand="0" w:noVBand="1"/>
      </w:tblPr>
      <w:tblGrid>
        <w:gridCol w:w="560"/>
        <w:gridCol w:w="7232"/>
        <w:gridCol w:w="1559"/>
      </w:tblGrid>
      <w:tr w:rsidR="00E00A0E" w:rsidRPr="00E00A0E" w:rsidTr="001B2F63">
        <w:trPr>
          <w:trHeight w:val="61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Основные виды нарушений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выявленных нарушений  всего по району</w:t>
            </w:r>
          </w:p>
        </w:tc>
      </w:tr>
      <w:tr w:rsidR="00E00A0E" w:rsidRPr="00E00A0E" w:rsidTr="00332708">
        <w:trPr>
          <w:trHeight w:val="34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0A0E" w:rsidRPr="00E00A0E" w:rsidTr="001B2F63">
        <w:trPr>
          <w:trHeight w:val="33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 В сфере трудовых отношений:</w:t>
            </w:r>
          </w:p>
        </w:tc>
      </w:tr>
      <w:tr w:rsidR="00E00A0E" w:rsidRPr="00E00A0E" w:rsidTr="001B2F63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 правил внутреннего трудового распорядка нормам действующего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 коллективного договора нормам действующего законодательства (при его наличии)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 действующего положения об оплате труда нормам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Ознакомление работников с локальными нормативными актами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0E" w:rsidRPr="00E00A0E" w:rsidRDefault="00E00A0E" w:rsidP="008E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00A0E" w:rsidRPr="00E00A0E" w:rsidTr="001B2F63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государственных гарантий по МРОТ с учетом решений Конституционного суда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Порядка премирования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сроков по выплате работникам заработной платы, при предоставлении отпуска, расчета при увольнении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требований законодательства при привлечении работников к работе в условиях, отклоняющихся от нормальных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 В сфере кадрового делопроизводства:</w:t>
            </w:r>
          </w:p>
        </w:tc>
      </w:tr>
      <w:tr w:rsidR="00E00A0E" w:rsidRPr="00E00A0E" w:rsidTr="001B2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правил ведения и хранения трудовых книжек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 содержания трудового договора (дополнительного соглашения) требованиям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A0E" w:rsidRPr="00E00A0E" w:rsidRDefault="00E00A0E" w:rsidP="00E00A0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графика отпусков. Своевременность его формирования. Извещения работника о времени начала отпуска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 учета рабочего времени (табель учета рабочего времени, график сменности, суммированный учет)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 учета персонала (заполнение карточки формы Т-2)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8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00A0E" w:rsidRPr="00E00A0E" w:rsidTr="001B2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2.6. 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Оформление приказов по личному составу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8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00A0E" w:rsidRPr="00E00A0E" w:rsidTr="001B2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Привлечение работников к дисциплинарной ответственности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Другое (указать)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33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 В сфере охраны труда:</w:t>
            </w:r>
          </w:p>
        </w:tc>
      </w:tr>
      <w:tr w:rsidR="00E00A0E" w:rsidRPr="00E00A0E" w:rsidTr="001B2F63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по охране труда (система управления охраной труда)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0E" w:rsidRPr="00E00A0E" w:rsidRDefault="00E00A0E" w:rsidP="008E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A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00A0E" w:rsidRPr="00E00A0E" w:rsidTr="001B2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и инструктирование работников по охране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0E" w:rsidRPr="00E00A0E" w:rsidRDefault="00E00A0E" w:rsidP="008E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00A0E" w:rsidRPr="00E00A0E" w:rsidTr="001B2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Проведение специальной оценки условий труда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по электробезопасности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средствами индивидуальной защиты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0A0E" w:rsidRPr="00E00A0E" w:rsidTr="001B2F63">
        <w:trPr>
          <w:trHeight w:val="315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 Иные нарушения:</w:t>
            </w:r>
          </w:p>
        </w:tc>
      </w:tr>
      <w:tr w:rsidR="00E00A0E" w:rsidRPr="00E00A0E" w:rsidTr="001B2F6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E00A0E" w:rsidP="00E0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нарушения трудового законодательства (указать):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0E" w:rsidRPr="00E00A0E" w:rsidRDefault="008E2E23" w:rsidP="008E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00A0E" w:rsidRDefault="00E00A0E"/>
    <w:sectPr w:rsidR="00E00A0E" w:rsidSect="003327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0D"/>
    <w:rsid w:val="001B2F63"/>
    <w:rsid w:val="00332708"/>
    <w:rsid w:val="00504D0D"/>
    <w:rsid w:val="00567A8A"/>
    <w:rsid w:val="008E2E23"/>
    <w:rsid w:val="00BC3167"/>
    <w:rsid w:val="00E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E17F"/>
  <w15:chartTrackingRefBased/>
  <w15:docId w15:val="{32EEDFEF-941F-4E42-958F-8820673C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Кислова ВС</dc:creator>
  <cp:keywords/>
  <dc:description/>
  <cp:lastModifiedBy>Кислова ВС</cp:lastModifiedBy>
  <cp:revision>3</cp:revision>
  <dcterms:created xsi:type="dcterms:W3CDTF">2025-02-27T03:29:00Z</dcterms:created>
  <dcterms:modified xsi:type="dcterms:W3CDTF">2025-02-27T04:04:00Z</dcterms:modified>
</cp:coreProperties>
</file>