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10195"/>
      </w:tblGrid>
      <w:tr w:rsidR="00467E2C" w:rsidTr="00467E2C">
        <w:trPr>
          <w:trHeight w:val="14733"/>
        </w:trPr>
        <w:tc>
          <w:tcPr>
            <w:tcW w:w="10195" w:type="dxa"/>
            <w:tcBorders>
              <w:top w:val="nil"/>
              <w:left w:val="nil"/>
              <w:bottom w:val="nil"/>
              <w:right w:val="nil"/>
            </w:tcBorders>
            <w:vAlign w:val="center"/>
          </w:tcPr>
          <w:p w:rsidR="00467E2C" w:rsidRDefault="00467E2C" w:rsidP="00467E2C">
            <w:pPr>
              <w:jc w:val="center"/>
              <w:rPr>
                <w:rFonts w:ascii="Times New Roman" w:hAnsi="Times New Roman" w:cs="Times New Roman"/>
                <w:color w:val="000000" w:themeColor="text1"/>
                <w:sz w:val="28"/>
                <w:szCs w:val="28"/>
              </w:rPr>
            </w:pPr>
            <w:r w:rsidRPr="002249F5">
              <w:rPr>
                <w:rFonts w:ascii="Times New Roman" w:hAnsi="Times New Roman" w:cs="Times New Roman"/>
                <w:color w:val="000000" w:themeColor="text1"/>
                <w:sz w:val="28"/>
                <w:szCs w:val="28"/>
              </w:rPr>
              <w:t>СХЕМА ТЕПЛОСНАБЖЕНИЯ</w:t>
            </w:r>
          </w:p>
          <w:p w:rsidR="00467E2C" w:rsidRPr="002249F5" w:rsidRDefault="00467E2C" w:rsidP="00467E2C">
            <w:pPr>
              <w:jc w:val="center"/>
              <w:rPr>
                <w:rFonts w:ascii="Times New Roman" w:hAnsi="Times New Roman" w:cs="Times New Roman"/>
                <w:color w:val="000000" w:themeColor="text1"/>
                <w:sz w:val="28"/>
                <w:szCs w:val="28"/>
              </w:rPr>
            </w:pPr>
          </w:p>
          <w:p w:rsidR="00467E2C" w:rsidRDefault="00467E2C" w:rsidP="00467E2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Большереченского городского</w:t>
            </w:r>
            <w:r w:rsidRPr="002249F5">
              <w:rPr>
                <w:rFonts w:ascii="Times New Roman" w:hAnsi="Times New Roman" w:cs="Times New Roman"/>
                <w:color w:val="000000" w:themeColor="text1"/>
                <w:sz w:val="28"/>
                <w:szCs w:val="28"/>
              </w:rPr>
              <w:t xml:space="preserve"> поселения </w:t>
            </w:r>
            <w:r w:rsidRPr="002249F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Большереченского муниципального</w:t>
            </w:r>
            <w:r w:rsidRPr="002249F5">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 xml:space="preserve">Омской </w:t>
            </w:r>
            <w:r w:rsidRPr="002249F5">
              <w:rPr>
                <w:rFonts w:ascii="Times New Roman" w:hAnsi="Times New Roman" w:cs="Times New Roman"/>
                <w:color w:val="000000" w:themeColor="text1"/>
                <w:sz w:val="28"/>
                <w:szCs w:val="28"/>
              </w:rPr>
              <w:t>области</w:t>
            </w:r>
          </w:p>
          <w:p w:rsidR="00467E2C" w:rsidRDefault="00467E2C" w:rsidP="00467E2C">
            <w:pPr>
              <w:jc w:val="center"/>
              <w:rPr>
                <w:rFonts w:ascii="Times New Roman" w:hAnsi="Times New Roman" w:cs="Times New Roman"/>
                <w:color w:val="000000" w:themeColor="text1"/>
                <w:sz w:val="28"/>
                <w:szCs w:val="28"/>
              </w:rPr>
            </w:pPr>
            <w:r w:rsidRPr="00AE37D0">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rPr>
              <w:t>202</w:t>
            </w:r>
            <w:r w:rsidR="00EA26AC">
              <w:rPr>
                <w:rFonts w:ascii="Times New Roman" w:hAnsi="Times New Roman" w:cs="Times New Roman"/>
                <w:color w:val="000000" w:themeColor="text1"/>
                <w:sz w:val="28"/>
                <w:szCs w:val="28"/>
              </w:rPr>
              <w:t>5</w:t>
            </w:r>
            <w:r w:rsidRPr="00AE37D0">
              <w:rPr>
                <w:rFonts w:ascii="Times New Roman" w:hAnsi="Times New Roman" w:cs="Times New Roman"/>
                <w:color w:val="000000" w:themeColor="text1"/>
                <w:sz w:val="28"/>
                <w:szCs w:val="28"/>
              </w:rPr>
              <w:t xml:space="preserve"> год и на период </w:t>
            </w:r>
            <w:r>
              <w:rPr>
                <w:rFonts w:ascii="Times New Roman" w:hAnsi="Times New Roman" w:cs="Times New Roman"/>
                <w:color w:val="000000" w:themeColor="text1"/>
                <w:sz w:val="28"/>
                <w:szCs w:val="28"/>
              </w:rPr>
              <w:t>до 2041 года</w:t>
            </w:r>
          </w:p>
        </w:tc>
      </w:tr>
    </w:tbl>
    <w:sdt>
      <w:sdtPr>
        <w:rPr>
          <w:rFonts w:ascii="Times New Roman" w:hAnsi="Times New Roman" w:cs="Times New Roman"/>
          <w:color w:val="000000" w:themeColor="text1"/>
          <w:sz w:val="24"/>
          <w:szCs w:val="24"/>
          <w:shd w:val="clear" w:color="auto" w:fill="FFFFFF"/>
        </w:rPr>
        <w:id w:val="177090394"/>
        <w:docPartObj>
          <w:docPartGallery w:val="Table of Contents"/>
          <w:docPartUnique/>
        </w:docPartObj>
      </w:sdtPr>
      <w:sdtEndPr>
        <w:rPr>
          <w:b w:val="0"/>
          <w:bCs w:val="0"/>
          <w:i/>
        </w:rPr>
      </w:sdtEndPr>
      <w:sdtContent>
        <w:p w:rsidR="00B30590" w:rsidRPr="00B30590" w:rsidRDefault="00A07026" w:rsidP="00E15B14">
          <w:pPr>
            <w:pStyle w:val="af"/>
            <w:tabs>
              <w:tab w:val="left" w:pos="3815"/>
            </w:tabs>
            <w:spacing w:before="0" w:after="120" w:line="240" w:lineRule="auto"/>
            <w:jc w:val="center"/>
            <w:rPr>
              <w:rFonts w:ascii="Times New Roman" w:hAnsi="Times New Roman" w:cs="Times New Roman"/>
              <w:i/>
              <w:color w:val="000000" w:themeColor="text1"/>
              <w:sz w:val="24"/>
              <w:szCs w:val="24"/>
            </w:rPr>
          </w:pPr>
          <w:r w:rsidRPr="00B30590">
            <w:rPr>
              <w:rFonts w:ascii="Times New Roman" w:hAnsi="Times New Roman" w:cs="Times New Roman"/>
              <w:i/>
              <w:color w:val="000000" w:themeColor="text1"/>
              <w:sz w:val="24"/>
              <w:szCs w:val="24"/>
            </w:rPr>
            <w:t>ОГЛАВЛЕНИЕ</w:t>
          </w:r>
        </w:p>
        <w:p w:rsidR="00B534E9" w:rsidRPr="00B534E9" w:rsidRDefault="00621052" w:rsidP="00B534E9">
          <w:pPr>
            <w:pStyle w:val="14"/>
            <w:spacing w:after="120" w:line="240" w:lineRule="auto"/>
            <w:rPr>
              <w:rFonts w:cs="Times New Roman"/>
              <w:b w:val="0"/>
              <w:i/>
              <w:noProof/>
              <w:sz w:val="22"/>
            </w:rPr>
          </w:pPr>
          <w:r w:rsidRPr="00B534E9">
            <w:rPr>
              <w:rFonts w:cs="Times New Roman"/>
              <w:i/>
              <w:color w:val="000000" w:themeColor="text1"/>
              <w:szCs w:val="24"/>
            </w:rPr>
            <w:fldChar w:fldCharType="begin"/>
          </w:r>
          <w:r w:rsidRPr="00B534E9">
            <w:rPr>
              <w:rFonts w:cs="Times New Roman"/>
              <w:i/>
              <w:color w:val="000000" w:themeColor="text1"/>
              <w:szCs w:val="24"/>
            </w:rPr>
            <w:instrText xml:space="preserve"> TOC \o "1-3" \h \z \u </w:instrText>
          </w:r>
          <w:r w:rsidRPr="00B534E9">
            <w:rPr>
              <w:rFonts w:cs="Times New Roman"/>
              <w:i/>
              <w:color w:val="000000" w:themeColor="text1"/>
              <w:szCs w:val="24"/>
            </w:rPr>
            <w:fldChar w:fldCharType="separate"/>
          </w:r>
          <w:hyperlink w:anchor="_Toc143768153" w:history="1">
            <w:r w:rsidR="00B534E9" w:rsidRPr="00B534E9">
              <w:rPr>
                <w:rStyle w:val="a9"/>
                <w:rFonts w:cs="Times New Roman"/>
                <w:i/>
                <w:noProof/>
              </w:rPr>
              <w:t>ВВЕДЕНИЕ</w:t>
            </w:r>
            <w:r w:rsidR="00B534E9" w:rsidRPr="00B534E9">
              <w:rPr>
                <w:rFonts w:cs="Times New Roman"/>
                <w:i/>
                <w:noProof/>
                <w:webHidden/>
              </w:rPr>
              <w:tab/>
            </w:r>
            <w:r w:rsidR="00B534E9" w:rsidRPr="00B534E9">
              <w:rPr>
                <w:rFonts w:cs="Times New Roman"/>
                <w:i/>
                <w:noProof/>
                <w:webHidden/>
              </w:rPr>
              <w:fldChar w:fldCharType="begin"/>
            </w:r>
            <w:r w:rsidR="00B534E9" w:rsidRPr="00B534E9">
              <w:rPr>
                <w:rFonts w:cs="Times New Roman"/>
                <w:i/>
                <w:noProof/>
                <w:webHidden/>
              </w:rPr>
              <w:instrText xml:space="preserve"> PAGEREF _Toc143768153 \h </w:instrText>
            </w:r>
            <w:r w:rsidR="00B534E9" w:rsidRPr="00B534E9">
              <w:rPr>
                <w:rFonts w:cs="Times New Roman"/>
                <w:i/>
                <w:noProof/>
                <w:webHidden/>
              </w:rPr>
            </w:r>
            <w:r w:rsidR="00B534E9" w:rsidRPr="00B534E9">
              <w:rPr>
                <w:rFonts w:cs="Times New Roman"/>
                <w:i/>
                <w:noProof/>
                <w:webHidden/>
              </w:rPr>
              <w:fldChar w:fldCharType="separate"/>
            </w:r>
            <w:r w:rsidR="00B534E9" w:rsidRPr="00B534E9">
              <w:rPr>
                <w:rFonts w:cs="Times New Roman"/>
                <w:i/>
                <w:noProof/>
                <w:webHidden/>
              </w:rPr>
              <w:t>12</w:t>
            </w:r>
            <w:r w:rsidR="00B534E9" w:rsidRPr="00B534E9">
              <w:rPr>
                <w:rFonts w:cs="Times New Roman"/>
                <w:i/>
                <w:noProof/>
                <w:webHidden/>
              </w:rPr>
              <w:fldChar w:fldCharType="end"/>
            </w:r>
          </w:hyperlink>
        </w:p>
        <w:p w:rsidR="00B534E9" w:rsidRPr="00B534E9" w:rsidRDefault="00EA26AC" w:rsidP="00B534E9">
          <w:pPr>
            <w:pStyle w:val="14"/>
            <w:spacing w:after="120" w:line="240" w:lineRule="auto"/>
            <w:rPr>
              <w:rFonts w:cs="Times New Roman"/>
              <w:b w:val="0"/>
              <w:i/>
              <w:noProof/>
              <w:sz w:val="22"/>
            </w:rPr>
          </w:pPr>
          <w:hyperlink w:anchor="_Toc143768154" w:history="1">
            <w:r w:rsidR="00B534E9" w:rsidRPr="00B534E9">
              <w:rPr>
                <w:rStyle w:val="a9"/>
                <w:rFonts w:cs="Times New Roman"/>
                <w:i/>
                <w:noProof/>
              </w:rPr>
              <w:t>СХЕМА ТЕПЛОСНАБЖЕНИЯ</w:t>
            </w:r>
            <w:r w:rsidR="00B534E9" w:rsidRPr="00B534E9">
              <w:rPr>
                <w:rFonts w:cs="Times New Roman"/>
                <w:i/>
                <w:noProof/>
                <w:webHidden/>
              </w:rPr>
              <w:tab/>
            </w:r>
            <w:r w:rsidR="00B534E9" w:rsidRPr="00B534E9">
              <w:rPr>
                <w:rFonts w:cs="Times New Roman"/>
                <w:i/>
                <w:noProof/>
                <w:webHidden/>
              </w:rPr>
              <w:fldChar w:fldCharType="begin"/>
            </w:r>
            <w:r w:rsidR="00B534E9" w:rsidRPr="00B534E9">
              <w:rPr>
                <w:rFonts w:cs="Times New Roman"/>
                <w:i/>
                <w:noProof/>
                <w:webHidden/>
              </w:rPr>
              <w:instrText xml:space="preserve"> PAGEREF _Toc143768154 \h </w:instrText>
            </w:r>
            <w:r w:rsidR="00B534E9" w:rsidRPr="00B534E9">
              <w:rPr>
                <w:rFonts w:cs="Times New Roman"/>
                <w:i/>
                <w:noProof/>
                <w:webHidden/>
              </w:rPr>
            </w:r>
            <w:r w:rsidR="00B534E9" w:rsidRPr="00B534E9">
              <w:rPr>
                <w:rFonts w:cs="Times New Roman"/>
                <w:i/>
                <w:noProof/>
                <w:webHidden/>
              </w:rPr>
              <w:fldChar w:fldCharType="separate"/>
            </w:r>
            <w:r w:rsidR="00B534E9" w:rsidRPr="00B534E9">
              <w:rPr>
                <w:rFonts w:cs="Times New Roman"/>
                <w:i/>
                <w:noProof/>
                <w:webHidden/>
              </w:rPr>
              <w:t>13</w:t>
            </w:r>
            <w:r w:rsidR="00B534E9" w:rsidRPr="00B534E9">
              <w:rPr>
                <w:rFonts w:cs="Times New Roman"/>
                <w:i/>
                <w:noProof/>
                <w:webHidden/>
              </w:rPr>
              <w:fldChar w:fldCharType="end"/>
            </w:r>
          </w:hyperlink>
        </w:p>
        <w:p w:rsidR="00B534E9" w:rsidRPr="00B534E9" w:rsidRDefault="00EA26AC" w:rsidP="00B534E9">
          <w:pPr>
            <w:pStyle w:val="23"/>
            <w:spacing w:after="120"/>
            <w:rPr>
              <w:b w:val="0"/>
              <w:sz w:val="22"/>
            </w:rPr>
          </w:pPr>
          <w:hyperlink w:anchor="_Toc143768155" w:history="1">
            <w:r w:rsidR="00B534E9" w:rsidRPr="00B534E9">
              <w:rPr>
                <w:rStyle w:val="a9"/>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B534E9" w:rsidRPr="00B534E9">
              <w:rPr>
                <w:webHidden/>
              </w:rPr>
              <w:tab/>
            </w:r>
            <w:r w:rsidR="00B534E9" w:rsidRPr="00B534E9">
              <w:rPr>
                <w:webHidden/>
              </w:rPr>
              <w:fldChar w:fldCharType="begin"/>
            </w:r>
            <w:r w:rsidR="00B534E9" w:rsidRPr="00B534E9">
              <w:rPr>
                <w:webHidden/>
              </w:rPr>
              <w:instrText xml:space="preserve"> PAGEREF _Toc143768155 \h </w:instrText>
            </w:r>
            <w:r w:rsidR="00B534E9" w:rsidRPr="00B534E9">
              <w:rPr>
                <w:webHidden/>
              </w:rPr>
            </w:r>
            <w:r w:rsidR="00B534E9" w:rsidRPr="00B534E9">
              <w:rPr>
                <w:webHidden/>
              </w:rPr>
              <w:fldChar w:fldCharType="separate"/>
            </w:r>
            <w:r w:rsidR="00B534E9" w:rsidRPr="00B534E9">
              <w:rPr>
                <w:webHidden/>
              </w:rPr>
              <w:t>13</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56" w:history="1">
            <w:r w:rsidR="00B534E9" w:rsidRPr="00B534E9">
              <w:rPr>
                <w:rStyle w:val="a9"/>
                <w:rFonts w:ascii="Times New Roman" w:hAnsi="Times New Roman" w:cs="Times New Roman"/>
                <w:i/>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_Toc143768156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13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65" w:history="1">
            <w:r w:rsidR="00B534E9" w:rsidRPr="00B534E9">
              <w:rPr>
                <w:rStyle w:val="a9"/>
                <w:rFonts w:ascii="Times New Roman" w:hAnsi="Times New Roman" w:cs="Times New Roman"/>
                <w:i/>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_Toc143768165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31</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66" w:history="1">
            <w:r w:rsidR="00B534E9" w:rsidRPr="00B534E9">
              <w:rPr>
                <w:rStyle w:val="a9"/>
                <w:rFonts w:ascii="Times New Roman" w:hAnsi="Times New Roman" w:cs="Times New Roman"/>
                <w:i/>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_Toc143768166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32</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67" w:history="1">
            <w:r w:rsidR="00B534E9" w:rsidRPr="00B534E9">
              <w:rPr>
                <w:rStyle w:val="a9"/>
                <w:rFonts w:ascii="Times New Roman" w:hAnsi="Times New Roman" w:cs="Times New Roman"/>
                <w:i/>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_Toc143768167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33</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168" w:history="1">
            <w:r w:rsidR="00B534E9" w:rsidRPr="00B534E9">
              <w:rPr>
                <w:rStyle w:val="a9"/>
              </w:rPr>
              <w:t>Раздел 2. Существующие и перспективные балансы тепловой мощности источников тепловой энергии и тепловой нагрузки потребителей</w:t>
            </w:r>
            <w:r w:rsidR="00B534E9" w:rsidRPr="00B534E9">
              <w:rPr>
                <w:webHidden/>
              </w:rPr>
              <w:tab/>
            </w:r>
            <w:r w:rsidR="00B534E9" w:rsidRPr="00B534E9">
              <w:rPr>
                <w:webHidden/>
              </w:rPr>
              <w:fldChar w:fldCharType="begin"/>
            </w:r>
            <w:r w:rsidR="00B534E9" w:rsidRPr="00B534E9">
              <w:rPr>
                <w:webHidden/>
              </w:rPr>
              <w:instrText xml:space="preserve"> PAGEREF _Toc143768168 \h </w:instrText>
            </w:r>
            <w:r w:rsidR="00B534E9" w:rsidRPr="00B534E9">
              <w:rPr>
                <w:webHidden/>
              </w:rPr>
            </w:r>
            <w:r w:rsidR="00B534E9" w:rsidRPr="00B534E9">
              <w:rPr>
                <w:webHidden/>
              </w:rPr>
              <w:fldChar w:fldCharType="separate"/>
            </w:r>
            <w:r w:rsidR="00B534E9" w:rsidRPr="00B534E9">
              <w:rPr>
                <w:webHidden/>
              </w:rPr>
              <w:t>34</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69" w:history="1">
            <w:r w:rsidR="00B534E9" w:rsidRPr="00B534E9">
              <w:rPr>
                <w:rStyle w:val="a9"/>
                <w:rFonts w:ascii="Times New Roman" w:hAnsi="Times New Roman" w:cs="Times New Roman"/>
                <w:i/>
                <w:noProof/>
              </w:rPr>
              <w:t>2.1 Описание существующих и перспективных зон действия систем теплоснабжения и  источников тепловой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_Toc143768169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34</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0" w:history="1">
            <w:r w:rsidR="00B534E9" w:rsidRPr="00B534E9">
              <w:rPr>
                <w:rStyle w:val="a9"/>
                <w:rFonts w:ascii="Times New Roman" w:hAnsi="Times New Roman" w:cs="Times New Roman"/>
                <w:i/>
                <w:noProof/>
              </w:rPr>
              <w:t>2.2 Описание существующих и перспективных зон действия  индивидуальных источников тепловой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_Toc143768170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35</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1" w:history="1">
            <w:r w:rsidR="00B534E9" w:rsidRPr="00B534E9">
              <w:rPr>
                <w:rStyle w:val="a9"/>
                <w:rFonts w:ascii="Times New Roman" w:hAnsi="Times New Roman" w:cs="Times New Roman"/>
                <w:i/>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_Toc143768171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35</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2" w:history="1">
            <w:r w:rsidR="00B534E9" w:rsidRPr="00B534E9">
              <w:rPr>
                <w:rStyle w:val="a9"/>
                <w:rFonts w:ascii="Times New Roman" w:hAnsi="Times New Roman" w:cs="Times New Roman"/>
                <w:i/>
                <w:noProof/>
              </w:rPr>
              <w:t>2.3.1 Существующие и перспективные значения установленной тепловой мощности основного оборудования источника (источников) тепловой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_Toc143768172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35</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3" w:history="1">
            <w:r w:rsidR="00B534E9" w:rsidRPr="00B534E9">
              <w:rPr>
                <w:rStyle w:val="a9"/>
                <w:rFonts w:ascii="Times New Roman" w:hAnsi="Times New Roman" w:cs="Times New Roman"/>
                <w:i/>
                <w:noProof/>
              </w:rPr>
              <w:t>2.3.2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_Toc143768173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35</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4" w:history="1">
            <w:r w:rsidR="00B534E9" w:rsidRPr="00B534E9">
              <w:rPr>
                <w:rStyle w:val="a9"/>
                <w:rFonts w:ascii="Times New Roman" w:hAnsi="Times New Roman" w:cs="Times New Roman"/>
                <w:i/>
                <w:noProof/>
              </w:rPr>
              <w:t>2.3.3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_Toc143768174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36</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5" w:history="1">
            <w:r w:rsidR="00B534E9" w:rsidRPr="00B534E9">
              <w:rPr>
                <w:rStyle w:val="a9"/>
                <w:rFonts w:ascii="Times New Roman" w:hAnsi="Times New Roman" w:cs="Times New Roman"/>
                <w:i/>
                <w:noProof/>
              </w:rPr>
              <w:t>2.3.4 Значения существующей и перспективной тепловой мощности источников тепловой  энергии нетто</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_Toc143768175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36</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6" w:history="1">
            <w:r w:rsidR="00B534E9" w:rsidRPr="00B534E9">
              <w:rPr>
                <w:rStyle w:val="a9"/>
                <w:rFonts w:ascii="Times New Roman" w:hAnsi="Times New Roman" w:cs="Times New Roman"/>
                <w:i/>
                <w:noProof/>
              </w:rPr>
              <w:t>2.3.5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37</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7" w:history="1">
            <w:r w:rsidR="00B534E9" w:rsidRPr="00B534E9">
              <w:rPr>
                <w:rStyle w:val="a9"/>
                <w:rFonts w:ascii="Times New Roman" w:hAnsi="Times New Roman" w:cs="Times New Roman"/>
                <w:i/>
                <w:noProof/>
              </w:rPr>
              <w:t>2.3.6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_Toc143768177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8" w:history="1">
            <w:r w:rsidR="00B534E9" w:rsidRPr="00B534E9">
              <w:rPr>
                <w:rStyle w:val="a9"/>
                <w:rFonts w:ascii="Times New Roman" w:hAnsi="Times New Roman" w:cs="Times New Roman"/>
                <w:i/>
                <w:noProof/>
              </w:rPr>
              <w:t>2.3.7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_Toc143768178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79" w:history="1">
            <w:r w:rsidR="00B534E9" w:rsidRPr="00B534E9">
              <w:rPr>
                <w:rStyle w:val="a9"/>
                <w:rFonts w:ascii="Times New Roman" w:hAnsi="Times New Roman" w:cs="Times New Roman"/>
                <w:i/>
                <w:noProof/>
              </w:rPr>
              <w:t>2.3.8 Значения существующей и перспективной тепловой нагрузки потребителей,  устанавливаемые с учетом расчетной тепловой нагрузки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_Toc143768179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80" w:history="1">
            <w:r w:rsidR="00B534E9" w:rsidRPr="00B534E9">
              <w:rPr>
                <w:rStyle w:val="a9"/>
                <w:rFonts w:ascii="Times New Roman" w:hAnsi="Times New Roman" w:cs="Times New Roman"/>
                <w:i/>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_Toc143768180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39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81" w:history="1">
            <w:r w:rsidR="00B534E9" w:rsidRPr="00B534E9">
              <w:rPr>
                <w:rStyle w:val="a9"/>
                <w:rFonts w:ascii="Times New Roman" w:hAnsi="Times New Roman" w:cs="Times New Roman"/>
                <w:i/>
                <w:noProof/>
              </w:rPr>
              <w:t>2.5 Радиус эффективного теплоснабжения, определяемый в соответствии с методическими  указаниями по разработке схем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_Toc143768181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40</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182" w:history="1">
            <w:r w:rsidR="00B534E9" w:rsidRPr="00B534E9">
              <w:rPr>
                <w:rStyle w:val="a9"/>
              </w:rPr>
              <w:t>Раздел 3. Существующие и перспективные балансы теплоносителя</w:t>
            </w:r>
            <w:r w:rsidR="00B534E9" w:rsidRPr="00B534E9">
              <w:rPr>
                <w:webHidden/>
              </w:rPr>
              <w:tab/>
            </w:r>
            <w:r w:rsidR="00B534E9" w:rsidRPr="00B534E9">
              <w:rPr>
                <w:webHidden/>
              </w:rPr>
              <w:fldChar w:fldCharType="begin"/>
            </w:r>
            <w:r w:rsidR="00B534E9" w:rsidRPr="00B534E9">
              <w:rPr>
                <w:webHidden/>
              </w:rPr>
              <w:instrText xml:space="preserve"> PAGEREF _Toc143768182 \h </w:instrText>
            </w:r>
            <w:r w:rsidR="00B534E9" w:rsidRPr="00B534E9">
              <w:rPr>
                <w:webHidden/>
              </w:rPr>
            </w:r>
            <w:r w:rsidR="00B534E9" w:rsidRPr="00B534E9">
              <w:rPr>
                <w:webHidden/>
              </w:rPr>
              <w:fldChar w:fldCharType="separate"/>
            </w:r>
            <w:r w:rsidR="00B534E9" w:rsidRPr="00B534E9">
              <w:rPr>
                <w:webHidden/>
              </w:rPr>
              <w:t>42</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83" w:history="1">
            <w:r w:rsidR="00B534E9" w:rsidRPr="00B534E9">
              <w:rPr>
                <w:rStyle w:val="a9"/>
                <w:rFonts w:ascii="Times New Roman" w:hAnsi="Times New Roman" w:cs="Times New Roman"/>
                <w:i/>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_Toc143768183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42</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84" w:history="1">
            <w:r w:rsidR="00B534E9" w:rsidRPr="00B534E9">
              <w:rPr>
                <w:rStyle w:val="a9"/>
                <w:rFonts w:ascii="Times New Roman" w:hAnsi="Times New Roman" w:cs="Times New Roman"/>
                <w:i/>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_Toc143768184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43</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185" w:history="1">
            <w:r w:rsidR="00B534E9" w:rsidRPr="00B534E9">
              <w:rPr>
                <w:rStyle w:val="a9"/>
              </w:rPr>
              <w:t>Раздел 4. Основные положения мастер-плана развития систем теплоснабжения поселения</w:t>
            </w:r>
            <w:r w:rsidR="00B534E9" w:rsidRPr="00B534E9">
              <w:rPr>
                <w:webHidden/>
              </w:rPr>
              <w:tab/>
            </w:r>
            <w:r w:rsidR="00B534E9" w:rsidRPr="00B534E9">
              <w:rPr>
                <w:webHidden/>
              </w:rPr>
              <w:fldChar w:fldCharType="begin"/>
            </w:r>
            <w:r w:rsidR="00B534E9" w:rsidRPr="00B534E9">
              <w:rPr>
                <w:webHidden/>
              </w:rPr>
              <w:instrText xml:space="preserve"> PAGEREF _Toc143768185 \h </w:instrText>
            </w:r>
            <w:r w:rsidR="00B534E9" w:rsidRPr="00B534E9">
              <w:rPr>
                <w:webHidden/>
              </w:rPr>
            </w:r>
            <w:r w:rsidR="00B534E9" w:rsidRPr="00B534E9">
              <w:rPr>
                <w:webHidden/>
              </w:rPr>
              <w:fldChar w:fldCharType="separate"/>
            </w:r>
            <w:r w:rsidR="00B534E9" w:rsidRPr="00B534E9">
              <w:rPr>
                <w:webHidden/>
              </w:rPr>
              <w:t>45</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86" w:history="1">
            <w:r w:rsidR="00B534E9" w:rsidRPr="00B534E9">
              <w:rPr>
                <w:rStyle w:val="a9"/>
                <w:rFonts w:ascii="Times New Roman" w:hAnsi="Times New Roman" w:cs="Times New Roman"/>
                <w:i/>
                <w:noProof/>
              </w:rPr>
              <w:t>4.1 Описание сценариев развития теплоснабжения поселения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_Toc143768186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45</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87" w:history="1">
            <w:r w:rsidR="00B534E9" w:rsidRPr="00B534E9">
              <w:rPr>
                <w:rStyle w:val="a9"/>
                <w:rFonts w:ascii="Times New Roman" w:hAnsi="Times New Roman" w:cs="Times New Roman"/>
                <w:i/>
                <w:noProof/>
              </w:rPr>
              <w:t>4.2 Обоснование выбора приоритетного сценария развития теплоснабжения поселения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_Toc143768187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46</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188" w:history="1">
            <w:r w:rsidR="00B534E9" w:rsidRPr="00B534E9">
              <w:rPr>
                <w:rStyle w:val="a9"/>
              </w:rPr>
              <w:t>Раздел 5. Предложения по строительству, реконструкции, техническому  перевооружению и (или) модернизации источников тепловой энергии</w:t>
            </w:r>
            <w:r w:rsidR="00B534E9" w:rsidRPr="00B534E9">
              <w:rPr>
                <w:webHidden/>
              </w:rPr>
              <w:tab/>
            </w:r>
            <w:r w:rsidR="00B534E9" w:rsidRPr="00B534E9">
              <w:rPr>
                <w:webHidden/>
              </w:rPr>
              <w:fldChar w:fldCharType="begin"/>
            </w:r>
            <w:r w:rsidR="00B534E9" w:rsidRPr="00B534E9">
              <w:rPr>
                <w:webHidden/>
              </w:rPr>
              <w:instrText xml:space="preserve"> PAGEREF _Toc143768188 \h </w:instrText>
            </w:r>
            <w:r w:rsidR="00B534E9" w:rsidRPr="00B534E9">
              <w:rPr>
                <w:webHidden/>
              </w:rPr>
            </w:r>
            <w:r w:rsidR="00B534E9" w:rsidRPr="00B534E9">
              <w:rPr>
                <w:webHidden/>
              </w:rPr>
              <w:fldChar w:fldCharType="separate"/>
            </w:r>
            <w:r w:rsidR="00B534E9" w:rsidRPr="00B534E9">
              <w:rPr>
                <w:webHidden/>
              </w:rPr>
              <w:t>47</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89" w:history="1">
            <w:r w:rsidR="00B534E9" w:rsidRPr="00B534E9">
              <w:rPr>
                <w:rStyle w:val="a9"/>
                <w:rFonts w:ascii="Times New Roman" w:hAnsi="Times New Roman" w:cs="Times New Roman"/>
                <w:i/>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_Toc143768189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47</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0" w:history="1">
            <w:r w:rsidR="00B534E9" w:rsidRPr="00B534E9">
              <w:rPr>
                <w:rStyle w:val="a9"/>
                <w:rFonts w:ascii="Times New Roman" w:hAnsi="Times New Roman" w:cs="Times New Roman"/>
                <w:i/>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_Toc143768190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47</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1" w:history="1">
            <w:r w:rsidR="00B534E9" w:rsidRPr="00B534E9">
              <w:rPr>
                <w:rStyle w:val="a9"/>
                <w:rFonts w:ascii="Times New Roman" w:hAnsi="Times New Roman" w:cs="Times New Roman"/>
                <w:i/>
                <w:noProof/>
              </w:rPr>
              <w:t>5.3 Предложения по техническому перевооружению и (или) модернизацию источников тепловой энергии с целью повышения эффективности работы систем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_Toc143768191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2" w:history="1">
            <w:r w:rsidR="00B534E9" w:rsidRPr="00B534E9">
              <w:rPr>
                <w:rStyle w:val="a9"/>
                <w:rFonts w:ascii="Times New Roman" w:hAnsi="Times New Roman" w:cs="Times New Roman"/>
                <w:i/>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_Toc143768192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3" w:history="1">
            <w:r w:rsidR="00B534E9" w:rsidRPr="00B534E9">
              <w:rPr>
                <w:rStyle w:val="a9"/>
                <w:rFonts w:ascii="Times New Roman" w:hAnsi="Times New Roman" w:cs="Times New Roman"/>
                <w:i/>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_Toc143768193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4" w:history="1">
            <w:r w:rsidR="00B534E9" w:rsidRPr="00B534E9">
              <w:rPr>
                <w:rStyle w:val="a9"/>
                <w:rFonts w:ascii="Times New Roman" w:hAnsi="Times New Roman" w:cs="Times New Roman"/>
                <w:i/>
                <w:noProof/>
              </w:rPr>
              <w:t>5.6 Меры по переоборудованию котельных в источники тепловой энергии, комбинированной  выработки электрической и тепловой энергии для каждого этапа</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_Toc143768194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5" w:history="1">
            <w:r w:rsidR="00B534E9" w:rsidRPr="00B534E9">
              <w:rPr>
                <w:rStyle w:val="a9"/>
                <w:rFonts w:ascii="Times New Roman" w:hAnsi="Times New Roman" w:cs="Times New Roman"/>
                <w:i/>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для каждого этапа,  либо по выводу их из эксплуатации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_Toc143768195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6" w:history="1">
            <w:r w:rsidR="00B534E9" w:rsidRPr="00B534E9">
              <w:rPr>
                <w:rStyle w:val="a9"/>
                <w:rFonts w:ascii="Times New Roman" w:hAnsi="Times New Roman" w:cs="Times New Roman"/>
                <w:i/>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49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7" w:history="1">
            <w:r w:rsidR="00B534E9" w:rsidRPr="00B534E9">
              <w:rPr>
                <w:rStyle w:val="a9"/>
                <w:rFonts w:ascii="Times New Roman" w:hAnsi="Times New Roman" w:cs="Times New Roman"/>
                <w:i/>
                <w:noProof/>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_Toc143768197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52</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198" w:history="1">
            <w:r w:rsidR="00B534E9" w:rsidRPr="00B534E9">
              <w:rPr>
                <w:rStyle w:val="a9"/>
                <w:rFonts w:ascii="Times New Roman" w:hAnsi="Times New Roman" w:cs="Times New Roman"/>
                <w:i/>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_Toc143768198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52</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199" w:history="1">
            <w:r w:rsidR="00B534E9" w:rsidRPr="00B534E9">
              <w:rPr>
                <w:rStyle w:val="a9"/>
              </w:rPr>
              <w:t>Раздел 6. Предложения по строительству, реконструкции и (или) модернизации  тепловых сетей</w:t>
            </w:r>
            <w:r w:rsidR="00B534E9" w:rsidRPr="00B534E9">
              <w:rPr>
                <w:webHidden/>
              </w:rPr>
              <w:tab/>
            </w:r>
            <w:r w:rsidR="00B534E9" w:rsidRPr="00B534E9">
              <w:rPr>
                <w:webHidden/>
              </w:rPr>
              <w:fldChar w:fldCharType="begin"/>
            </w:r>
            <w:r w:rsidR="00B534E9" w:rsidRPr="00B534E9">
              <w:rPr>
                <w:webHidden/>
              </w:rPr>
              <w:instrText xml:space="preserve"> PAGEREF _Toc143768199 \h </w:instrText>
            </w:r>
            <w:r w:rsidR="00B534E9" w:rsidRPr="00B534E9">
              <w:rPr>
                <w:webHidden/>
              </w:rPr>
            </w:r>
            <w:r w:rsidR="00B534E9" w:rsidRPr="00B534E9">
              <w:rPr>
                <w:webHidden/>
              </w:rPr>
              <w:fldChar w:fldCharType="separate"/>
            </w:r>
            <w:r w:rsidR="00B534E9" w:rsidRPr="00B534E9">
              <w:rPr>
                <w:webHidden/>
              </w:rPr>
              <w:t>53</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00" w:history="1">
            <w:r w:rsidR="00B534E9" w:rsidRPr="00B534E9">
              <w:rPr>
                <w:rStyle w:val="a9"/>
                <w:rFonts w:ascii="Times New Roman" w:hAnsi="Times New Roman" w:cs="Times New Roman"/>
                <w:i/>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_Toc143768200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01" w:history="1">
            <w:r w:rsidR="00B534E9" w:rsidRPr="00B534E9">
              <w:rPr>
                <w:rStyle w:val="a9"/>
                <w:rFonts w:ascii="Times New Roman" w:hAnsi="Times New Roman" w:cs="Times New Roman"/>
                <w:i/>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_Toc143768201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02" w:history="1">
            <w:r w:rsidR="00B534E9" w:rsidRPr="00B534E9">
              <w:rPr>
                <w:rStyle w:val="a9"/>
                <w:rFonts w:ascii="Times New Roman" w:hAnsi="Times New Roman" w:cs="Times New Roman"/>
                <w:i/>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_Toc143768202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03" w:history="1">
            <w:r w:rsidR="00B534E9" w:rsidRPr="00B534E9">
              <w:rPr>
                <w:rStyle w:val="a9"/>
                <w:rFonts w:ascii="Times New Roman" w:hAnsi="Times New Roman" w:cs="Times New Roman"/>
                <w:i/>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_Toc143768203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04" w:history="1">
            <w:r w:rsidR="00B534E9" w:rsidRPr="00B534E9">
              <w:rPr>
                <w:rStyle w:val="a9"/>
                <w:rFonts w:ascii="Times New Roman" w:hAnsi="Times New Roman" w:cs="Times New Roman"/>
                <w:i/>
                <w:noProof/>
              </w:rPr>
              <w:t>6.5 Предложения по строительству, реконструкции и (или) модернизации тепловых сетей для обеспечения нормативной надежности потребителей</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_Toc143768204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54</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205" w:history="1">
            <w:r w:rsidR="00B534E9" w:rsidRPr="00B534E9">
              <w:rPr>
                <w:rStyle w:val="a9"/>
              </w:rP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B534E9" w:rsidRPr="00B534E9">
              <w:rPr>
                <w:webHidden/>
              </w:rPr>
              <w:tab/>
            </w:r>
            <w:r w:rsidR="00B534E9" w:rsidRPr="00B534E9">
              <w:rPr>
                <w:webHidden/>
              </w:rPr>
              <w:fldChar w:fldCharType="begin"/>
            </w:r>
            <w:r w:rsidR="00B534E9" w:rsidRPr="00B534E9">
              <w:rPr>
                <w:webHidden/>
              </w:rPr>
              <w:instrText xml:space="preserve"> PAGEREF _Toc143768205 \h </w:instrText>
            </w:r>
            <w:r w:rsidR="00B534E9" w:rsidRPr="00B534E9">
              <w:rPr>
                <w:webHidden/>
              </w:rPr>
            </w:r>
            <w:r w:rsidR="00B534E9" w:rsidRPr="00B534E9">
              <w:rPr>
                <w:webHidden/>
              </w:rPr>
              <w:fldChar w:fldCharType="separate"/>
            </w:r>
            <w:r w:rsidR="00B534E9" w:rsidRPr="00B534E9">
              <w:rPr>
                <w:webHidden/>
              </w:rPr>
              <w:t>55</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06" w:history="1">
            <w:r w:rsidR="00B534E9" w:rsidRPr="00B534E9">
              <w:rPr>
                <w:rStyle w:val="a9"/>
                <w:rFonts w:ascii="Times New Roman" w:hAnsi="Times New Roman" w:cs="Times New Roman"/>
                <w:i/>
                <w:noProof/>
              </w:rPr>
              <w:t>7.1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_Toc143768206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55</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07" w:history="1">
            <w:r w:rsidR="00B534E9" w:rsidRPr="00B534E9">
              <w:rPr>
                <w:rStyle w:val="a9"/>
                <w:rFonts w:ascii="Times New Roman" w:hAnsi="Times New Roman" w:cs="Times New Roman"/>
                <w:i/>
                <w:noProof/>
              </w:rPr>
              <w:t>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_Toc143768207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55</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208" w:history="1">
            <w:r w:rsidR="00B534E9" w:rsidRPr="00B534E9">
              <w:rPr>
                <w:rStyle w:val="a9"/>
              </w:rPr>
              <w:t>Раздел 8. Перспективные топливные балансы</w:t>
            </w:r>
            <w:r w:rsidR="00B534E9" w:rsidRPr="00B534E9">
              <w:rPr>
                <w:webHidden/>
              </w:rPr>
              <w:tab/>
            </w:r>
            <w:r w:rsidR="00B534E9" w:rsidRPr="00B534E9">
              <w:rPr>
                <w:webHidden/>
              </w:rPr>
              <w:fldChar w:fldCharType="begin"/>
            </w:r>
            <w:r w:rsidR="00B534E9" w:rsidRPr="00B534E9">
              <w:rPr>
                <w:webHidden/>
              </w:rPr>
              <w:instrText xml:space="preserve"> PAGEREF _Toc143768208 \h </w:instrText>
            </w:r>
            <w:r w:rsidR="00B534E9" w:rsidRPr="00B534E9">
              <w:rPr>
                <w:webHidden/>
              </w:rPr>
            </w:r>
            <w:r w:rsidR="00B534E9" w:rsidRPr="00B534E9">
              <w:rPr>
                <w:webHidden/>
              </w:rPr>
              <w:fldChar w:fldCharType="separate"/>
            </w:r>
            <w:r w:rsidR="00B534E9" w:rsidRPr="00B534E9">
              <w:rPr>
                <w:webHidden/>
              </w:rPr>
              <w:t>56</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09" w:history="1">
            <w:r w:rsidR="00B534E9" w:rsidRPr="00B534E9">
              <w:rPr>
                <w:rStyle w:val="a9"/>
                <w:rFonts w:ascii="Times New Roman" w:hAnsi="Times New Roman" w:cs="Times New Roman"/>
                <w:i/>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_Toc143768209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56</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0" w:history="1">
            <w:r w:rsidR="00B534E9" w:rsidRPr="00B534E9">
              <w:rPr>
                <w:rStyle w:val="a9"/>
                <w:rFonts w:ascii="Times New Roman" w:hAnsi="Times New Roman" w:cs="Times New Roman"/>
                <w:i/>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_Toc143768210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1" w:history="1">
            <w:r w:rsidR="00B534E9" w:rsidRPr="00B534E9">
              <w:rPr>
                <w:rStyle w:val="a9"/>
                <w:rFonts w:ascii="Times New Roman" w:hAnsi="Times New Roman" w:cs="Times New Roman"/>
                <w:i/>
                <w:noProof/>
              </w:rPr>
              <w:t>8.3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_Toc143768211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2" w:history="1">
            <w:r w:rsidR="00B534E9" w:rsidRPr="00B534E9">
              <w:rPr>
                <w:rStyle w:val="a9"/>
                <w:rFonts w:ascii="Times New Roman" w:hAnsi="Times New Roman" w:cs="Times New Roman"/>
                <w:i/>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_Toc143768212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3" w:history="1">
            <w:r w:rsidR="00B534E9" w:rsidRPr="00B534E9">
              <w:rPr>
                <w:rStyle w:val="a9"/>
                <w:rFonts w:ascii="Times New Roman" w:hAnsi="Times New Roman" w:cs="Times New Roman"/>
                <w:i/>
                <w:noProof/>
              </w:rPr>
              <w:t>8.5 Приоритетное направление развития топливного баланса поселения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_Toc143768213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59</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214" w:history="1">
            <w:r w:rsidR="00B534E9" w:rsidRPr="00B534E9">
              <w:rPr>
                <w:rStyle w:val="a9"/>
              </w:rPr>
              <w:t>Раздел 9. Инвестиции в строительство, реконструкцию и техническое перевооружение и (или) модернизацию</w:t>
            </w:r>
            <w:r w:rsidR="00B534E9" w:rsidRPr="00B534E9">
              <w:rPr>
                <w:webHidden/>
              </w:rPr>
              <w:tab/>
            </w:r>
            <w:r w:rsidR="00B534E9" w:rsidRPr="00B534E9">
              <w:rPr>
                <w:webHidden/>
              </w:rPr>
              <w:fldChar w:fldCharType="begin"/>
            </w:r>
            <w:r w:rsidR="00B534E9" w:rsidRPr="00B534E9">
              <w:rPr>
                <w:webHidden/>
              </w:rPr>
              <w:instrText xml:space="preserve"> PAGEREF _Toc143768214 \h </w:instrText>
            </w:r>
            <w:r w:rsidR="00B534E9" w:rsidRPr="00B534E9">
              <w:rPr>
                <w:webHidden/>
              </w:rPr>
            </w:r>
            <w:r w:rsidR="00B534E9" w:rsidRPr="00B534E9">
              <w:rPr>
                <w:webHidden/>
              </w:rPr>
              <w:fldChar w:fldCharType="separate"/>
            </w:r>
            <w:r w:rsidR="00B534E9" w:rsidRPr="00B534E9">
              <w:rPr>
                <w:webHidden/>
              </w:rPr>
              <w:t>60</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5" w:history="1">
            <w:r w:rsidR="00B534E9" w:rsidRPr="00B534E9">
              <w:rPr>
                <w:rStyle w:val="a9"/>
                <w:rFonts w:ascii="Times New Roman" w:hAnsi="Times New Roman" w:cs="Times New Roman"/>
                <w:i/>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_Toc143768215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60</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6" w:history="1">
            <w:r w:rsidR="00B534E9" w:rsidRPr="00B534E9">
              <w:rPr>
                <w:rStyle w:val="a9"/>
                <w:rFonts w:ascii="Times New Roman" w:hAnsi="Times New Roman" w:cs="Times New Roman"/>
                <w:i/>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60</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7" w:history="1">
            <w:r w:rsidR="00B534E9" w:rsidRPr="00B534E9">
              <w:rPr>
                <w:rStyle w:val="a9"/>
                <w:rFonts w:ascii="Times New Roman" w:hAnsi="Times New Roman" w:cs="Times New Roman"/>
                <w:i/>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_Toc143768217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60</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8" w:history="1">
            <w:r w:rsidR="00B534E9" w:rsidRPr="00B534E9">
              <w:rPr>
                <w:rStyle w:val="a9"/>
                <w:rFonts w:ascii="Times New Roman" w:hAnsi="Times New Roman" w:cs="Times New Roman"/>
                <w:i/>
                <w:noProof/>
              </w:rPr>
              <w:t>9.4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_Toc143768218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61</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19" w:history="1">
            <w:r w:rsidR="00B534E9" w:rsidRPr="00B534E9">
              <w:rPr>
                <w:rStyle w:val="a9"/>
                <w:rFonts w:ascii="Times New Roman" w:hAnsi="Times New Roman" w:cs="Times New Roman"/>
                <w:i/>
                <w:noProof/>
              </w:rPr>
              <w:t>9.5 Оценка эффективности инвестиций по отдельным предложениям</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_Toc143768219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61</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20" w:history="1">
            <w:r w:rsidR="00B534E9" w:rsidRPr="00B534E9">
              <w:rPr>
                <w:rStyle w:val="a9"/>
                <w:rFonts w:ascii="Times New Roman" w:hAnsi="Times New Roman" w:cs="Times New Roman"/>
                <w:i/>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_Toc143768220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62</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221" w:history="1">
            <w:r w:rsidR="00B534E9" w:rsidRPr="00B534E9">
              <w:rPr>
                <w:rStyle w:val="a9"/>
              </w:rPr>
              <w:t>Раздел 10. Решение о присвоении статуса единой теплоснабжающей организации  (организациям)</w:t>
            </w:r>
            <w:r w:rsidR="00B534E9" w:rsidRPr="00B534E9">
              <w:rPr>
                <w:webHidden/>
              </w:rPr>
              <w:tab/>
            </w:r>
            <w:r w:rsidR="00B534E9" w:rsidRPr="00B534E9">
              <w:rPr>
                <w:webHidden/>
              </w:rPr>
              <w:fldChar w:fldCharType="begin"/>
            </w:r>
            <w:r w:rsidR="00B534E9" w:rsidRPr="00B534E9">
              <w:rPr>
                <w:webHidden/>
              </w:rPr>
              <w:instrText xml:space="preserve"> PAGEREF _Toc143768221 \h </w:instrText>
            </w:r>
            <w:r w:rsidR="00B534E9" w:rsidRPr="00B534E9">
              <w:rPr>
                <w:webHidden/>
              </w:rPr>
            </w:r>
            <w:r w:rsidR="00B534E9" w:rsidRPr="00B534E9">
              <w:rPr>
                <w:webHidden/>
              </w:rPr>
              <w:fldChar w:fldCharType="separate"/>
            </w:r>
            <w:r w:rsidR="00B534E9" w:rsidRPr="00B534E9">
              <w:rPr>
                <w:webHidden/>
              </w:rPr>
              <w:t>63</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22" w:history="1">
            <w:r w:rsidR="00B534E9" w:rsidRPr="00B534E9">
              <w:rPr>
                <w:rStyle w:val="a9"/>
                <w:rFonts w:ascii="Times New Roman" w:hAnsi="Times New Roman" w:cs="Times New Roman"/>
                <w:i/>
                <w:noProof/>
              </w:rPr>
              <w:t>10.1 Решение о присвоении статуса единой теплоснабжающей организации (организациям)</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_Toc143768222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23" w:history="1">
            <w:r w:rsidR="00B534E9" w:rsidRPr="00B534E9">
              <w:rPr>
                <w:rStyle w:val="a9"/>
                <w:rFonts w:ascii="Times New Roman" w:hAnsi="Times New Roman" w:cs="Times New Roman"/>
                <w:i/>
                <w:noProof/>
              </w:rPr>
              <w:t>10.2 Реестр зон деятельности единой теплоснабжающей организации (организаций)</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_Toc143768223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24" w:history="1">
            <w:r w:rsidR="00B534E9" w:rsidRPr="00B534E9">
              <w:rPr>
                <w:rStyle w:val="a9"/>
                <w:rFonts w:ascii="Times New Roman" w:hAnsi="Times New Roman" w:cs="Times New Roman"/>
                <w:i/>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_Toc143768224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25" w:history="1">
            <w:r w:rsidR="00B534E9" w:rsidRPr="00B534E9">
              <w:rPr>
                <w:rStyle w:val="a9"/>
                <w:rFonts w:ascii="Times New Roman" w:hAnsi="Times New Roman" w:cs="Times New Roman"/>
                <w:i/>
                <w:noProof/>
              </w:rPr>
              <w:t>10.4 Информацию о поданных теплоснабжающими организациями заявках на присвоение  статуса единой теплоснабжающей организации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_Toc143768225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65</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26" w:history="1">
            <w:r w:rsidR="00B534E9" w:rsidRPr="00B534E9">
              <w:rPr>
                <w:rStyle w:val="a9"/>
                <w:rFonts w:ascii="Times New Roman" w:hAnsi="Times New Roman" w:cs="Times New Roman"/>
                <w:i/>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_Toc143768226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65</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227" w:history="1">
            <w:r w:rsidR="00B534E9" w:rsidRPr="00B534E9">
              <w:rPr>
                <w:rStyle w:val="a9"/>
              </w:rPr>
              <w:t>Раздел 11. Решения о распределении тепловой нагрузки между источниками тепловой энергии</w:t>
            </w:r>
            <w:r w:rsidR="00B534E9" w:rsidRPr="00B534E9">
              <w:rPr>
                <w:webHidden/>
              </w:rPr>
              <w:tab/>
            </w:r>
            <w:r w:rsidR="00B534E9" w:rsidRPr="00B534E9">
              <w:rPr>
                <w:webHidden/>
              </w:rPr>
              <w:fldChar w:fldCharType="begin"/>
            </w:r>
            <w:r w:rsidR="00B534E9" w:rsidRPr="00B534E9">
              <w:rPr>
                <w:webHidden/>
              </w:rPr>
              <w:instrText xml:space="preserve"> PAGEREF _Toc143768227 \h </w:instrText>
            </w:r>
            <w:r w:rsidR="00B534E9" w:rsidRPr="00B534E9">
              <w:rPr>
                <w:webHidden/>
              </w:rPr>
            </w:r>
            <w:r w:rsidR="00B534E9" w:rsidRPr="00B534E9">
              <w:rPr>
                <w:webHidden/>
              </w:rPr>
              <w:fldChar w:fldCharType="separate"/>
            </w:r>
            <w:r w:rsidR="00B534E9" w:rsidRPr="00B534E9">
              <w:rPr>
                <w:webHidden/>
              </w:rPr>
              <w:t>66</w:t>
            </w:r>
            <w:r w:rsidR="00B534E9" w:rsidRPr="00B534E9">
              <w:rPr>
                <w:webHidden/>
              </w:rPr>
              <w:fldChar w:fldCharType="end"/>
            </w:r>
          </w:hyperlink>
        </w:p>
        <w:p w:rsidR="00B534E9" w:rsidRPr="00B534E9" w:rsidRDefault="00EA26AC" w:rsidP="00B534E9">
          <w:pPr>
            <w:pStyle w:val="23"/>
            <w:spacing w:after="120"/>
            <w:rPr>
              <w:b w:val="0"/>
              <w:sz w:val="22"/>
            </w:rPr>
          </w:pPr>
          <w:hyperlink w:anchor="_Toc143768228" w:history="1">
            <w:r w:rsidR="00B534E9" w:rsidRPr="00B534E9">
              <w:rPr>
                <w:rStyle w:val="a9"/>
              </w:rPr>
              <w:t>Раздел 12. Решения по бесхозяйным тепловым сетям</w:t>
            </w:r>
            <w:r w:rsidR="00B534E9" w:rsidRPr="00B534E9">
              <w:rPr>
                <w:webHidden/>
              </w:rPr>
              <w:tab/>
            </w:r>
            <w:r w:rsidR="00B534E9" w:rsidRPr="00B534E9">
              <w:rPr>
                <w:webHidden/>
              </w:rPr>
              <w:fldChar w:fldCharType="begin"/>
            </w:r>
            <w:r w:rsidR="00B534E9" w:rsidRPr="00B534E9">
              <w:rPr>
                <w:webHidden/>
              </w:rPr>
              <w:instrText xml:space="preserve"> PAGEREF _Toc143768228 \h </w:instrText>
            </w:r>
            <w:r w:rsidR="00B534E9" w:rsidRPr="00B534E9">
              <w:rPr>
                <w:webHidden/>
              </w:rPr>
            </w:r>
            <w:r w:rsidR="00B534E9" w:rsidRPr="00B534E9">
              <w:rPr>
                <w:webHidden/>
              </w:rPr>
              <w:fldChar w:fldCharType="separate"/>
            </w:r>
            <w:r w:rsidR="00B534E9" w:rsidRPr="00B534E9">
              <w:rPr>
                <w:webHidden/>
              </w:rPr>
              <w:t>67</w:t>
            </w:r>
            <w:r w:rsidR="00B534E9" w:rsidRPr="00B534E9">
              <w:rPr>
                <w:webHidden/>
              </w:rPr>
              <w:fldChar w:fldCharType="end"/>
            </w:r>
          </w:hyperlink>
        </w:p>
        <w:p w:rsidR="00B534E9" w:rsidRPr="00B534E9" w:rsidRDefault="00EA26AC" w:rsidP="00B534E9">
          <w:pPr>
            <w:pStyle w:val="23"/>
            <w:spacing w:after="120"/>
            <w:rPr>
              <w:b w:val="0"/>
              <w:sz w:val="22"/>
            </w:rPr>
          </w:pPr>
          <w:hyperlink w:anchor="_Toc143768229" w:history="1">
            <w:r w:rsidR="00B534E9" w:rsidRPr="00B534E9">
              <w:rPr>
                <w:rStyle w:val="a9"/>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B534E9" w:rsidRPr="00B534E9">
              <w:rPr>
                <w:webHidden/>
              </w:rPr>
              <w:tab/>
            </w:r>
            <w:r w:rsidR="00B534E9" w:rsidRPr="00B534E9">
              <w:rPr>
                <w:webHidden/>
              </w:rPr>
              <w:fldChar w:fldCharType="begin"/>
            </w:r>
            <w:r w:rsidR="00B534E9" w:rsidRPr="00B534E9">
              <w:rPr>
                <w:webHidden/>
              </w:rPr>
              <w:instrText xml:space="preserve"> PAGEREF _Toc143768229 \h </w:instrText>
            </w:r>
            <w:r w:rsidR="00B534E9" w:rsidRPr="00B534E9">
              <w:rPr>
                <w:webHidden/>
              </w:rPr>
            </w:r>
            <w:r w:rsidR="00B534E9" w:rsidRPr="00B534E9">
              <w:rPr>
                <w:webHidden/>
              </w:rPr>
              <w:fldChar w:fldCharType="separate"/>
            </w:r>
            <w:r w:rsidR="00B534E9" w:rsidRPr="00B534E9">
              <w:rPr>
                <w:webHidden/>
              </w:rPr>
              <w:t>68</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30" w:history="1">
            <w:r w:rsidR="00B534E9" w:rsidRPr="00B534E9">
              <w:rPr>
                <w:rStyle w:val="a9"/>
                <w:rFonts w:ascii="Times New Roman" w:hAnsi="Times New Roman" w:cs="Times New Roman"/>
                <w:i/>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_Toc143768230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31" w:history="1">
            <w:r w:rsidR="00B534E9" w:rsidRPr="00B534E9">
              <w:rPr>
                <w:rStyle w:val="a9"/>
                <w:rFonts w:ascii="Times New Roman" w:hAnsi="Times New Roman" w:cs="Times New Roman"/>
                <w:i/>
                <w:noProof/>
              </w:rPr>
              <w:t>13.2 Описание проблем организации газоснабжения источников тепловой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_Toc143768231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32" w:history="1">
            <w:r w:rsidR="00B534E9" w:rsidRPr="00B534E9">
              <w:rPr>
                <w:rStyle w:val="a9"/>
                <w:rFonts w:ascii="Times New Roman" w:hAnsi="Times New Roman" w:cs="Times New Roman"/>
                <w:i/>
                <w:noProof/>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w:t>
            </w:r>
            <w:r w:rsidR="00B534E9" w:rsidRPr="00B534E9">
              <w:rPr>
                <w:rStyle w:val="a9"/>
                <w:rFonts w:ascii="Times New Roman" w:hAnsi="Times New Roman" w:cs="Times New Roman"/>
                <w:i/>
                <w:noProof/>
              </w:rPr>
              <w:lastRenderedPageBreak/>
              <w:t>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_Toc143768232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33" w:history="1">
            <w:r w:rsidR="00B534E9" w:rsidRPr="00B534E9">
              <w:rPr>
                <w:rStyle w:val="a9"/>
                <w:rFonts w:ascii="Times New Roman" w:hAnsi="Times New Roman" w:cs="Times New Roman"/>
                <w:i/>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_Toc143768233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68</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34" w:history="1">
            <w:r w:rsidR="00B534E9" w:rsidRPr="00B534E9">
              <w:rPr>
                <w:rStyle w:val="a9"/>
                <w:rFonts w:ascii="Times New Roman" w:hAnsi="Times New Roman" w:cs="Times New Roman"/>
                <w:i/>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_Toc143768234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35" w:history="1">
            <w:r w:rsidR="00B534E9" w:rsidRPr="00B534E9">
              <w:rPr>
                <w:rStyle w:val="a9"/>
                <w:rFonts w:ascii="Times New Roman" w:hAnsi="Times New Roman" w:cs="Times New Roman"/>
                <w:i/>
                <w:noProof/>
              </w:rPr>
              <w:t>13.6 Описание решений (вырабатываемых с учетом положений схемы водоснабжения поселения) о развитии соответствующей системы водоснабжения в части, относящейся к системам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_Toc143768235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69</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36" w:history="1">
            <w:r w:rsidR="00B534E9" w:rsidRPr="00B534E9">
              <w:rPr>
                <w:rStyle w:val="a9"/>
                <w:rFonts w:ascii="Times New Roman" w:hAnsi="Times New Roman" w:cs="Times New Roman"/>
                <w:i/>
                <w:noProof/>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_Toc143768236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69</w:t>
            </w:r>
            <w:r w:rsidR="00B534E9" w:rsidRPr="00B534E9">
              <w:rPr>
                <w:rFonts w:ascii="Times New Roman" w:hAnsi="Times New Roman" w:cs="Times New Roman"/>
                <w:i/>
                <w:noProof/>
                <w:webHidden/>
              </w:rPr>
              <w:fldChar w:fldCharType="end"/>
            </w:r>
          </w:hyperlink>
        </w:p>
        <w:p w:rsidR="00B534E9" w:rsidRPr="00B534E9" w:rsidRDefault="00EA26AC" w:rsidP="00B534E9">
          <w:pPr>
            <w:pStyle w:val="23"/>
            <w:spacing w:after="120"/>
            <w:rPr>
              <w:b w:val="0"/>
              <w:sz w:val="22"/>
            </w:rPr>
          </w:pPr>
          <w:hyperlink w:anchor="_Toc143768237" w:history="1">
            <w:r w:rsidR="00B534E9" w:rsidRPr="00B534E9">
              <w:rPr>
                <w:rStyle w:val="a9"/>
              </w:rPr>
              <w:t>Раздел 14. Индикаторы развития систем теплоснабжения поселения</w:t>
            </w:r>
            <w:r w:rsidR="00B534E9" w:rsidRPr="00B534E9">
              <w:rPr>
                <w:webHidden/>
              </w:rPr>
              <w:tab/>
            </w:r>
            <w:r w:rsidR="00B534E9" w:rsidRPr="00B534E9">
              <w:rPr>
                <w:webHidden/>
              </w:rPr>
              <w:fldChar w:fldCharType="begin"/>
            </w:r>
            <w:r w:rsidR="00B534E9" w:rsidRPr="00B534E9">
              <w:rPr>
                <w:webHidden/>
              </w:rPr>
              <w:instrText xml:space="preserve"> PAGEREF _Toc143768237 \h </w:instrText>
            </w:r>
            <w:r w:rsidR="00B534E9" w:rsidRPr="00B534E9">
              <w:rPr>
                <w:webHidden/>
              </w:rPr>
            </w:r>
            <w:r w:rsidR="00B534E9" w:rsidRPr="00B534E9">
              <w:rPr>
                <w:webHidden/>
              </w:rPr>
              <w:fldChar w:fldCharType="separate"/>
            </w:r>
            <w:r w:rsidR="00B534E9" w:rsidRPr="00B534E9">
              <w:rPr>
                <w:webHidden/>
              </w:rPr>
              <w:t>70</w:t>
            </w:r>
            <w:r w:rsidR="00B534E9" w:rsidRPr="00B534E9">
              <w:rPr>
                <w:webHidden/>
              </w:rPr>
              <w:fldChar w:fldCharType="end"/>
            </w:r>
          </w:hyperlink>
        </w:p>
        <w:p w:rsidR="00B534E9" w:rsidRPr="00B534E9" w:rsidRDefault="00EA26AC" w:rsidP="00B534E9">
          <w:pPr>
            <w:pStyle w:val="23"/>
            <w:spacing w:after="120"/>
            <w:rPr>
              <w:b w:val="0"/>
              <w:sz w:val="22"/>
            </w:rPr>
          </w:pPr>
          <w:hyperlink w:anchor="_Toc143768238" w:history="1">
            <w:r w:rsidR="00B534E9" w:rsidRPr="00B534E9">
              <w:rPr>
                <w:rStyle w:val="a9"/>
              </w:rPr>
              <w:t>Раздел 15. Ценовые (тарифные) последствия</w:t>
            </w:r>
            <w:r w:rsidR="00B534E9" w:rsidRPr="00B534E9">
              <w:rPr>
                <w:webHidden/>
              </w:rPr>
              <w:tab/>
            </w:r>
            <w:r w:rsidR="00B534E9" w:rsidRPr="00B534E9">
              <w:rPr>
                <w:webHidden/>
              </w:rPr>
              <w:fldChar w:fldCharType="begin"/>
            </w:r>
            <w:r w:rsidR="00B534E9" w:rsidRPr="00B534E9">
              <w:rPr>
                <w:webHidden/>
              </w:rPr>
              <w:instrText xml:space="preserve"> PAGEREF _Toc143768238 \h </w:instrText>
            </w:r>
            <w:r w:rsidR="00B534E9" w:rsidRPr="00B534E9">
              <w:rPr>
                <w:webHidden/>
              </w:rPr>
            </w:r>
            <w:r w:rsidR="00B534E9" w:rsidRPr="00B534E9">
              <w:rPr>
                <w:webHidden/>
              </w:rPr>
              <w:fldChar w:fldCharType="separate"/>
            </w:r>
            <w:r w:rsidR="00B534E9" w:rsidRPr="00B534E9">
              <w:rPr>
                <w:webHidden/>
              </w:rPr>
              <w:t>72</w:t>
            </w:r>
            <w:r w:rsidR="00B534E9" w:rsidRPr="00B534E9">
              <w:rPr>
                <w:webHidden/>
              </w:rPr>
              <w:fldChar w:fldCharType="end"/>
            </w:r>
          </w:hyperlink>
        </w:p>
        <w:p w:rsidR="00B534E9" w:rsidRPr="00B534E9" w:rsidRDefault="00EA26AC" w:rsidP="00B534E9">
          <w:pPr>
            <w:pStyle w:val="23"/>
            <w:spacing w:after="120"/>
            <w:rPr>
              <w:b w:val="0"/>
              <w:sz w:val="22"/>
            </w:rPr>
          </w:pPr>
          <w:hyperlink w:anchor="_Toc143768239" w:history="1">
            <w:r w:rsidR="00B534E9" w:rsidRPr="00B534E9">
              <w:rPr>
                <w:rStyle w:val="a9"/>
              </w:rPr>
              <w:t>Раздел 16. Обеспечение экологической безопасности теплоснабжения поселения</w:t>
            </w:r>
            <w:r w:rsidR="00B534E9" w:rsidRPr="00B534E9">
              <w:rPr>
                <w:webHidden/>
              </w:rPr>
              <w:tab/>
            </w:r>
            <w:r w:rsidR="00B534E9" w:rsidRPr="00B534E9">
              <w:rPr>
                <w:webHidden/>
              </w:rPr>
              <w:fldChar w:fldCharType="begin"/>
            </w:r>
            <w:r w:rsidR="00B534E9" w:rsidRPr="00B534E9">
              <w:rPr>
                <w:webHidden/>
              </w:rPr>
              <w:instrText xml:space="preserve"> PAGEREF _Toc143768239 \h </w:instrText>
            </w:r>
            <w:r w:rsidR="00B534E9" w:rsidRPr="00B534E9">
              <w:rPr>
                <w:webHidden/>
              </w:rPr>
            </w:r>
            <w:r w:rsidR="00B534E9" w:rsidRPr="00B534E9">
              <w:rPr>
                <w:webHidden/>
              </w:rPr>
              <w:fldChar w:fldCharType="separate"/>
            </w:r>
            <w:r w:rsidR="00B534E9" w:rsidRPr="00B534E9">
              <w:rPr>
                <w:webHidden/>
              </w:rPr>
              <w:t>73</w:t>
            </w:r>
            <w:r w:rsidR="00B534E9" w:rsidRPr="00B534E9">
              <w:rPr>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40" w:history="1">
            <w:r w:rsidR="00B534E9" w:rsidRPr="00B534E9">
              <w:rPr>
                <w:rStyle w:val="a9"/>
                <w:rFonts w:ascii="Times New Roman" w:hAnsi="Times New Roman" w:cs="Times New Roman"/>
                <w:i/>
                <w:noProof/>
              </w:rPr>
              <w:t>16.1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_Toc143768240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73</w:t>
            </w:r>
            <w:r w:rsidR="00B534E9" w:rsidRPr="00B534E9">
              <w:rPr>
                <w:rFonts w:ascii="Times New Roman" w:hAnsi="Times New Roman" w:cs="Times New Roman"/>
                <w:i/>
                <w:noProof/>
                <w:webHidden/>
              </w:rPr>
              <w:fldChar w:fldCharType="end"/>
            </w:r>
          </w:hyperlink>
        </w:p>
        <w:p w:rsidR="00B534E9" w:rsidRPr="00B534E9" w:rsidRDefault="00EA26AC" w:rsidP="00B534E9">
          <w:pPr>
            <w:pStyle w:val="33"/>
            <w:spacing w:after="120" w:line="240" w:lineRule="auto"/>
            <w:jc w:val="both"/>
            <w:rPr>
              <w:rFonts w:ascii="Times New Roman" w:hAnsi="Times New Roman" w:cs="Times New Roman"/>
              <w:i/>
              <w:noProof/>
            </w:rPr>
          </w:pPr>
          <w:hyperlink w:anchor="_Toc143768241" w:history="1">
            <w:r w:rsidR="00B534E9" w:rsidRPr="00B534E9">
              <w:rPr>
                <w:rStyle w:val="a9"/>
                <w:rFonts w:ascii="Times New Roman" w:hAnsi="Times New Roman" w:cs="Times New Roman"/>
                <w:i/>
                <w:noProof/>
              </w:rPr>
              <w:t>16.2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B534E9" w:rsidRPr="00B534E9">
              <w:rPr>
                <w:rFonts w:ascii="Times New Roman" w:hAnsi="Times New Roman" w:cs="Times New Roman"/>
                <w:i/>
                <w:noProof/>
                <w:webHidden/>
              </w:rPr>
              <w:tab/>
            </w:r>
            <w:r w:rsidR="00B534E9" w:rsidRPr="00B534E9">
              <w:rPr>
                <w:rFonts w:ascii="Times New Roman" w:hAnsi="Times New Roman" w:cs="Times New Roman"/>
                <w:i/>
                <w:noProof/>
                <w:webHidden/>
              </w:rPr>
              <w:fldChar w:fldCharType="begin"/>
            </w:r>
            <w:r w:rsidR="00B534E9" w:rsidRPr="00B534E9">
              <w:rPr>
                <w:rFonts w:ascii="Times New Roman" w:hAnsi="Times New Roman" w:cs="Times New Roman"/>
                <w:i/>
                <w:noProof/>
                <w:webHidden/>
              </w:rPr>
              <w:instrText xml:space="preserve"> PAGEREF _Toc143768241 \h </w:instrText>
            </w:r>
            <w:r w:rsidR="00B534E9" w:rsidRPr="00B534E9">
              <w:rPr>
                <w:rFonts w:ascii="Times New Roman" w:hAnsi="Times New Roman" w:cs="Times New Roman"/>
                <w:i/>
                <w:noProof/>
                <w:webHidden/>
              </w:rPr>
            </w:r>
            <w:r w:rsidR="00B534E9" w:rsidRPr="00B534E9">
              <w:rPr>
                <w:rFonts w:ascii="Times New Roman" w:hAnsi="Times New Roman" w:cs="Times New Roman"/>
                <w:i/>
                <w:noProof/>
                <w:webHidden/>
              </w:rPr>
              <w:fldChar w:fldCharType="separate"/>
            </w:r>
            <w:r w:rsidR="00B534E9" w:rsidRPr="00B534E9">
              <w:rPr>
                <w:rFonts w:ascii="Times New Roman" w:hAnsi="Times New Roman" w:cs="Times New Roman"/>
                <w:i/>
                <w:noProof/>
                <w:webHidden/>
              </w:rPr>
              <w:t>77</w:t>
            </w:r>
            <w:r w:rsidR="00B534E9" w:rsidRPr="00B534E9">
              <w:rPr>
                <w:rFonts w:ascii="Times New Roman" w:hAnsi="Times New Roman" w:cs="Times New Roman"/>
                <w:i/>
                <w:noProof/>
                <w:webHidden/>
              </w:rPr>
              <w:fldChar w:fldCharType="end"/>
            </w:r>
          </w:hyperlink>
        </w:p>
        <w:p w:rsidR="00BF0474" w:rsidRPr="00B534E9" w:rsidRDefault="00621052" w:rsidP="00B534E9">
          <w:pPr>
            <w:pStyle w:val="af"/>
            <w:tabs>
              <w:tab w:val="right" w:pos="10205"/>
            </w:tabs>
            <w:spacing w:before="0" w:after="120" w:line="240" w:lineRule="auto"/>
            <w:jc w:val="both"/>
            <w:rPr>
              <w:rFonts w:ascii="Times New Roman" w:hAnsi="Times New Roman" w:cs="Times New Roman"/>
              <w:i/>
              <w:color w:val="000000" w:themeColor="text1"/>
              <w:sz w:val="24"/>
              <w:szCs w:val="24"/>
            </w:rPr>
          </w:pPr>
          <w:r w:rsidRPr="00B534E9">
            <w:rPr>
              <w:rFonts w:ascii="Times New Roman" w:hAnsi="Times New Roman" w:cs="Times New Roman"/>
              <w:i/>
              <w:color w:val="000000" w:themeColor="text1"/>
              <w:sz w:val="24"/>
              <w:szCs w:val="24"/>
            </w:rPr>
            <w:fldChar w:fldCharType="end"/>
          </w:r>
        </w:p>
      </w:sdtContent>
    </w:sdt>
    <w:p w:rsidR="00BF0474" w:rsidRPr="002249F5" w:rsidRDefault="00BF0474" w:rsidP="00F61954">
      <w:pPr>
        <w:pStyle w:val="S"/>
        <w:rPr>
          <w:shd w:val="clear" w:color="auto" w:fill="FFFFFF"/>
        </w:rPr>
      </w:pPr>
      <w:r w:rsidRPr="002249F5">
        <w:rPr>
          <w:shd w:val="clear" w:color="auto" w:fill="FFFFFF"/>
        </w:rPr>
        <w:br w:type="page"/>
      </w:r>
    </w:p>
    <w:p w:rsidR="00006B7B" w:rsidRPr="00006B7B" w:rsidRDefault="00006B7B" w:rsidP="00006B7B">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bookmark3"/>
      <w:r w:rsidRPr="00006B7B">
        <w:rPr>
          <w:rFonts w:ascii="Times New Roman" w:hAnsi="Times New Roman" w:cs="Times New Roman"/>
          <w:b/>
          <w:bCs/>
          <w:color w:val="000000"/>
          <w:sz w:val="24"/>
          <w:szCs w:val="24"/>
        </w:rPr>
        <w:lastRenderedPageBreak/>
        <w:t>ОПРЕДЕЛЕНИЯ</w:t>
      </w:r>
    </w:p>
    <w:p w:rsidR="00006B7B" w:rsidRPr="00006B7B" w:rsidRDefault="00006B7B" w:rsidP="00006B7B">
      <w:pPr>
        <w:autoSpaceDE w:val="0"/>
        <w:autoSpaceDN w:val="0"/>
        <w:adjustRightInd w:val="0"/>
        <w:spacing w:after="0" w:line="240" w:lineRule="auto"/>
        <w:jc w:val="center"/>
        <w:rPr>
          <w:rFonts w:ascii="Times New Roman" w:hAnsi="Times New Roman" w:cs="Times New Roman"/>
          <w:color w:val="000000"/>
          <w:sz w:val="24"/>
          <w:szCs w:val="24"/>
        </w:rPr>
      </w:pPr>
    </w:p>
    <w:p w:rsidR="00006B7B" w:rsidRPr="00006B7B" w:rsidRDefault="00006B7B" w:rsidP="00006B7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006B7B">
        <w:rPr>
          <w:rFonts w:ascii="Times New Roman" w:hAnsi="Times New Roman" w:cs="Times New Roman"/>
          <w:color w:val="000000"/>
          <w:sz w:val="24"/>
          <w:szCs w:val="24"/>
        </w:rPr>
        <w:t>В настоящем томе применяются следующие термины с соответствующими определениями.</w:t>
      </w:r>
    </w:p>
    <w:p w:rsidR="00006B7B" w:rsidRPr="00006B7B" w:rsidRDefault="00006B7B" w:rsidP="00006B7B">
      <w:pPr>
        <w:autoSpaceDE w:val="0"/>
        <w:autoSpaceDN w:val="0"/>
        <w:adjustRightInd w:val="0"/>
        <w:spacing w:after="0" w:line="240" w:lineRule="auto"/>
        <w:jc w:val="center"/>
        <w:rPr>
          <w:rFonts w:ascii="Times New Roman" w:hAnsi="Times New Roman" w:cs="Times New Roman"/>
          <w:color w:val="000000"/>
          <w:sz w:val="24"/>
          <w:szCs w:val="24"/>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814"/>
      </w:tblGrid>
      <w:tr w:rsidR="00006B7B" w:rsidRPr="00792411" w:rsidTr="00006B7B">
        <w:trPr>
          <w:trHeight w:val="454"/>
          <w:tblHeader/>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b/>
                <w:color w:val="000000"/>
              </w:rPr>
            </w:pPr>
            <w:r w:rsidRPr="00792411">
              <w:rPr>
                <w:rFonts w:ascii="Times New Roman" w:hAnsi="Times New Roman" w:cs="Times New Roman"/>
                <w:b/>
                <w:color w:val="000000"/>
              </w:rPr>
              <w:t>Термины</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b/>
                <w:color w:val="000000"/>
              </w:rPr>
            </w:pPr>
            <w:r w:rsidRPr="00792411">
              <w:rPr>
                <w:rFonts w:ascii="Times New Roman" w:hAnsi="Times New Roman" w:cs="Times New Roman"/>
                <w:b/>
                <w:color w:val="000000"/>
              </w:rPr>
              <w:t>Определения</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Теплоснабжение</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Обеспечение потребителей тепловой энергии тепловой энергией, теплоносителем, в том числе поддержание мощности</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Система теплоснабжения</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Совокупность источников тепловой энергии и теплопотребляющих установок, технологически соединенных тепловыми сетями</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Источник тепловой энергии</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Устройство, предназначенное для производства тепловой энергии</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Тепловая мощность</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Количество тепловой энергии, которое может быть произведено и (или) передано по тепловым сетям за единицу времени</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Тепловая нагрузка</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Количество тепловой энергии, которое может быть принято потребителем тепловой энергии за единицу времени</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Потребитель тепловой энергии</w:t>
            </w:r>
          </w:p>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 xml:space="preserve"> (далее потребитель)</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proofErr w:type="spellStart"/>
            <w:r w:rsidRPr="00792411">
              <w:rPr>
                <w:rFonts w:ascii="Times New Roman" w:hAnsi="Times New Roman" w:cs="Times New Roman"/>
                <w:color w:val="000000"/>
              </w:rPr>
              <w:t>Теплопотребляющая</w:t>
            </w:r>
            <w:proofErr w:type="spellEnd"/>
            <w:r w:rsidRPr="00792411">
              <w:rPr>
                <w:rFonts w:ascii="Times New Roman" w:hAnsi="Times New Roman" w:cs="Times New Roman"/>
                <w:color w:val="000000"/>
              </w:rPr>
              <w:t xml:space="preserve"> установка</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Устройство, предназначенное для использования тепловой энергии, теплоносителя для нужд потребителя тепловой энергии</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Теплоснабжающая организация</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Зона действия системы теплоснабжения</w:t>
            </w:r>
          </w:p>
        </w:tc>
        <w:tc>
          <w:tcPr>
            <w:tcW w:w="5814" w:type="dxa"/>
            <w:vAlign w:val="center"/>
          </w:tcPr>
          <w:p w:rsidR="00006B7B" w:rsidRPr="00792411" w:rsidRDefault="00006B7B" w:rsidP="002242E7">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 xml:space="preserve">Территория </w:t>
            </w:r>
            <w:r w:rsidR="00FA313E">
              <w:rPr>
                <w:rFonts w:ascii="Times New Roman" w:hAnsi="Times New Roman" w:cs="Times New Roman"/>
                <w:color w:val="000000"/>
              </w:rPr>
              <w:t>городск</w:t>
            </w:r>
            <w:r w:rsidR="002242E7">
              <w:rPr>
                <w:rFonts w:ascii="Times New Roman" w:hAnsi="Times New Roman" w:cs="Times New Roman"/>
                <w:color w:val="000000"/>
              </w:rPr>
              <w:t>ого поселения</w:t>
            </w:r>
            <w:r w:rsidRPr="00792411">
              <w:rPr>
                <w:rFonts w:ascii="Times New Roman" w:hAnsi="Times New Roman" w:cs="Times New Roman"/>
                <w:color w:val="000000"/>
              </w:rPr>
              <w:t xml:space="preserve">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Зона действия источника тепловой энергии</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 xml:space="preserve">Территория </w:t>
            </w:r>
            <w:r w:rsidR="00FA313E">
              <w:rPr>
                <w:rFonts w:ascii="Times New Roman" w:hAnsi="Times New Roman" w:cs="Times New Roman"/>
                <w:color w:val="000000"/>
              </w:rPr>
              <w:t>городск</w:t>
            </w:r>
            <w:r w:rsidR="002242E7">
              <w:rPr>
                <w:rFonts w:ascii="Times New Roman" w:hAnsi="Times New Roman" w:cs="Times New Roman"/>
                <w:color w:val="000000"/>
              </w:rPr>
              <w:t>ого поселения</w:t>
            </w:r>
            <w:r w:rsidR="002242E7" w:rsidRPr="00792411">
              <w:rPr>
                <w:rFonts w:ascii="Times New Roman" w:hAnsi="Times New Roman" w:cs="Times New Roman"/>
                <w:color w:val="000000"/>
              </w:rPr>
              <w:t xml:space="preserve"> </w:t>
            </w:r>
            <w:r w:rsidRPr="00792411">
              <w:rPr>
                <w:rFonts w:ascii="Times New Roman" w:hAnsi="Times New Roman" w:cs="Times New Roman"/>
                <w:color w:val="000000"/>
              </w:rPr>
              <w:t>или ее часть, границы которой устанавливаются закрытыми секционирующими задвижками тепловой сети системы теплоснабжения</w:t>
            </w:r>
          </w:p>
        </w:tc>
      </w:tr>
      <w:tr w:rsidR="00006B7B" w:rsidRPr="00792411" w:rsidTr="00006B7B">
        <w:trPr>
          <w:trHeight w:val="85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Установленная мощность источника тепловой энергии</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006B7B" w:rsidRPr="00792411" w:rsidTr="00006B7B">
        <w:trPr>
          <w:trHeight w:val="34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lastRenderedPageBreak/>
              <w:t xml:space="preserve">Располагаемая мощность источника </w:t>
            </w:r>
          </w:p>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тепловой энергии</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006B7B" w:rsidRPr="00792411" w:rsidTr="00006B7B">
        <w:trPr>
          <w:trHeight w:val="34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Мощность источника тепловой энергии нетто</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006B7B" w:rsidRPr="00792411" w:rsidTr="00006B7B">
        <w:trPr>
          <w:trHeight w:val="340"/>
          <w:jc w:val="center"/>
        </w:trPr>
        <w:tc>
          <w:tcPr>
            <w:tcW w:w="4390" w:type="dxa"/>
            <w:vAlign w:val="center"/>
          </w:tcPr>
          <w:p w:rsidR="00006B7B" w:rsidRPr="00792411" w:rsidRDefault="00006B7B" w:rsidP="001D3579">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Комбинированная выработка электрической и тепловой энергии</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006B7B" w:rsidRPr="00792411" w:rsidTr="00006B7B">
        <w:trPr>
          <w:trHeight w:val="34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Расчетный элемент территориального деления</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 xml:space="preserve">Территория </w:t>
            </w:r>
            <w:r w:rsidR="00FA313E">
              <w:rPr>
                <w:rFonts w:ascii="Times New Roman" w:hAnsi="Times New Roman" w:cs="Times New Roman"/>
                <w:color w:val="000000"/>
              </w:rPr>
              <w:t>городск</w:t>
            </w:r>
            <w:r w:rsidR="002242E7">
              <w:rPr>
                <w:rFonts w:ascii="Times New Roman" w:hAnsi="Times New Roman" w:cs="Times New Roman"/>
                <w:color w:val="000000"/>
              </w:rPr>
              <w:t>ого поселения</w:t>
            </w:r>
            <w:r w:rsidR="002242E7" w:rsidRPr="00792411">
              <w:rPr>
                <w:rFonts w:ascii="Times New Roman" w:hAnsi="Times New Roman" w:cs="Times New Roman"/>
                <w:color w:val="000000"/>
              </w:rPr>
              <w:t xml:space="preserve"> </w:t>
            </w:r>
            <w:r w:rsidRPr="00792411">
              <w:rPr>
                <w:rFonts w:ascii="Times New Roman" w:hAnsi="Times New Roman" w:cs="Times New Roman"/>
                <w:color w:val="000000"/>
              </w:rPr>
              <w:t>или ее часть, принятая для целей разработки схемы теплоснабжения в неизменяемых границах на весь срок действия схемы теплоснабжения</w:t>
            </w:r>
          </w:p>
        </w:tc>
      </w:tr>
      <w:tr w:rsidR="00006B7B" w:rsidRPr="00792411" w:rsidTr="00006B7B">
        <w:trPr>
          <w:trHeight w:val="34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Базовый режим работы источника тепловой энергии</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tc>
      </w:tr>
      <w:tr w:rsidR="00006B7B" w:rsidRPr="00792411" w:rsidTr="00006B7B">
        <w:trPr>
          <w:trHeight w:val="340"/>
          <w:jc w:val="center"/>
        </w:trPr>
        <w:tc>
          <w:tcPr>
            <w:tcW w:w="4390"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Пиковый режим работы источника тепловой энергии</w:t>
            </w:r>
          </w:p>
        </w:tc>
        <w:tc>
          <w:tcPr>
            <w:tcW w:w="5814" w:type="dxa"/>
            <w:vAlign w:val="center"/>
          </w:tcPr>
          <w:p w:rsidR="00006B7B" w:rsidRPr="00792411" w:rsidRDefault="00006B7B" w:rsidP="00006B7B">
            <w:pPr>
              <w:autoSpaceDE w:val="0"/>
              <w:autoSpaceDN w:val="0"/>
              <w:adjustRightInd w:val="0"/>
              <w:spacing w:after="0" w:line="240" w:lineRule="auto"/>
              <w:jc w:val="center"/>
              <w:rPr>
                <w:rFonts w:ascii="Times New Roman" w:hAnsi="Times New Roman" w:cs="Times New Roman"/>
                <w:color w:val="000000"/>
              </w:rPr>
            </w:pPr>
            <w:r w:rsidRPr="00792411">
              <w:rPr>
                <w:rFonts w:ascii="Times New Roman" w:hAnsi="Times New Roman" w:cs="Times New Roman"/>
                <w:color w:val="000000"/>
              </w:rPr>
              <w:t>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tc>
      </w:tr>
      <w:tr w:rsidR="00006B7B" w:rsidRPr="00792411" w:rsidTr="00006B7B">
        <w:trPr>
          <w:trHeight w:val="340"/>
          <w:jc w:val="center"/>
        </w:trPr>
        <w:tc>
          <w:tcPr>
            <w:tcW w:w="4390" w:type="dxa"/>
            <w:vAlign w:val="center"/>
          </w:tcPr>
          <w:p w:rsidR="00006B7B" w:rsidRPr="00792411" w:rsidRDefault="00006B7B" w:rsidP="00006B7B">
            <w:pPr>
              <w:pStyle w:val="Default"/>
              <w:jc w:val="center"/>
              <w:rPr>
                <w:sz w:val="22"/>
                <w:szCs w:val="22"/>
              </w:rPr>
            </w:pPr>
            <w:r w:rsidRPr="00792411">
              <w:rPr>
                <w:sz w:val="22"/>
                <w:szCs w:val="22"/>
              </w:rPr>
              <w:t>Радиус эффективного теплоснабжения</w:t>
            </w:r>
          </w:p>
        </w:tc>
        <w:tc>
          <w:tcPr>
            <w:tcW w:w="5814" w:type="dxa"/>
            <w:vAlign w:val="center"/>
          </w:tcPr>
          <w:p w:rsidR="00006B7B" w:rsidRPr="00792411" w:rsidRDefault="00006B7B" w:rsidP="00006B7B">
            <w:pPr>
              <w:pStyle w:val="Default"/>
              <w:jc w:val="center"/>
              <w:rPr>
                <w:sz w:val="22"/>
                <w:szCs w:val="22"/>
              </w:rPr>
            </w:pPr>
            <w:r w:rsidRPr="00792411">
              <w:rPr>
                <w:sz w:val="22"/>
                <w:szCs w:val="22"/>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tc>
      </w:tr>
      <w:tr w:rsidR="00006B7B" w:rsidRPr="00792411" w:rsidTr="00006B7B">
        <w:trPr>
          <w:trHeight w:val="340"/>
          <w:jc w:val="center"/>
        </w:trPr>
        <w:tc>
          <w:tcPr>
            <w:tcW w:w="4390" w:type="dxa"/>
            <w:vAlign w:val="center"/>
          </w:tcPr>
          <w:p w:rsidR="00006B7B" w:rsidRPr="00792411" w:rsidRDefault="00006B7B" w:rsidP="00006B7B">
            <w:pPr>
              <w:pStyle w:val="Default"/>
              <w:jc w:val="center"/>
              <w:rPr>
                <w:sz w:val="22"/>
                <w:szCs w:val="22"/>
              </w:rPr>
            </w:pPr>
            <w:r w:rsidRPr="00792411">
              <w:rPr>
                <w:sz w:val="22"/>
                <w:szCs w:val="22"/>
              </w:rPr>
              <w:t>Инвестиционная программа организации, осуществляющей регулируемые виды деятельности в сфере теплоснабжения</w:t>
            </w:r>
          </w:p>
        </w:tc>
        <w:tc>
          <w:tcPr>
            <w:tcW w:w="5814" w:type="dxa"/>
            <w:vAlign w:val="center"/>
          </w:tcPr>
          <w:p w:rsidR="00006B7B" w:rsidRPr="00792411" w:rsidRDefault="00006B7B" w:rsidP="00006B7B">
            <w:pPr>
              <w:pStyle w:val="Default"/>
              <w:jc w:val="center"/>
              <w:rPr>
                <w:sz w:val="22"/>
                <w:szCs w:val="22"/>
              </w:rPr>
            </w:pPr>
            <w:r w:rsidRPr="00792411">
              <w:rPr>
                <w:sz w:val="22"/>
                <w:szCs w:val="22"/>
              </w:rPr>
              <w:t>Программа финансирования мероприятий организации, осуществляющей регулируемые виды деятельности в сфере теплоснабжения, строительства, капитального ремонта,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tc>
      </w:tr>
      <w:tr w:rsidR="00006B7B" w:rsidRPr="00792411" w:rsidTr="00006B7B">
        <w:trPr>
          <w:trHeight w:val="85"/>
          <w:jc w:val="center"/>
        </w:trPr>
        <w:tc>
          <w:tcPr>
            <w:tcW w:w="4390" w:type="dxa"/>
            <w:vAlign w:val="center"/>
          </w:tcPr>
          <w:p w:rsidR="00006B7B" w:rsidRPr="00792411" w:rsidRDefault="00006B7B" w:rsidP="00006B7B">
            <w:pPr>
              <w:pStyle w:val="Default"/>
              <w:jc w:val="center"/>
              <w:rPr>
                <w:sz w:val="22"/>
                <w:szCs w:val="22"/>
              </w:rPr>
            </w:pPr>
            <w:r w:rsidRPr="00792411">
              <w:rPr>
                <w:sz w:val="22"/>
                <w:szCs w:val="22"/>
              </w:rPr>
              <w:t>Средневзвешенная плотность тепловой нагрузки</w:t>
            </w:r>
          </w:p>
        </w:tc>
        <w:tc>
          <w:tcPr>
            <w:tcW w:w="5814" w:type="dxa"/>
            <w:vAlign w:val="center"/>
          </w:tcPr>
          <w:p w:rsidR="00006B7B" w:rsidRPr="00792411" w:rsidRDefault="00006B7B" w:rsidP="00006B7B">
            <w:pPr>
              <w:pStyle w:val="Default"/>
              <w:jc w:val="center"/>
              <w:rPr>
                <w:sz w:val="22"/>
                <w:szCs w:val="22"/>
              </w:rPr>
            </w:pPr>
            <w:r w:rsidRPr="00792411">
              <w:rPr>
                <w:sz w:val="22"/>
                <w:szCs w:val="22"/>
              </w:rPr>
              <w:t>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tc>
      </w:tr>
    </w:tbl>
    <w:p w:rsidR="00006B7B" w:rsidRDefault="00006B7B" w:rsidP="00215BB4">
      <w:pPr>
        <w:pStyle w:val="1"/>
        <w:spacing w:before="0"/>
        <w:jc w:val="center"/>
        <w:rPr>
          <w:rStyle w:val="31"/>
          <w:b/>
          <w:bCs/>
          <w:color w:val="000000" w:themeColor="text1"/>
          <w:sz w:val="24"/>
          <w:szCs w:val="24"/>
          <w:shd w:val="clear" w:color="auto" w:fill="auto"/>
        </w:rPr>
      </w:pPr>
    </w:p>
    <w:p w:rsidR="00006B7B" w:rsidRDefault="00006B7B">
      <w:pPr>
        <w:rPr>
          <w:rStyle w:val="31"/>
          <w:rFonts w:eastAsiaTheme="majorEastAsia"/>
          <w:color w:val="000000" w:themeColor="text1"/>
          <w:sz w:val="24"/>
          <w:szCs w:val="24"/>
          <w:shd w:val="clear" w:color="auto" w:fill="auto"/>
        </w:rPr>
      </w:pPr>
      <w:r>
        <w:rPr>
          <w:rStyle w:val="31"/>
          <w:b w:val="0"/>
          <w:bCs w:val="0"/>
          <w:color w:val="000000" w:themeColor="text1"/>
          <w:sz w:val="24"/>
          <w:szCs w:val="24"/>
          <w:shd w:val="clear" w:color="auto" w:fill="auto"/>
        </w:rPr>
        <w:br w:type="page"/>
      </w:r>
    </w:p>
    <w:p w:rsidR="00BF0474" w:rsidRPr="00E94B2B" w:rsidRDefault="00BF0474" w:rsidP="00215BB4">
      <w:pPr>
        <w:pStyle w:val="1"/>
        <w:spacing w:before="0"/>
        <w:jc w:val="center"/>
        <w:rPr>
          <w:rStyle w:val="31"/>
          <w:b/>
          <w:bCs/>
          <w:color w:val="000000" w:themeColor="text1"/>
          <w:sz w:val="24"/>
          <w:szCs w:val="24"/>
          <w:shd w:val="clear" w:color="auto" w:fill="auto"/>
        </w:rPr>
      </w:pPr>
      <w:bookmarkStart w:id="1" w:name="_Toc143768153"/>
      <w:r w:rsidRPr="00E94B2B">
        <w:rPr>
          <w:rStyle w:val="31"/>
          <w:b/>
          <w:bCs/>
          <w:color w:val="000000" w:themeColor="text1"/>
          <w:sz w:val="24"/>
          <w:szCs w:val="24"/>
          <w:shd w:val="clear" w:color="auto" w:fill="auto"/>
        </w:rPr>
        <w:lastRenderedPageBreak/>
        <w:t>ВВЕДЕНИЕ</w:t>
      </w:r>
      <w:bookmarkEnd w:id="0"/>
      <w:bookmarkEnd w:id="1"/>
    </w:p>
    <w:p w:rsidR="00215BB4" w:rsidRPr="00E94B2B" w:rsidRDefault="00215BB4" w:rsidP="00215BB4">
      <w:pPr>
        <w:spacing w:after="0"/>
        <w:rPr>
          <w:rFonts w:ascii="Times New Roman" w:hAnsi="Times New Roman" w:cs="Times New Roman"/>
          <w:color w:val="000000" w:themeColor="text1"/>
          <w:sz w:val="24"/>
          <w:szCs w:val="24"/>
        </w:rPr>
      </w:pPr>
    </w:p>
    <w:p w:rsidR="00282281" w:rsidRPr="00E94B2B" w:rsidRDefault="00282281" w:rsidP="00215BB4">
      <w:pPr>
        <w:pStyle w:val="142"/>
        <w:spacing w:line="276" w:lineRule="auto"/>
        <w:ind w:firstLine="709"/>
        <w:rPr>
          <w:color w:val="000000" w:themeColor="text1"/>
          <w:sz w:val="24"/>
        </w:rPr>
      </w:pPr>
      <w:r w:rsidRPr="00E94B2B">
        <w:rPr>
          <w:color w:val="000000" w:themeColor="text1"/>
          <w:sz w:val="24"/>
        </w:rPr>
        <w:t>Пояснительная записка составлена в соответствии с Постановлением Правительства Российской</w:t>
      </w:r>
      <w:r w:rsidR="00770660" w:rsidRPr="00E94B2B">
        <w:rPr>
          <w:color w:val="000000" w:themeColor="text1"/>
          <w:sz w:val="24"/>
        </w:rPr>
        <w:t xml:space="preserve"> Федерации от 22 февраля 2012 года</w:t>
      </w:r>
      <w:r w:rsidRPr="00E94B2B">
        <w:rPr>
          <w:color w:val="000000" w:themeColor="text1"/>
          <w:sz w:val="24"/>
        </w:rPr>
        <w:t xml:space="preserve"> №154</w:t>
      </w:r>
      <w:r w:rsidR="00D24ED7" w:rsidRPr="00E94B2B">
        <w:rPr>
          <w:color w:val="000000" w:themeColor="text1"/>
          <w:sz w:val="24"/>
        </w:rPr>
        <w:t xml:space="preserve"> </w:t>
      </w:r>
      <w:r w:rsidRPr="00E94B2B">
        <w:rPr>
          <w:color w:val="000000" w:themeColor="text1"/>
          <w:sz w:val="24"/>
        </w:rPr>
        <w:t>«О требованиях к схемам теплоснабжения, порядку их разработки и утверждения», Федеральны</w:t>
      </w:r>
      <w:r w:rsidR="0007621A" w:rsidRPr="00E94B2B">
        <w:rPr>
          <w:color w:val="000000" w:themeColor="text1"/>
          <w:sz w:val="24"/>
        </w:rPr>
        <w:t>м</w:t>
      </w:r>
      <w:r w:rsidRPr="00E94B2B">
        <w:rPr>
          <w:color w:val="000000" w:themeColor="text1"/>
          <w:sz w:val="24"/>
        </w:rPr>
        <w:t xml:space="preserve"> закон</w:t>
      </w:r>
      <w:r w:rsidR="0007621A" w:rsidRPr="00E94B2B">
        <w:rPr>
          <w:color w:val="000000" w:themeColor="text1"/>
          <w:sz w:val="24"/>
        </w:rPr>
        <w:t>ом</w:t>
      </w:r>
      <w:r w:rsidR="00770660" w:rsidRPr="00E94B2B">
        <w:rPr>
          <w:color w:val="000000" w:themeColor="text1"/>
          <w:sz w:val="24"/>
        </w:rPr>
        <w:t xml:space="preserve"> от 27.07.2010 г. № 190-ФЗ</w:t>
      </w:r>
      <w:r w:rsidRPr="00E94B2B">
        <w:rPr>
          <w:color w:val="000000" w:themeColor="text1"/>
          <w:sz w:val="24"/>
        </w:rPr>
        <w:t xml:space="preserve"> «О теплоснабжении»</w:t>
      </w:r>
      <w:r w:rsidR="00770660" w:rsidRPr="00E94B2B">
        <w:rPr>
          <w:color w:val="000000" w:themeColor="text1"/>
          <w:sz w:val="24"/>
        </w:rPr>
        <w:t>,</w:t>
      </w:r>
      <w:r w:rsidRPr="00E94B2B">
        <w:rPr>
          <w:color w:val="000000" w:themeColor="text1"/>
          <w:sz w:val="24"/>
        </w:rPr>
        <w:t xml:space="preserve"> </w:t>
      </w:r>
      <w:r w:rsidR="0007621A" w:rsidRPr="00E94B2B">
        <w:rPr>
          <w:color w:val="000000" w:themeColor="text1"/>
          <w:sz w:val="24"/>
        </w:rPr>
        <w:t>м</w:t>
      </w:r>
      <w:r w:rsidRPr="00E94B2B">
        <w:rPr>
          <w:color w:val="000000" w:themeColor="text1"/>
          <w:sz w:val="24"/>
        </w:rPr>
        <w:t xml:space="preserve">етодическими рекомендациями по разработке схем теплоснабжения, утвержденными совместным приказом Минэнерго России и Минрегиона России, </w:t>
      </w:r>
      <w:r w:rsidR="00770660" w:rsidRPr="00E94B2B">
        <w:rPr>
          <w:color w:val="000000" w:themeColor="text1"/>
          <w:sz w:val="24"/>
        </w:rPr>
        <w:t>Постановлением Правительства Российской Фед</w:t>
      </w:r>
      <w:r w:rsidR="00163865">
        <w:rPr>
          <w:color w:val="000000" w:themeColor="text1"/>
          <w:sz w:val="24"/>
        </w:rPr>
        <w:t>ерации от 8 августа 2012 года №</w:t>
      </w:r>
      <w:r w:rsidR="00770660" w:rsidRPr="00E94B2B">
        <w:rPr>
          <w:color w:val="000000" w:themeColor="text1"/>
          <w:sz w:val="24"/>
        </w:rPr>
        <w:t xml:space="preserve">808 «Об организации теплоснабжения в Российской Федерации и о внесении изменений в некоторые акты Правительства Российской Федерации», </w:t>
      </w:r>
      <w:r w:rsidRPr="00E94B2B">
        <w:rPr>
          <w:color w:val="000000" w:themeColor="text1"/>
          <w:sz w:val="24"/>
        </w:rPr>
        <w:t xml:space="preserve">актуализированных редакций </w:t>
      </w:r>
      <w:r w:rsidR="009A2488" w:rsidRPr="00E94B2B">
        <w:rPr>
          <w:color w:val="000000" w:themeColor="text1"/>
          <w:sz w:val="24"/>
        </w:rPr>
        <w:t>СП</w:t>
      </w:r>
      <w:r w:rsidR="00770660" w:rsidRPr="00E94B2B">
        <w:rPr>
          <w:color w:val="000000" w:themeColor="text1"/>
          <w:sz w:val="24"/>
        </w:rPr>
        <w:t xml:space="preserve"> </w:t>
      </w:r>
      <w:r w:rsidR="009A2488" w:rsidRPr="00E94B2B">
        <w:rPr>
          <w:color w:val="000000" w:themeColor="text1"/>
          <w:sz w:val="24"/>
        </w:rPr>
        <w:t>124.13330.2012</w:t>
      </w:r>
      <w:r w:rsidRPr="00E94B2B">
        <w:rPr>
          <w:color w:val="000000" w:themeColor="text1"/>
          <w:sz w:val="24"/>
        </w:rPr>
        <w:t xml:space="preserve"> «Тепловые сети» и </w:t>
      </w:r>
      <w:r w:rsidR="00322627" w:rsidRPr="00E94B2B">
        <w:rPr>
          <w:color w:val="000000" w:themeColor="text1"/>
          <w:sz w:val="24"/>
        </w:rPr>
        <w:t>СП</w:t>
      </w:r>
      <w:r w:rsidR="00770660" w:rsidRPr="00E94B2B">
        <w:rPr>
          <w:color w:val="000000" w:themeColor="text1"/>
          <w:sz w:val="24"/>
        </w:rPr>
        <w:t xml:space="preserve"> </w:t>
      </w:r>
      <w:r w:rsidR="009A2488" w:rsidRPr="00E94B2B">
        <w:rPr>
          <w:color w:val="000000" w:themeColor="text1"/>
          <w:sz w:val="24"/>
        </w:rPr>
        <w:t>89.13330.2016</w:t>
      </w:r>
      <w:r w:rsidRPr="00E94B2B">
        <w:rPr>
          <w:color w:val="000000" w:themeColor="text1"/>
          <w:sz w:val="24"/>
        </w:rPr>
        <w:t xml:space="preserve"> «Котельные установки», Методическими указаниями по расчету уровня и порядку определения показателей надёжности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rsidR="00282281" w:rsidRPr="00E94B2B" w:rsidRDefault="00282281"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энергосберегающих технологий, улучшение работы систем теплоснабжения.</w:t>
      </w:r>
    </w:p>
    <w:p w:rsidR="00DD7475" w:rsidRPr="00E94B2B" w:rsidRDefault="00DD7475"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Схема разрабатывается на основе анализа фактических тепловых нагрузок потребителей с учетом перспективного развития, оценки состояния существующих источников тепла и тепло</w:t>
      </w:r>
      <w:r w:rsidRPr="00E94B2B">
        <w:rPr>
          <w:rFonts w:ascii="Times New Roman" w:hAnsi="Times New Roman" w:cs="Times New Roman"/>
          <w:color w:val="000000" w:themeColor="text1"/>
          <w:sz w:val="24"/>
          <w:szCs w:val="24"/>
        </w:rPr>
        <w:softHyphen/>
        <w:t>вых сетей и возможности их дальнейшего использования, рассмотрения вопросов надежности, экономичности системы теплоснабжения.</w:t>
      </w:r>
    </w:p>
    <w:p w:rsidR="00282281" w:rsidRPr="00E94B2B" w:rsidRDefault="00282281" w:rsidP="00215BB4">
      <w:pPr>
        <w:pStyle w:val="142"/>
        <w:spacing w:line="276" w:lineRule="auto"/>
        <w:ind w:firstLine="709"/>
        <w:rPr>
          <w:color w:val="000000" w:themeColor="text1"/>
          <w:sz w:val="24"/>
        </w:rPr>
      </w:pPr>
      <w:r w:rsidRPr="00E94B2B">
        <w:rPr>
          <w:color w:val="000000" w:themeColor="text1"/>
          <w:sz w:val="24"/>
        </w:rPr>
        <w:t xml:space="preserve">Основой для разработки схемы </w:t>
      </w:r>
      <w:r w:rsidR="00DD0043">
        <w:rPr>
          <w:color w:val="000000" w:themeColor="text1"/>
          <w:sz w:val="24"/>
        </w:rPr>
        <w:t>теплоснабжения городского поселения</w:t>
      </w:r>
      <w:r w:rsidRPr="00E94B2B">
        <w:rPr>
          <w:color w:val="000000" w:themeColor="text1"/>
          <w:sz w:val="24"/>
        </w:rPr>
        <w:t xml:space="preserve"> до </w:t>
      </w:r>
      <w:r w:rsidR="00EB0A1A">
        <w:rPr>
          <w:color w:val="000000" w:themeColor="text1"/>
          <w:sz w:val="24"/>
        </w:rPr>
        <w:t>2041</w:t>
      </w:r>
      <w:r w:rsidRPr="00E94B2B">
        <w:rPr>
          <w:color w:val="000000" w:themeColor="text1"/>
          <w:sz w:val="24"/>
        </w:rPr>
        <w:t xml:space="preserve"> г</w:t>
      </w:r>
      <w:r w:rsidR="0098523B">
        <w:rPr>
          <w:color w:val="000000" w:themeColor="text1"/>
          <w:sz w:val="24"/>
        </w:rPr>
        <w:t>ода</w:t>
      </w:r>
      <w:r w:rsidRPr="00E94B2B">
        <w:rPr>
          <w:color w:val="000000" w:themeColor="text1"/>
          <w:sz w:val="24"/>
        </w:rPr>
        <w:t>, года являются:</w:t>
      </w:r>
    </w:p>
    <w:p w:rsidR="00DD7475" w:rsidRDefault="00E94B2B"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 xml:space="preserve">Федеральный закон от 27 июля </w:t>
      </w:r>
      <w:r w:rsidR="00DD7475" w:rsidRPr="00E94B2B">
        <w:rPr>
          <w:color w:val="000000" w:themeColor="text1"/>
          <w:sz w:val="24"/>
        </w:rPr>
        <w:t>2010 года №190-ФЗ «О теплоснабжении»;</w:t>
      </w:r>
    </w:p>
    <w:p w:rsidR="00E94B2B" w:rsidRPr="00E94B2B" w:rsidRDefault="00E94B2B"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 xml:space="preserve">Постановление Правительства Российской Федерации от 22 февраля 2012 года </w:t>
      </w:r>
      <w:r w:rsidRPr="00E94B2B">
        <w:rPr>
          <w:color w:val="000000" w:themeColor="text1"/>
          <w:sz w:val="24"/>
        </w:rPr>
        <w:t>«О требованиях к схемам теплоснабжения, порядку их разработки и утверждения»</w:t>
      </w:r>
      <w:r>
        <w:rPr>
          <w:color w:val="000000" w:themeColor="text1"/>
          <w:sz w:val="24"/>
        </w:rPr>
        <w:t>;</w:t>
      </w:r>
    </w:p>
    <w:p w:rsidR="00DD7475" w:rsidRPr="00E94B2B" w:rsidRDefault="001D3579"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т</w:t>
      </w:r>
      <w:r w:rsidR="00DD7475" w:rsidRPr="00E94B2B">
        <w:rPr>
          <w:color w:val="000000" w:themeColor="text1"/>
          <w:sz w:val="24"/>
        </w:rPr>
        <w:t>ехническое задание на разработку схемы теплоснабжения</w:t>
      </w:r>
      <w:r w:rsidR="00E94B2B">
        <w:rPr>
          <w:color w:val="000000" w:themeColor="text1"/>
          <w:sz w:val="24"/>
        </w:rPr>
        <w:t>.</w:t>
      </w:r>
    </w:p>
    <w:p w:rsidR="00282281" w:rsidRPr="00E94B2B" w:rsidRDefault="00282281" w:rsidP="00215BB4">
      <w:pPr>
        <w:pStyle w:val="142"/>
        <w:tabs>
          <w:tab w:val="left" w:pos="1134"/>
        </w:tabs>
        <w:spacing w:line="276" w:lineRule="auto"/>
        <w:ind w:firstLine="709"/>
        <w:rPr>
          <w:color w:val="000000" w:themeColor="text1"/>
          <w:sz w:val="24"/>
        </w:rPr>
      </w:pPr>
      <w:r w:rsidRPr="00E94B2B">
        <w:rPr>
          <w:color w:val="000000" w:themeColor="text1"/>
          <w:sz w:val="24"/>
        </w:rPr>
        <w:t>При разработке схемы теплоснабжения использовались:</w:t>
      </w:r>
    </w:p>
    <w:p w:rsidR="007F4011" w:rsidRPr="00E94B2B" w:rsidRDefault="001D3579"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д</w:t>
      </w:r>
      <w:r w:rsidR="00282281" w:rsidRPr="00E94B2B">
        <w:rPr>
          <w:color w:val="000000" w:themeColor="text1"/>
          <w:sz w:val="24"/>
        </w:rPr>
        <w:t>окументы территориального планирования, карты градостроительного зонирования, публичные кадастровые карты и др.;</w:t>
      </w:r>
    </w:p>
    <w:p w:rsidR="00282281" w:rsidRPr="00E94B2B" w:rsidRDefault="001D3579"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д</w:t>
      </w:r>
      <w:r w:rsidR="00282281" w:rsidRPr="00E94B2B">
        <w:rPr>
          <w:color w:val="000000" w:themeColor="text1"/>
          <w:sz w:val="24"/>
        </w:rPr>
        <w:t>анны</w:t>
      </w:r>
      <w:r w:rsidR="003162FF" w:rsidRPr="00E94B2B">
        <w:rPr>
          <w:color w:val="000000" w:themeColor="text1"/>
          <w:sz w:val="24"/>
        </w:rPr>
        <w:t>е</w:t>
      </w:r>
      <w:r w:rsidR="00282281" w:rsidRPr="00E94B2B">
        <w:rPr>
          <w:color w:val="000000" w:themeColor="text1"/>
          <w:sz w:val="24"/>
        </w:rPr>
        <w:t xml:space="preserve"> о техническом состоянии источников тепловой энергии и тепловых сетей, </w:t>
      </w:r>
      <w:proofErr w:type="spellStart"/>
      <w:r w:rsidR="00282281" w:rsidRPr="00E94B2B">
        <w:rPr>
          <w:color w:val="000000" w:themeColor="text1"/>
          <w:sz w:val="24"/>
        </w:rPr>
        <w:t>энер</w:t>
      </w:r>
      <w:r w:rsidR="00BB7C89" w:rsidRPr="00E94B2B">
        <w:rPr>
          <w:color w:val="000000" w:themeColor="text1"/>
          <w:sz w:val="24"/>
        </w:rPr>
        <w:t>гопаспорт</w:t>
      </w:r>
      <w:proofErr w:type="spellEnd"/>
      <w:r w:rsidR="00BB7C89" w:rsidRPr="00E94B2B">
        <w:rPr>
          <w:color w:val="000000" w:themeColor="text1"/>
          <w:sz w:val="24"/>
        </w:rPr>
        <w:t xml:space="preserve"> потребителя а</w:t>
      </w:r>
      <w:r w:rsidR="00282281" w:rsidRPr="00E94B2B">
        <w:rPr>
          <w:color w:val="000000" w:themeColor="text1"/>
          <w:sz w:val="24"/>
        </w:rPr>
        <w:t>дминистрации</w:t>
      </w:r>
      <w:r w:rsidR="00A819F6" w:rsidRPr="00E94B2B">
        <w:rPr>
          <w:color w:val="000000" w:themeColor="text1"/>
          <w:sz w:val="24"/>
        </w:rPr>
        <w:t xml:space="preserve"> </w:t>
      </w:r>
      <w:r w:rsidR="00F027EF">
        <w:rPr>
          <w:sz w:val="24"/>
        </w:rPr>
        <w:t>муниципального района</w:t>
      </w:r>
      <w:r w:rsidR="003162FF" w:rsidRPr="00E94B2B">
        <w:rPr>
          <w:color w:val="000000" w:themeColor="text1"/>
          <w:sz w:val="24"/>
        </w:rPr>
        <w:t>;</w:t>
      </w:r>
    </w:p>
    <w:p w:rsidR="003162FF" w:rsidRPr="00E94B2B" w:rsidRDefault="001D3579"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с</w:t>
      </w:r>
      <w:r w:rsidR="00282281" w:rsidRPr="00E94B2B">
        <w:rPr>
          <w:color w:val="000000" w:themeColor="text1"/>
          <w:sz w:val="24"/>
        </w:rPr>
        <w:t>ведения о режимах потребления и уровне потерь теп</w:t>
      </w:r>
      <w:r w:rsidR="00BB7C89" w:rsidRPr="00E94B2B">
        <w:rPr>
          <w:color w:val="000000" w:themeColor="text1"/>
          <w:sz w:val="24"/>
        </w:rPr>
        <w:t>ловой энергии, предоставленных а</w:t>
      </w:r>
      <w:r w:rsidR="00282281" w:rsidRPr="00E94B2B">
        <w:rPr>
          <w:color w:val="000000" w:themeColor="text1"/>
          <w:sz w:val="24"/>
        </w:rPr>
        <w:t>дминистрац</w:t>
      </w:r>
      <w:r w:rsidR="003162FF" w:rsidRPr="00E94B2B">
        <w:rPr>
          <w:color w:val="000000" w:themeColor="text1"/>
          <w:sz w:val="24"/>
        </w:rPr>
        <w:t>и</w:t>
      </w:r>
      <w:r w:rsidR="00282281" w:rsidRPr="00E94B2B">
        <w:rPr>
          <w:color w:val="000000" w:themeColor="text1"/>
          <w:sz w:val="24"/>
        </w:rPr>
        <w:t>ей</w:t>
      </w:r>
      <w:r w:rsidR="00A819F6" w:rsidRPr="00E94B2B">
        <w:rPr>
          <w:color w:val="000000" w:themeColor="text1"/>
          <w:sz w:val="24"/>
        </w:rPr>
        <w:t xml:space="preserve"> </w:t>
      </w:r>
      <w:r w:rsidR="00F027EF">
        <w:rPr>
          <w:sz w:val="24"/>
        </w:rPr>
        <w:t>муниципального района</w:t>
      </w:r>
      <w:r w:rsidR="002242E7" w:rsidRPr="00E9415B">
        <w:rPr>
          <w:b/>
          <w:i/>
          <w:color w:val="000000" w:themeColor="text1"/>
          <w:sz w:val="24"/>
        </w:rPr>
        <w:t xml:space="preserve"> </w:t>
      </w:r>
      <w:r w:rsidR="00AC772E" w:rsidRPr="00E9415B">
        <w:rPr>
          <w:b/>
          <w:i/>
          <w:color w:val="000000" w:themeColor="text1"/>
          <w:sz w:val="24"/>
        </w:rPr>
        <w:t>(Приложение 1)</w:t>
      </w:r>
      <w:r w:rsidR="00755A4D" w:rsidRPr="00E94B2B">
        <w:rPr>
          <w:color w:val="000000" w:themeColor="text1"/>
          <w:sz w:val="24"/>
        </w:rPr>
        <w:t>;</w:t>
      </w:r>
      <w:r w:rsidR="003162FF" w:rsidRPr="00E94B2B">
        <w:rPr>
          <w:color w:val="000000" w:themeColor="text1"/>
          <w:sz w:val="24"/>
        </w:rPr>
        <w:t xml:space="preserve"> </w:t>
      </w:r>
    </w:p>
    <w:p w:rsidR="003979E5" w:rsidRPr="00E94B2B" w:rsidRDefault="001D3579"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г</w:t>
      </w:r>
      <w:r w:rsidR="003979E5" w:rsidRPr="00E94B2B">
        <w:rPr>
          <w:color w:val="000000" w:themeColor="text1"/>
          <w:sz w:val="24"/>
        </w:rPr>
        <w:t>енеральный план</w:t>
      </w:r>
      <w:r w:rsidR="00A819F6" w:rsidRPr="00E94B2B">
        <w:rPr>
          <w:color w:val="000000" w:themeColor="text1"/>
          <w:sz w:val="24"/>
        </w:rPr>
        <w:t xml:space="preserve"> </w:t>
      </w:r>
      <w:r w:rsidR="00FA313E">
        <w:rPr>
          <w:sz w:val="24"/>
        </w:rPr>
        <w:t>городск</w:t>
      </w:r>
      <w:r w:rsidR="002242E7">
        <w:rPr>
          <w:sz w:val="24"/>
        </w:rPr>
        <w:t>ого поселения</w:t>
      </w:r>
      <w:r w:rsidR="003979E5" w:rsidRPr="00E94B2B">
        <w:rPr>
          <w:color w:val="000000" w:themeColor="text1"/>
          <w:sz w:val="24"/>
        </w:rPr>
        <w:t>;</w:t>
      </w:r>
    </w:p>
    <w:p w:rsidR="00755A4D" w:rsidRPr="00E94B2B" w:rsidRDefault="001D3579"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с</w:t>
      </w:r>
      <w:r w:rsidR="00755A4D" w:rsidRPr="00E94B2B">
        <w:rPr>
          <w:color w:val="000000" w:themeColor="text1"/>
          <w:sz w:val="24"/>
        </w:rPr>
        <w:t xml:space="preserve">хема </w:t>
      </w:r>
      <w:r w:rsidR="00DD0043">
        <w:rPr>
          <w:color w:val="000000" w:themeColor="text1"/>
          <w:sz w:val="24"/>
        </w:rPr>
        <w:t>теплоснабжения городского поселения</w:t>
      </w:r>
      <w:r w:rsidR="00755A4D" w:rsidRPr="00E94B2B">
        <w:rPr>
          <w:color w:val="000000" w:themeColor="text1"/>
          <w:sz w:val="24"/>
        </w:rPr>
        <w:t>.</w:t>
      </w:r>
    </w:p>
    <w:p w:rsidR="003162FF" w:rsidRPr="00E94B2B" w:rsidRDefault="003162FF" w:rsidP="00D805DC">
      <w:pPr>
        <w:pStyle w:val="142"/>
        <w:tabs>
          <w:tab w:val="left" w:pos="1134"/>
        </w:tabs>
        <w:spacing w:line="276" w:lineRule="auto"/>
        <w:ind w:left="709" w:firstLine="0"/>
        <w:rPr>
          <w:color w:val="000000" w:themeColor="text1"/>
          <w:sz w:val="24"/>
        </w:rPr>
      </w:pPr>
    </w:p>
    <w:p w:rsidR="00282281" w:rsidRPr="00E94B2B" w:rsidRDefault="00282281" w:rsidP="00215BB4">
      <w:pPr>
        <w:pStyle w:val="142"/>
        <w:tabs>
          <w:tab w:val="left" w:pos="1134"/>
        </w:tabs>
        <w:spacing w:line="276" w:lineRule="auto"/>
        <w:ind w:left="709" w:firstLine="0"/>
        <w:rPr>
          <w:color w:val="000000" w:themeColor="text1"/>
          <w:sz w:val="24"/>
        </w:rPr>
      </w:pPr>
    </w:p>
    <w:p w:rsidR="00E84ED4" w:rsidRPr="00E94B2B" w:rsidRDefault="00E84ED4" w:rsidP="00215BB4">
      <w:pPr>
        <w:spacing w:after="0"/>
        <w:ind w:firstLine="709"/>
        <w:jc w:val="both"/>
        <w:rPr>
          <w:rStyle w:val="21"/>
          <w:color w:val="000000" w:themeColor="text1"/>
          <w:sz w:val="24"/>
          <w:szCs w:val="24"/>
        </w:rPr>
      </w:pPr>
      <w:r w:rsidRPr="00E94B2B">
        <w:rPr>
          <w:rStyle w:val="21"/>
          <w:color w:val="000000" w:themeColor="text1"/>
          <w:sz w:val="24"/>
          <w:szCs w:val="24"/>
        </w:rPr>
        <w:br w:type="page"/>
      </w:r>
    </w:p>
    <w:p w:rsidR="003162FF" w:rsidRPr="00E94B2B" w:rsidRDefault="003162FF" w:rsidP="00215BB4">
      <w:pPr>
        <w:pStyle w:val="1"/>
        <w:spacing w:before="0" w:line="252" w:lineRule="auto"/>
        <w:jc w:val="center"/>
        <w:rPr>
          <w:rFonts w:ascii="Times New Roman" w:hAnsi="Times New Roman" w:cs="Times New Roman"/>
          <w:color w:val="000000" w:themeColor="text1"/>
          <w:sz w:val="24"/>
          <w:szCs w:val="24"/>
        </w:rPr>
      </w:pPr>
      <w:bookmarkStart w:id="2" w:name="_Toc391732437"/>
      <w:bookmarkStart w:id="3" w:name="_Toc433300136"/>
      <w:bookmarkStart w:id="4" w:name="_Toc143768154"/>
      <w:bookmarkStart w:id="5" w:name="bookmark4"/>
      <w:r w:rsidRPr="00E94B2B">
        <w:rPr>
          <w:rFonts w:ascii="Times New Roman" w:hAnsi="Times New Roman" w:cs="Times New Roman"/>
          <w:color w:val="000000" w:themeColor="text1"/>
          <w:sz w:val="24"/>
          <w:szCs w:val="24"/>
        </w:rPr>
        <w:lastRenderedPageBreak/>
        <w:t>СХЕМА ТЕПЛОСНАБЖЕНИЯ</w:t>
      </w:r>
      <w:bookmarkEnd w:id="2"/>
      <w:bookmarkEnd w:id="3"/>
      <w:bookmarkEnd w:id="4"/>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pStyle w:val="2"/>
        <w:spacing w:before="0"/>
        <w:ind w:firstLine="709"/>
        <w:jc w:val="both"/>
        <w:rPr>
          <w:rFonts w:ascii="Times New Roman" w:hAnsi="Times New Roman" w:cs="Times New Roman"/>
          <w:color w:val="000000" w:themeColor="text1"/>
          <w:sz w:val="24"/>
          <w:szCs w:val="24"/>
        </w:rPr>
      </w:pPr>
      <w:bookmarkStart w:id="6" w:name="_Toc433300137"/>
      <w:bookmarkStart w:id="7" w:name="_Toc143768155"/>
      <w:bookmarkEnd w:id="5"/>
      <w:r w:rsidRPr="00E94B2B">
        <w:rPr>
          <w:rFonts w:ascii="Times New Roman" w:hAnsi="Times New Roman" w:cs="Times New Roman"/>
          <w:color w:val="000000" w:themeColor="text1"/>
          <w:sz w:val="24"/>
          <w:szCs w:val="24"/>
        </w:rPr>
        <w:t>Раздел 1. Показатели</w:t>
      </w:r>
      <w:r w:rsidR="008908C5">
        <w:rPr>
          <w:rFonts w:ascii="Times New Roman" w:hAnsi="Times New Roman" w:cs="Times New Roman"/>
          <w:color w:val="000000" w:themeColor="text1"/>
          <w:sz w:val="24"/>
          <w:szCs w:val="24"/>
        </w:rPr>
        <w:t xml:space="preserve"> существующего и</w:t>
      </w:r>
      <w:r w:rsidRPr="00E94B2B">
        <w:rPr>
          <w:rFonts w:ascii="Times New Roman" w:hAnsi="Times New Roman" w:cs="Times New Roman"/>
          <w:color w:val="000000" w:themeColor="text1"/>
          <w:sz w:val="24"/>
          <w:szCs w:val="24"/>
        </w:rPr>
        <w:t xml:space="preserve"> перспективного спроса на тепловую энергию (мощность) и теплоноситель в установленных границах территории поселения</w:t>
      </w:r>
      <w:bookmarkEnd w:id="6"/>
      <w:bookmarkEnd w:id="7"/>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pStyle w:val="3"/>
        <w:spacing w:before="0"/>
        <w:jc w:val="center"/>
        <w:rPr>
          <w:rFonts w:ascii="Times New Roman" w:hAnsi="Times New Roman" w:cs="Times New Roman"/>
          <w:b w:val="0"/>
          <w:i/>
          <w:color w:val="000000" w:themeColor="text1"/>
          <w:sz w:val="24"/>
          <w:szCs w:val="24"/>
        </w:rPr>
      </w:pPr>
      <w:bookmarkStart w:id="8" w:name="_Toc433300138"/>
      <w:bookmarkStart w:id="9" w:name="_Toc143768156"/>
      <w:r w:rsidRPr="00E94B2B">
        <w:rPr>
          <w:rFonts w:ascii="Times New Roman" w:hAnsi="Times New Roman" w:cs="Times New Roman"/>
          <w:b w:val="0"/>
          <w:i/>
          <w:color w:val="000000" w:themeColor="text1"/>
          <w:sz w:val="24"/>
          <w:szCs w:val="24"/>
        </w:rPr>
        <w:t>1.1 </w:t>
      </w:r>
      <w:r w:rsidR="00AA2F12">
        <w:rPr>
          <w:rFonts w:ascii="Times New Roman" w:hAnsi="Times New Roman" w:cs="Times New Roman"/>
          <w:b w:val="0"/>
          <w:i/>
          <w:color w:val="000000" w:themeColor="text1"/>
          <w:sz w:val="24"/>
          <w:szCs w:val="24"/>
        </w:rPr>
        <w:t>Величины существующей отапливаемой площади</w:t>
      </w:r>
      <w:r w:rsidRPr="00E94B2B">
        <w:rPr>
          <w:rFonts w:ascii="Times New Roman" w:hAnsi="Times New Roman" w:cs="Times New Roman"/>
          <w:b w:val="0"/>
          <w:i/>
          <w:color w:val="000000" w:themeColor="text1"/>
          <w:sz w:val="24"/>
          <w:szCs w:val="24"/>
        </w:rPr>
        <w:t xml:space="preserve"> строительных фондов и приросты </w:t>
      </w:r>
      <w:r w:rsidR="00B647FC">
        <w:rPr>
          <w:rFonts w:ascii="Times New Roman" w:hAnsi="Times New Roman" w:cs="Times New Roman"/>
          <w:b w:val="0"/>
          <w:i/>
          <w:color w:val="000000" w:themeColor="text1"/>
          <w:sz w:val="24"/>
          <w:szCs w:val="24"/>
        </w:rPr>
        <w:br/>
      </w:r>
      <w:r w:rsidR="00AA2F12">
        <w:rPr>
          <w:rFonts w:ascii="Times New Roman" w:hAnsi="Times New Roman" w:cs="Times New Roman"/>
          <w:b w:val="0"/>
          <w:i/>
          <w:color w:val="000000" w:themeColor="text1"/>
          <w:sz w:val="24"/>
          <w:szCs w:val="24"/>
        </w:rPr>
        <w:t xml:space="preserve">отапливаемой </w:t>
      </w:r>
      <w:r w:rsidRPr="00E94B2B">
        <w:rPr>
          <w:rFonts w:ascii="Times New Roman" w:hAnsi="Times New Roman" w:cs="Times New Roman"/>
          <w:b w:val="0"/>
          <w:i/>
          <w:color w:val="000000" w:themeColor="text1"/>
          <w:sz w:val="24"/>
          <w:szCs w:val="24"/>
        </w:rPr>
        <w:t xml:space="preserve">площади строительных фондов по расчетным элементам территориального </w:t>
      </w:r>
      <w:r w:rsidR="00B647FC">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деления с разделением объектов строительства на многоквартирные дома, </w:t>
      </w:r>
      <w:r w:rsidR="00AA2F12">
        <w:rPr>
          <w:rFonts w:ascii="Times New Roman" w:hAnsi="Times New Roman" w:cs="Times New Roman"/>
          <w:b w:val="0"/>
          <w:i/>
          <w:color w:val="000000" w:themeColor="text1"/>
          <w:sz w:val="24"/>
          <w:szCs w:val="24"/>
        </w:rPr>
        <w:t xml:space="preserve">индивидуальные </w:t>
      </w:r>
      <w:r w:rsidR="00B647FC">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8"/>
      <w:bookmarkEnd w:id="9"/>
    </w:p>
    <w:p w:rsidR="00DC26C3" w:rsidRPr="00DC26C3" w:rsidRDefault="00DC26C3" w:rsidP="00DC26C3">
      <w:pPr>
        <w:spacing w:after="0"/>
        <w:ind w:firstLine="709"/>
        <w:jc w:val="both"/>
        <w:rPr>
          <w:rFonts w:ascii="Times New Roman" w:hAnsi="Times New Roman" w:cs="Times New Roman"/>
          <w:sz w:val="24"/>
          <w:szCs w:val="28"/>
        </w:rPr>
      </w:pPr>
    </w:p>
    <w:p w:rsidR="00447549" w:rsidRPr="00447549" w:rsidRDefault="00EB0A1A" w:rsidP="00447549">
      <w:pPr>
        <w:spacing w:after="0"/>
        <w:ind w:firstLine="709"/>
        <w:jc w:val="both"/>
        <w:rPr>
          <w:rFonts w:ascii="Times New Roman" w:hAnsi="Times New Roman" w:cs="Times New Roman"/>
          <w:sz w:val="24"/>
          <w:szCs w:val="28"/>
        </w:rPr>
      </w:pPr>
      <w:r>
        <w:rPr>
          <w:rFonts w:ascii="Times New Roman" w:hAnsi="Times New Roman" w:cs="Times New Roman"/>
          <w:sz w:val="24"/>
          <w:szCs w:val="28"/>
        </w:rPr>
        <w:t>Большереченское городское</w:t>
      </w:r>
      <w:r w:rsidR="00447549" w:rsidRPr="002724DA">
        <w:rPr>
          <w:rFonts w:ascii="Times New Roman" w:hAnsi="Times New Roman" w:cs="Times New Roman"/>
          <w:sz w:val="24"/>
          <w:szCs w:val="28"/>
        </w:rPr>
        <w:t xml:space="preserve"> поселение входит в состав </w:t>
      </w:r>
      <w:r>
        <w:rPr>
          <w:rFonts w:ascii="Times New Roman" w:hAnsi="Times New Roman" w:cs="Times New Roman"/>
          <w:sz w:val="24"/>
          <w:szCs w:val="28"/>
        </w:rPr>
        <w:t>Большереченского</w:t>
      </w:r>
      <w:r w:rsidR="00447549" w:rsidRPr="002724DA">
        <w:rPr>
          <w:rFonts w:ascii="Times New Roman" w:hAnsi="Times New Roman" w:cs="Times New Roman"/>
          <w:sz w:val="24"/>
          <w:szCs w:val="28"/>
        </w:rPr>
        <w:t xml:space="preserve"> муниципального района </w:t>
      </w:r>
      <w:r w:rsidR="00447549">
        <w:rPr>
          <w:rFonts w:ascii="Times New Roman" w:hAnsi="Times New Roman" w:cs="Times New Roman"/>
          <w:sz w:val="24"/>
          <w:szCs w:val="28"/>
        </w:rPr>
        <w:t>Омской</w:t>
      </w:r>
      <w:r w:rsidR="00447549" w:rsidRPr="002724DA">
        <w:rPr>
          <w:rFonts w:ascii="Times New Roman" w:hAnsi="Times New Roman" w:cs="Times New Roman"/>
          <w:sz w:val="24"/>
          <w:szCs w:val="28"/>
        </w:rPr>
        <w:t xml:space="preserve"> области</w:t>
      </w:r>
      <w:r w:rsidR="00447549">
        <w:rPr>
          <w:rFonts w:ascii="Times New Roman" w:hAnsi="Times New Roman" w:cs="Times New Roman"/>
          <w:sz w:val="24"/>
          <w:szCs w:val="28"/>
        </w:rPr>
        <w:t>.</w:t>
      </w:r>
      <w:r>
        <w:rPr>
          <w:rFonts w:ascii="Times New Roman" w:hAnsi="Times New Roman" w:cs="Times New Roman"/>
          <w:sz w:val="24"/>
          <w:szCs w:val="28"/>
        </w:rPr>
        <w:t xml:space="preserve"> Городское поселение расположено в 204 км от областного центра – города Омска, на левом берегу реки Иртыш и в 98 км от города Тары.</w:t>
      </w:r>
      <w:r w:rsidR="00447549">
        <w:rPr>
          <w:rFonts w:ascii="Times New Roman" w:hAnsi="Times New Roman" w:cs="Times New Roman"/>
          <w:sz w:val="24"/>
          <w:szCs w:val="28"/>
        </w:rPr>
        <w:t xml:space="preserve"> </w:t>
      </w:r>
    </w:p>
    <w:p w:rsidR="007F01F1" w:rsidRPr="007A0A2C" w:rsidRDefault="007F01F1" w:rsidP="007F01F1">
      <w:pPr>
        <w:pStyle w:val="S1"/>
        <w:spacing w:line="276" w:lineRule="auto"/>
        <w:rPr>
          <w:sz w:val="24"/>
        </w:rPr>
      </w:pPr>
      <w:r w:rsidRPr="007A0A2C">
        <w:rPr>
          <w:sz w:val="24"/>
        </w:rPr>
        <w:t>В состав поселения вход</w:t>
      </w:r>
      <w:r w:rsidR="00EB0A1A">
        <w:rPr>
          <w:sz w:val="24"/>
        </w:rPr>
        <w:t>и</w:t>
      </w:r>
      <w:r w:rsidRPr="007A0A2C">
        <w:rPr>
          <w:sz w:val="24"/>
        </w:rPr>
        <w:t xml:space="preserve">т </w:t>
      </w:r>
      <w:r w:rsidR="00EB0A1A">
        <w:rPr>
          <w:sz w:val="24"/>
        </w:rPr>
        <w:t>1</w:t>
      </w:r>
      <w:r w:rsidRPr="007A0A2C">
        <w:rPr>
          <w:sz w:val="24"/>
        </w:rPr>
        <w:t xml:space="preserve"> населенн</w:t>
      </w:r>
      <w:r w:rsidR="00EB0A1A">
        <w:rPr>
          <w:sz w:val="24"/>
        </w:rPr>
        <w:t>ый пункт</w:t>
      </w:r>
      <w:r w:rsidRPr="007A0A2C">
        <w:rPr>
          <w:sz w:val="24"/>
        </w:rPr>
        <w:t>:</w:t>
      </w:r>
      <w:r w:rsidR="00EB0A1A">
        <w:rPr>
          <w:sz w:val="24"/>
        </w:rPr>
        <w:t xml:space="preserve"> рабочий поселок Большеречье, соответственно являющийся административным центром поселения.</w:t>
      </w:r>
    </w:p>
    <w:p w:rsidR="007F01F1" w:rsidRPr="0008132F" w:rsidRDefault="007F01F1" w:rsidP="007F01F1">
      <w:pPr>
        <w:pStyle w:val="S1"/>
        <w:spacing w:line="276" w:lineRule="auto"/>
        <w:rPr>
          <w:sz w:val="24"/>
        </w:rPr>
      </w:pPr>
      <w:r w:rsidRPr="007A0A2C">
        <w:rPr>
          <w:sz w:val="24"/>
        </w:rPr>
        <w:t xml:space="preserve">Площадь </w:t>
      </w:r>
      <w:r w:rsidR="00EB0A1A">
        <w:rPr>
          <w:sz w:val="24"/>
        </w:rPr>
        <w:t>Большереченского городского</w:t>
      </w:r>
      <w:r w:rsidRPr="007A0A2C">
        <w:rPr>
          <w:sz w:val="24"/>
        </w:rPr>
        <w:t xml:space="preserve"> поселения составляет </w:t>
      </w:r>
      <w:r w:rsidR="00EB0A1A">
        <w:rPr>
          <w:sz w:val="24"/>
        </w:rPr>
        <w:t>2 612,65</w:t>
      </w:r>
      <w:r w:rsidRPr="007A0A2C">
        <w:rPr>
          <w:sz w:val="24"/>
        </w:rPr>
        <w:t xml:space="preserve"> Га.</w:t>
      </w:r>
    </w:p>
    <w:p w:rsidR="007F01F1" w:rsidRPr="00264251" w:rsidRDefault="007F01F1" w:rsidP="007F01F1">
      <w:pPr>
        <w:spacing w:after="0"/>
        <w:ind w:firstLine="709"/>
        <w:jc w:val="both"/>
        <w:rPr>
          <w:rFonts w:ascii="Times New Roman" w:hAnsi="Times New Roman" w:cs="Times New Roman"/>
          <w:sz w:val="24"/>
          <w:szCs w:val="28"/>
        </w:rPr>
      </w:pPr>
      <w:r w:rsidRPr="00264251">
        <w:rPr>
          <w:rFonts w:ascii="Times New Roman" w:hAnsi="Times New Roman" w:cs="Times New Roman"/>
          <w:sz w:val="24"/>
          <w:szCs w:val="28"/>
        </w:rPr>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7F01F1" w:rsidRPr="00F86E13" w:rsidRDefault="007F01F1" w:rsidP="007F01F1">
      <w:pPr>
        <w:spacing w:after="0"/>
        <w:ind w:firstLine="709"/>
        <w:jc w:val="both"/>
        <w:rPr>
          <w:rFonts w:ascii="Times New Roman" w:hAnsi="Times New Roman" w:cs="Times New Roman"/>
          <w:sz w:val="24"/>
          <w:szCs w:val="28"/>
        </w:rPr>
      </w:pPr>
      <w:r w:rsidRPr="00F86E13">
        <w:rPr>
          <w:rFonts w:ascii="Times New Roman" w:hAnsi="Times New Roman" w:cs="Times New Roman"/>
          <w:sz w:val="24"/>
          <w:szCs w:val="28"/>
        </w:rPr>
        <w:t xml:space="preserve">На территории </w:t>
      </w:r>
      <w:r>
        <w:rPr>
          <w:rFonts w:ascii="Times New Roman" w:hAnsi="Times New Roman" w:cs="Times New Roman"/>
          <w:sz w:val="24"/>
          <w:szCs w:val="28"/>
        </w:rPr>
        <w:t>села</w:t>
      </w:r>
      <w:r w:rsidRPr="00F86E13">
        <w:rPr>
          <w:rFonts w:ascii="Times New Roman" w:hAnsi="Times New Roman" w:cs="Times New Roman"/>
          <w:sz w:val="24"/>
          <w:szCs w:val="28"/>
        </w:rPr>
        <w:t xml:space="preserve"> тепловая мощность и тепловая энергия используется </w:t>
      </w:r>
      <w:r>
        <w:rPr>
          <w:rFonts w:ascii="Times New Roman" w:hAnsi="Times New Roman" w:cs="Times New Roman"/>
          <w:sz w:val="24"/>
          <w:szCs w:val="28"/>
        </w:rPr>
        <w:t xml:space="preserve">исключительно </w:t>
      </w:r>
      <w:r w:rsidRPr="00F86E13">
        <w:rPr>
          <w:rFonts w:ascii="Times New Roman" w:hAnsi="Times New Roman" w:cs="Times New Roman"/>
          <w:sz w:val="24"/>
          <w:szCs w:val="28"/>
        </w:rPr>
        <w:t>на отопление в отопительный период</w:t>
      </w:r>
      <w:r>
        <w:rPr>
          <w:rFonts w:ascii="Times New Roman" w:hAnsi="Times New Roman" w:cs="Times New Roman"/>
          <w:sz w:val="24"/>
          <w:szCs w:val="28"/>
        </w:rPr>
        <w:t>.</w:t>
      </w:r>
    </w:p>
    <w:p w:rsidR="007F01F1" w:rsidRDefault="007F01F1" w:rsidP="007F01F1">
      <w:pPr>
        <w:spacing w:after="0"/>
        <w:ind w:firstLine="709"/>
        <w:jc w:val="both"/>
        <w:rPr>
          <w:rFonts w:ascii="Times New Roman" w:hAnsi="Times New Roman" w:cs="Times New Roman"/>
          <w:sz w:val="24"/>
          <w:szCs w:val="28"/>
        </w:rPr>
      </w:pPr>
      <w:r w:rsidRPr="0094733E">
        <w:rPr>
          <w:rFonts w:ascii="Times New Roman" w:hAnsi="Times New Roman" w:cs="Times New Roman"/>
          <w:sz w:val="24"/>
          <w:szCs w:val="28"/>
        </w:rPr>
        <w:t xml:space="preserve">На территории </w:t>
      </w:r>
      <w:r w:rsidR="00EB0A1A">
        <w:rPr>
          <w:rFonts w:ascii="Times New Roman" w:hAnsi="Times New Roman" w:cs="Times New Roman"/>
          <w:sz w:val="24"/>
          <w:szCs w:val="28"/>
        </w:rPr>
        <w:t>рабочего поселка</w:t>
      </w:r>
      <w:r w:rsidRPr="0094733E">
        <w:rPr>
          <w:rFonts w:ascii="Times New Roman" w:hAnsi="Times New Roman" w:cs="Times New Roman"/>
          <w:sz w:val="24"/>
          <w:szCs w:val="28"/>
        </w:rPr>
        <w:t xml:space="preserve"> действу</w:t>
      </w:r>
      <w:r w:rsidR="00EB0A1A">
        <w:rPr>
          <w:rFonts w:ascii="Times New Roman" w:hAnsi="Times New Roman" w:cs="Times New Roman"/>
          <w:sz w:val="24"/>
          <w:szCs w:val="28"/>
        </w:rPr>
        <w:t>ю</w:t>
      </w:r>
      <w:r w:rsidRPr="0094733E">
        <w:rPr>
          <w:rFonts w:ascii="Times New Roman" w:hAnsi="Times New Roman" w:cs="Times New Roman"/>
          <w:sz w:val="24"/>
          <w:szCs w:val="28"/>
        </w:rPr>
        <w:t>т</w:t>
      </w:r>
      <w:r w:rsidR="00EB0A1A">
        <w:rPr>
          <w:rFonts w:ascii="Times New Roman" w:hAnsi="Times New Roman" w:cs="Times New Roman"/>
          <w:sz w:val="24"/>
          <w:szCs w:val="28"/>
        </w:rPr>
        <w:t xml:space="preserve"> две </w:t>
      </w:r>
      <w:r w:rsidRPr="0094733E">
        <w:rPr>
          <w:rFonts w:ascii="Times New Roman" w:hAnsi="Times New Roman" w:cs="Times New Roman"/>
          <w:sz w:val="24"/>
          <w:szCs w:val="28"/>
        </w:rPr>
        <w:t>изолированн</w:t>
      </w:r>
      <w:r w:rsidR="00EB0A1A">
        <w:rPr>
          <w:rFonts w:ascii="Times New Roman" w:hAnsi="Times New Roman" w:cs="Times New Roman"/>
          <w:sz w:val="24"/>
          <w:szCs w:val="28"/>
        </w:rPr>
        <w:t>ые</w:t>
      </w:r>
      <w:r w:rsidRPr="0094733E">
        <w:rPr>
          <w:rFonts w:ascii="Times New Roman" w:hAnsi="Times New Roman" w:cs="Times New Roman"/>
          <w:sz w:val="24"/>
          <w:szCs w:val="28"/>
        </w:rPr>
        <w:t xml:space="preserve"> систем</w:t>
      </w:r>
      <w:r w:rsidR="00EB0A1A">
        <w:rPr>
          <w:rFonts w:ascii="Times New Roman" w:hAnsi="Times New Roman" w:cs="Times New Roman"/>
          <w:sz w:val="24"/>
          <w:szCs w:val="28"/>
        </w:rPr>
        <w:t>ы</w:t>
      </w:r>
      <w:r w:rsidRPr="0094733E">
        <w:rPr>
          <w:rFonts w:ascii="Times New Roman" w:hAnsi="Times New Roman" w:cs="Times New Roman"/>
          <w:sz w:val="24"/>
          <w:szCs w:val="28"/>
        </w:rPr>
        <w:t xml:space="preserve"> централизованного теплоснабжения, образованн</w:t>
      </w:r>
      <w:r w:rsidR="00EB0A1A">
        <w:rPr>
          <w:rFonts w:ascii="Times New Roman" w:hAnsi="Times New Roman" w:cs="Times New Roman"/>
          <w:sz w:val="24"/>
          <w:szCs w:val="28"/>
        </w:rPr>
        <w:t>ые</w:t>
      </w:r>
      <w:r w:rsidRPr="0094733E">
        <w:rPr>
          <w:rFonts w:ascii="Times New Roman" w:hAnsi="Times New Roman" w:cs="Times New Roman"/>
          <w:sz w:val="24"/>
          <w:szCs w:val="28"/>
        </w:rPr>
        <w:t xml:space="preserve"> на базе </w:t>
      </w:r>
      <w:r>
        <w:rPr>
          <w:rFonts w:ascii="Times New Roman" w:hAnsi="Times New Roman" w:cs="Times New Roman"/>
          <w:sz w:val="24"/>
          <w:szCs w:val="28"/>
        </w:rPr>
        <w:t>котельн</w:t>
      </w:r>
      <w:r w:rsidR="00EB0A1A">
        <w:rPr>
          <w:rFonts w:ascii="Times New Roman" w:hAnsi="Times New Roman" w:cs="Times New Roman"/>
          <w:sz w:val="24"/>
          <w:szCs w:val="28"/>
        </w:rPr>
        <w:t>ых</w:t>
      </w:r>
      <w:r>
        <w:rPr>
          <w:rFonts w:ascii="Times New Roman" w:hAnsi="Times New Roman" w:cs="Times New Roman"/>
          <w:sz w:val="24"/>
          <w:szCs w:val="28"/>
        </w:rPr>
        <w:t xml:space="preserve"> установ</w:t>
      </w:r>
      <w:r w:rsidR="00EB0A1A">
        <w:rPr>
          <w:rFonts w:ascii="Times New Roman" w:hAnsi="Times New Roman" w:cs="Times New Roman"/>
          <w:sz w:val="24"/>
          <w:szCs w:val="28"/>
        </w:rPr>
        <w:t>о</w:t>
      </w:r>
      <w:r>
        <w:rPr>
          <w:rFonts w:ascii="Times New Roman" w:hAnsi="Times New Roman" w:cs="Times New Roman"/>
          <w:sz w:val="24"/>
          <w:szCs w:val="28"/>
        </w:rPr>
        <w:t xml:space="preserve">к </w:t>
      </w:r>
      <w:r w:rsidR="00EB0A1A">
        <w:rPr>
          <w:rFonts w:ascii="Times New Roman" w:hAnsi="Times New Roman" w:cs="Times New Roman"/>
          <w:sz w:val="24"/>
          <w:szCs w:val="28"/>
        </w:rPr>
        <w:t>МУП «БКК»</w:t>
      </w:r>
      <w:r w:rsidRPr="0094733E">
        <w:rPr>
          <w:rFonts w:ascii="Times New Roman" w:hAnsi="Times New Roman" w:cs="Times New Roman"/>
          <w:sz w:val="24"/>
          <w:szCs w:val="28"/>
        </w:rPr>
        <w:t>.</w:t>
      </w:r>
      <w:r>
        <w:rPr>
          <w:rFonts w:ascii="Times New Roman" w:hAnsi="Times New Roman" w:cs="Times New Roman"/>
          <w:sz w:val="24"/>
          <w:szCs w:val="28"/>
        </w:rPr>
        <w:t xml:space="preserve"> </w:t>
      </w:r>
    </w:p>
    <w:p w:rsidR="007F01F1" w:rsidRDefault="007F01F1" w:rsidP="007F01F1">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Котельная </w:t>
      </w:r>
      <w:r w:rsidR="00EB0A1A">
        <w:rPr>
          <w:rFonts w:ascii="Times New Roman" w:hAnsi="Times New Roman" w:cs="Times New Roman"/>
          <w:b/>
          <w:i/>
          <w:color w:val="000000" w:themeColor="text1"/>
          <w:sz w:val="24"/>
          <w:szCs w:val="24"/>
        </w:rPr>
        <w:t>№1</w:t>
      </w:r>
      <w:r w:rsidRPr="00C92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расположена по адресу: </w:t>
      </w:r>
      <w:r w:rsidR="00EB0A1A">
        <w:rPr>
          <w:rFonts w:ascii="Times New Roman" w:hAnsi="Times New Roman" w:cs="Times New Roman"/>
          <w:color w:val="000000" w:themeColor="text1"/>
          <w:sz w:val="24"/>
          <w:szCs w:val="24"/>
        </w:rPr>
        <w:t>р</w:t>
      </w:r>
      <w:r w:rsidR="006D1F26">
        <w:rPr>
          <w:rFonts w:ascii="Times New Roman" w:hAnsi="Times New Roman" w:cs="Times New Roman"/>
          <w:color w:val="000000" w:themeColor="text1"/>
          <w:sz w:val="24"/>
          <w:szCs w:val="24"/>
        </w:rPr>
        <w:t xml:space="preserve">. п. </w:t>
      </w:r>
      <w:r w:rsidR="00EB0A1A">
        <w:rPr>
          <w:rFonts w:ascii="Times New Roman" w:hAnsi="Times New Roman" w:cs="Times New Roman"/>
          <w:color w:val="000000" w:themeColor="text1"/>
          <w:sz w:val="24"/>
          <w:szCs w:val="24"/>
        </w:rPr>
        <w:t>Большеречье</w:t>
      </w:r>
      <w:r>
        <w:rPr>
          <w:rFonts w:ascii="Times New Roman" w:hAnsi="Times New Roman" w:cs="Times New Roman"/>
          <w:color w:val="000000" w:themeColor="text1"/>
          <w:sz w:val="24"/>
          <w:szCs w:val="24"/>
        </w:rPr>
        <w:t>, ул.</w:t>
      </w:r>
      <w:r w:rsidRPr="002E7C4B">
        <w:rPr>
          <w:rFonts w:ascii="Times New Roman" w:hAnsi="Times New Roman" w:cs="Times New Roman"/>
          <w:color w:val="000000" w:themeColor="text1"/>
          <w:sz w:val="24"/>
          <w:szCs w:val="24"/>
        </w:rPr>
        <w:t xml:space="preserve"> </w:t>
      </w:r>
      <w:r w:rsidR="006D1F26">
        <w:rPr>
          <w:rFonts w:ascii="Times New Roman" w:hAnsi="Times New Roman" w:cs="Times New Roman"/>
          <w:color w:val="000000" w:themeColor="text1"/>
          <w:sz w:val="24"/>
          <w:szCs w:val="24"/>
        </w:rPr>
        <w:t>Ленина</w:t>
      </w:r>
      <w:r>
        <w:rPr>
          <w:rFonts w:ascii="Times New Roman" w:hAnsi="Times New Roman" w:cs="Times New Roman"/>
          <w:color w:val="000000" w:themeColor="text1"/>
          <w:sz w:val="24"/>
          <w:szCs w:val="24"/>
        </w:rPr>
        <w:t xml:space="preserve">, д. </w:t>
      </w:r>
      <w:r w:rsidR="006D1F26">
        <w:rPr>
          <w:rFonts w:ascii="Times New Roman" w:hAnsi="Times New Roman" w:cs="Times New Roman"/>
          <w:color w:val="000000" w:themeColor="text1"/>
          <w:sz w:val="24"/>
          <w:szCs w:val="24"/>
        </w:rPr>
        <w:t>26а</w:t>
      </w:r>
      <w:r>
        <w:rPr>
          <w:rFonts w:ascii="Times New Roman" w:hAnsi="Times New Roman" w:cs="Times New Roman"/>
          <w:color w:val="000000" w:themeColor="text1"/>
          <w:sz w:val="24"/>
          <w:szCs w:val="24"/>
        </w:rPr>
        <w:t>. О</w:t>
      </w:r>
      <w:r w:rsidRPr="00C92C1C">
        <w:rPr>
          <w:rFonts w:ascii="Times New Roman" w:hAnsi="Times New Roman" w:cs="Times New Roman"/>
          <w:color w:val="000000" w:themeColor="text1"/>
          <w:sz w:val="24"/>
          <w:szCs w:val="24"/>
        </w:rPr>
        <w:t xml:space="preserve">беспечивает теплоснабжение </w:t>
      </w:r>
      <w:r w:rsidR="006D1F26">
        <w:rPr>
          <w:rFonts w:ascii="Times New Roman" w:hAnsi="Times New Roman" w:cs="Times New Roman"/>
          <w:color w:val="000000" w:themeColor="text1"/>
          <w:sz w:val="24"/>
          <w:szCs w:val="24"/>
        </w:rPr>
        <w:t xml:space="preserve">населения и </w:t>
      </w:r>
      <w:r w:rsidRPr="00C92C1C">
        <w:rPr>
          <w:rFonts w:ascii="Times New Roman" w:hAnsi="Times New Roman" w:cs="Times New Roman"/>
          <w:color w:val="000000" w:themeColor="text1"/>
          <w:sz w:val="24"/>
          <w:szCs w:val="24"/>
        </w:rPr>
        <w:t>общественных</w:t>
      </w:r>
      <w:r>
        <w:rPr>
          <w:rFonts w:ascii="Times New Roman" w:hAnsi="Times New Roman" w:cs="Times New Roman"/>
          <w:color w:val="000000" w:themeColor="text1"/>
          <w:sz w:val="24"/>
          <w:szCs w:val="24"/>
        </w:rPr>
        <w:t xml:space="preserve"> зданий в центральной части села.</w:t>
      </w:r>
    </w:p>
    <w:p w:rsidR="00EB0A1A" w:rsidRDefault="00EB0A1A" w:rsidP="00EB0A1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Котельная №5</w:t>
      </w:r>
      <w:r w:rsidRPr="00C92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расположена по адресу: р</w:t>
      </w:r>
      <w:r w:rsidR="006D1F26">
        <w:rPr>
          <w:rFonts w:ascii="Times New Roman" w:hAnsi="Times New Roman" w:cs="Times New Roman"/>
          <w:color w:val="000000" w:themeColor="text1"/>
          <w:sz w:val="24"/>
          <w:szCs w:val="24"/>
        </w:rPr>
        <w:t>. п.</w:t>
      </w:r>
      <w:r>
        <w:rPr>
          <w:rFonts w:ascii="Times New Roman" w:hAnsi="Times New Roman" w:cs="Times New Roman"/>
          <w:color w:val="000000" w:themeColor="text1"/>
          <w:sz w:val="24"/>
          <w:szCs w:val="24"/>
        </w:rPr>
        <w:t xml:space="preserve"> Большеречье, ул.</w:t>
      </w:r>
      <w:r w:rsidRPr="002E7C4B">
        <w:rPr>
          <w:rFonts w:ascii="Times New Roman" w:hAnsi="Times New Roman" w:cs="Times New Roman"/>
          <w:color w:val="000000" w:themeColor="text1"/>
          <w:sz w:val="24"/>
          <w:szCs w:val="24"/>
        </w:rPr>
        <w:t xml:space="preserve"> </w:t>
      </w:r>
      <w:r w:rsidR="006D1F26">
        <w:rPr>
          <w:rFonts w:ascii="Times New Roman" w:hAnsi="Times New Roman" w:cs="Times New Roman"/>
          <w:color w:val="000000" w:themeColor="text1"/>
          <w:sz w:val="24"/>
          <w:szCs w:val="24"/>
        </w:rPr>
        <w:t>Гвардейская, д. 2а</w:t>
      </w:r>
      <w:r>
        <w:rPr>
          <w:rFonts w:ascii="Times New Roman" w:hAnsi="Times New Roman" w:cs="Times New Roman"/>
          <w:color w:val="000000" w:themeColor="text1"/>
          <w:sz w:val="24"/>
          <w:szCs w:val="24"/>
        </w:rPr>
        <w:t xml:space="preserve">. </w:t>
      </w:r>
      <w:r w:rsidR="006D1F26">
        <w:rPr>
          <w:rFonts w:ascii="Times New Roman" w:hAnsi="Times New Roman" w:cs="Times New Roman"/>
          <w:color w:val="000000" w:themeColor="text1"/>
          <w:sz w:val="24"/>
          <w:szCs w:val="24"/>
        </w:rPr>
        <w:t>О</w:t>
      </w:r>
      <w:r w:rsidR="006D1F26" w:rsidRPr="00C92C1C">
        <w:rPr>
          <w:rFonts w:ascii="Times New Roman" w:hAnsi="Times New Roman" w:cs="Times New Roman"/>
          <w:color w:val="000000" w:themeColor="text1"/>
          <w:sz w:val="24"/>
          <w:szCs w:val="24"/>
        </w:rPr>
        <w:t xml:space="preserve">беспечивает теплоснабжение </w:t>
      </w:r>
      <w:r w:rsidR="005370C7">
        <w:rPr>
          <w:rFonts w:ascii="Times New Roman" w:hAnsi="Times New Roman" w:cs="Times New Roman"/>
          <w:color w:val="000000" w:themeColor="text1"/>
          <w:sz w:val="24"/>
          <w:szCs w:val="24"/>
        </w:rPr>
        <w:t>населения</w:t>
      </w:r>
      <w:r w:rsidR="006D1F26">
        <w:rPr>
          <w:rFonts w:ascii="Times New Roman" w:hAnsi="Times New Roman" w:cs="Times New Roman"/>
          <w:color w:val="000000" w:themeColor="text1"/>
          <w:sz w:val="24"/>
          <w:szCs w:val="24"/>
        </w:rPr>
        <w:t xml:space="preserve"> и </w:t>
      </w:r>
      <w:r w:rsidR="006D1F26" w:rsidRPr="00C92C1C">
        <w:rPr>
          <w:rFonts w:ascii="Times New Roman" w:hAnsi="Times New Roman" w:cs="Times New Roman"/>
          <w:color w:val="000000" w:themeColor="text1"/>
          <w:sz w:val="24"/>
          <w:szCs w:val="24"/>
        </w:rPr>
        <w:t>общественных</w:t>
      </w:r>
      <w:r w:rsidR="006D1F26">
        <w:rPr>
          <w:rFonts w:ascii="Times New Roman" w:hAnsi="Times New Roman" w:cs="Times New Roman"/>
          <w:color w:val="000000" w:themeColor="text1"/>
          <w:sz w:val="24"/>
          <w:szCs w:val="24"/>
        </w:rPr>
        <w:t xml:space="preserve"> зданий в центральной части села.</w:t>
      </w:r>
    </w:p>
    <w:p w:rsidR="00DF7EA8" w:rsidRPr="00A543F3" w:rsidRDefault="00DF7EA8" w:rsidP="00DF7EA8">
      <w:pPr>
        <w:spacing w:after="0"/>
        <w:ind w:firstLine="709"/>
        <w:jc w:val="both"/>
        <w:rPr>
          <w:rFonts w:ascii="Times New Roman" w:hAnsi="Times New Roman" w:cs="Times New Roman"/>
          <w:sz w:val="24"/>
          <w:szCs w:val="28"/>
        </w:rPr>
      </w:pPr>
      <w:r w:rsidRPr="00A543F3">
        <w:rPr>
          <w:rFonts w:ascii="Times New Roman" w:hAnsi="Times New Roman" w:cs="Times New Roman"/>
          <w:sz w:val="24"/>
          <w:szCs w:val="28"/>
        </w:rPr>
        <w:t>Отопительный период начинается, если в течение пяти суток средняя суточная температура наружного воздуха составляет +8</w:t>
      </w:r>
      <w:r>
        <w:rPr>
          <w:rFonts w:ascii="Times New Roman" w:hAnsi="Times New Roman" w:cs="Times New Roman"/>
          <w:sz w:val="24"/>
          <w:szCs w:val="28"/>
          <w:vertAlign w:val="superscript"/>
        </w:rPr>
        <w:t>°</w:t>
      </w:r>
      <w:r w:rsidRPr="00A543F3">
        <w:rPr>
          <w:rFonts w:ascii="Times New Roman" w:hAnsi="Times New Roman" w:cs="Times New Roman"/>
          <w:sz w:val="24"/>
          <w:szCs w:val="28"/>
        </w:rPr>
        <w:t>С и ниже, и заканчивается, если в течение пяти суток средняя суточная температура наружного воздуха составляет +8</w:t>
      </w:r>
      <w:r>
        <w:rPr>
          <w:rFonts w:ascii="Times New Roman" w:hAnsi="Times New Roman" w:cs="Times New Roman"/>
          <w:sz w:val="24"/>
          <w:szCs w:val="28"/>
          <w:vertAlign w:val="superscript"/>
        </w:rPr>
        <w:t>°</w:t>
      </w:r>
      <w:r w:rsidRPr="00A543F3">
        <w:rPr>
          <w:rFonts w:ascii="Times New Roman" w:hAnsi="Times New Roman" w:cs="Times New Roman"/>
          <w:sz w:val="24"/>
          <w:szCs w:val="28"/>
        </w:rPr>
        <w:t>С и выше. Включение и отключение систем теплопотребления осуществляются по графику, согласованному с энергоснабжающей организацией.</w:t>
      </w:r>
    </w:p>
    <w:p w:rsidR="00DF7EA8" w:rsidRPr="00E94B2B" w:rsidRDefault="00DF7EA8" w:rsidP="00DF7EA8">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Перечень потребителей централизованного </w:t>
      </w:r>
      <w:r w:rsidR="00DD0043">
        <w:rPr>
          <w:rFonts w:ascii="Times New Roman" w:hAnsi="Times New Roman" w:cs="Times New Roman"/>
          <w:color w:val="000000" w:themeColor="text1"/>
          <w:sz w:val="24"/>
          <w:szCs w:val="24"/>
        </w:rPr>
        <w:t>теплоснабжения городского поселения</w:t>
      </w:r>
      <w:r w:rsidRPr="00E94B2B">
        <w:rPr>
          <w:rFonts w:ascii="Times New Roman" w:hAnsi="Times New Roman" w:cs="Times New Roman"/>
          <w:color w:val="000000" w:themeColor="text1"/>
          <w:sz w:val="24"/>
          <w:szCs w:val="24"/>
        </w:rPr>
        <w:t xml:space="preserve"> приведен в таблице 1.1.</w:t>
      </w:r>
    </w:p>
    <w:p w:rsidR="00DF7EA8" w:rsidRPr="0082388E" w:rsidRDefault="00DF7EA8" w:rsidP="00DF7EA8">
      <w:pPr>
        <w:spacing w:after="0"/>
        <w:ind w:firstLine="709"/>
        <w:jc w:val="both"/>
        <w:rPr>
          <w:rFonts w:ascii="Times New Roman" w:hAnsi="Times New Roman" w:cs="Times New Roman"/>
          <w:color w:val="000000" w:themeColor="text1"/>
          <w:sz w:val="24"/>
          <w:szCs w:val="24"/>
        </w:rPr>
      </w:pPr>
      <w:r w:rsidRPr="0082388E">
        <w:rPr>
          <w:rFonts w:ascii="Times New Roman" w:hAnsi="Times New Roman" w:cs="Times New Roman"/>
          <w:color w:val="000000" w:themeColor="text1"/>
          <w:sz w:val="24"/>
          <w:szCs w:val="24"/>
        </w:rPr>
        <w:t>Районные и групповые тепловые пункты (ЦТП) в системе теплоснабжения не используются.</w:t>
      </w:r>
    </w:p>
    <w:p w:rsidR="00DF7EA8" w:rsidRPr="00E94B2B" w:rsidRDefault="00DF7EA8" w:rsidP="00DF7EA8">
      <w:pPr>
        <w:spacing w:after="0"/>
        <w:ind w:firstLine="709"/>
        <w:jc w:val="both"/>
        <w:rPr>
          <w:rFonts w:ascii="Times New Roman" w:hAnsi="Times New Roman" w:cs="Times New Roman"/>
          <w:color w:val="000000" w:themeColor="text1"/>
          <w:sz w:val="24"/>
          <w:szCs w:val="24"/>
        </w:rPr>
      </w:pPr>
      <w:r w:rsidRPr="0082388E">
        <w:rPr>
          <w:rFonts w:ascii="Times New Roman" w:hAnsi="Times New Roman" w:cs="Times New Roman"/>
          <w:color w:val="000000" w:themeColor="text1"/>
          <w:sz w:val="24"/>
          <w:szCs w:val="24"/>
        </w:rPr>
        <w:t xml:space="preserve">Циркуляция теплоносителя осуществляется сетевыми насосами. Подпитка теплоносителя осуществляется подпиточными насосами. Все насосы установлены в </w:t>
      </w:r>
      <w:r>
        <w:rPr>
          <w:rFonts w:ascii="Times New Roman" w:hAnsi="Times New Roman" w:cs="Times New Roman"/>
          <w:color w:val="000000" w:themeColor="text1"/>
          <w:sz w:val="24"/>
          <w:szCs w:val="24"/>
        </w:rPr>
        <w:t xml:space="preserve">соответствующей </w:t>
      </w:r>
      <w:r w:rsidRPr="0082388E">
        <w:rPr>
          <w:rFonts w:ascii="Times New Roman" w:hAnsi="Times New Roman" w:cs="Times New Roman"/>
          <w:color w:val="000000" w:themeColor="text1"/>
          <w:sz w:val="24"/>
          <w:szCs w:val="24"/>
        </w:rPr>
        <w:t xml:space="preserve">котельной. Тепловые сети функционируют без </w:t>
      </w:r>
      <w:proofErr w:type="spellStart"/>
      <w:r w:rsidRPr="0082388E">
        <w:rPr>
          <w:rFonts w:ascii="Times New Roman" w:hAnsi="Times New Roman" w:cs="Times New Roman"/>
          <w:color w:val="000000" w:themeColor="text1"/>
          <w:sz w:val="24"/>
          <w:szCs w:val="24"/>
        </w:rPr>
        <w:t>повысительных</w:t>
      </w:r>
      <w:proofErr w:type="spellEnd"/>
      <w:r w:rsidRPr="0082388E">
        <w:rPr>
          <w:rFonts w:ascii="Times New Roman" w:hAnsi="Times New Roman" w:cs="Times New Roman"/>
          <w:color w:val="000000" w:themeColor="text1"/>
          <w:sz w:val="24"/>
          <w:szCs w:val="24"/>
        </w:rPr>
        <w:t xml:space="preserve"> и понизительных насосных станций.</w:t>
      </w:r>
    </w:p>
    <w:p w:rsidR="00DF7EA8" w:rsidRPr="00E94B2B" w:rsidRDefault="00DF7EA8" w:rsidP="00DF7EA8">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Pr="00E94B2B">
        <w:rPr>
          <w:rFonts w:ascii="Times New Roman" w:hAnsi="Times New Roman" w:cs="Times New Roman"/>
          <w:color w:val="000000" w:themeColor="text1"/>
          <w:sz w:val="24"/>
          <w:szCs w:val="24"/>
        </w:rPr>
        <w:t xml:space="preserve">еплоносителем в системе отопления является вода, расчетные параметры теплоносителя (при температуре наружного воздуха </w:t>
      </w:r>
      <w:r w:rsidR="009B72E6">
        <w:rPr>
          <w:rFonts w:ascii="Times New Roman" w:hAnsi="Times New Roman" w:cs="Times New Roman"/>
          <w:color w:val="000000" w:themeColor="text1"/>
          <w:sz w:val="24"/>
          <w:szCs w:val="24"/>
        </w:rPr>
        <w:t>-38</w:t>
      </w:r>
      <w:r w:rsidRPr="00E94B2B">
        <w:rPr>
          <w:rFonts w:ascii="Times New Roman" w:hAnsi="Times New Roman" w:cs="Times New Roman"/>
          <w:color w:val="000000" w:themeColor="text1"/>
          <w:sz w:val="24"/>
          <w:szCs w:val="24"/>
        </w:rPr>
        <w:t xml:space="preserve">°С) </w:t>
      </w:r>
      <w:r w:rsidR="00C82ABD">
        <w:rPr>
          <w:rFonts w:ascii="Times New Roman" w:hAnsi="Times New Roman" w:cs="Times New Roman"/>
          <w:color w:val="000000" w:themeColor="text1"/>
          <w:sz w:val="24"/>
          <w:szCs w:val="24"/>
        </w:rPr>
        <w:t>котельной №1</w:t>
      </w:r>
      <w:r w:rsidR="00336F64">
        <w:rPr>
          <w:rFonts w:ascii="Times New Roman" w:hAnsi="Times New Roman" w:cs="Times New Roman"/>
          <w:color w:val="000000" w:themeColor="text1"/>
          <w:sz w:val="24"/>
          <w:szCs w:val="24"/>
        </w:rPr>
        <w:t xml:space="preserve"> –</w:t>
      </w:r>
      <w:r w:rsidR="00C82ABD">
        <w:rPr>
          <w:rFonts w:ascii="Times New Roman" w:hAnsi="Times New Roman" w:cs="Times New Roman"/>
          <w:color w:val="000000" w:themeColor="text1"/>
          <w:sz w:val="24"/>
          <w:szCs w:val="24"/>
        </w:rPr>
        <w:t xml:space="preserve"> 80/65</w:t>
      </w:r>
      <w:r>
        <w:rPr>
          <w:rFonts w:ascii="Times New Roman" w:hAnsi="Times New Roman" w:cs="Times New Roman"/>
          <w:color w:val="000000" w:themeColor="text1"/>
          <w:sz w:val="24"/>
          <w:szCs w:val="24"/>
        </w:rPr>
        <w:t>°С,</w:t>
      </w:r>
      <w:r w:rsidR="00C82ABD">
        <w:rPr>
          <w:rFonts w:ascii="Times New Roman" w:hAnsi="Times New Roman" w:cs="Times New Roman"/>
          <w:color w:val="000000" w:themeColor="text1"/>
          <w:sz w:val="24"/>
          <w:szCs w:val="24"/>
        </w:rPr>
        <w:t xml:space="preserve"> котельной №5 – 85/60°С,</w:t>
      </w:r>
      <w:r>
        <w:rPr>
          <w:rFonts w:ascii="Times New Roman" w:hAnsi="Times New Roman" w:cs="Times New Roman"/>
          <w:color w:val="000000" w:themeColor="text1"/>
          <w:sz w:val="24"/>
          <w:szCs w:val="24"/>
        </w:rPr>
        <w:t xml:space="preserve"> тепловые сети 2-х трубные.</w:t>
      </w:r>
    </w:p>
    <w:p w:rsidR="00DF7EA8" w:rsidRPr="00E94B2B" w:rsidRDefault="00DF7EA8" w:rsidP="00DF7EA8">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w:t>
      </w:r>
      <w:r w:rsidRPr="006F02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Pr="006F0254">
        <w:rPr>
          <w:rFonts w:ascii="Times New Roman" w:hAnsi="Times New Roman" w:cs="Times New Roman"/>
          <w:color w:val="000000" w:themeColor="text1"/>
          <w:sz w:val="24"/>
          <w:szCs w:val="24"/>
        </w:rPr>
        <w:t xml:space="preserve">°С в соответствии с Приказом Министерства энергетики Российской Федерации </w:t>
      </w:r>
      <w:r>
        <w:rPr>
          <w:rFonts w:ascii="Times New Roman" w:hAnsi="Times New Roman" w:cs="Times New Roman"/>
          <w:color w:val="000000" w:themeColor="text1"/>
          <w:sz w:val="24"/>
          <w:szCs w:val="24"/>
        </w:rPr>
        <w:t xml:space="preserve">от 24 </w:t>
      </w:r>
      <w:r>
        <w:rPr>
          <w:rFonts w:ascii="Times New Roman" w:hAnsi="Times New Roman" w:cs="Times New Roman"/>
          <w:color w:val="000000" w:themeColor="text1"/>
          <w:sz w:val="24"/>
          <w:szCs w:val="24"/>
        </w:rPr>
        <w:lastRenderedPageBreak/>
        <w:t>марта 2003 года</w:t>
      </w:r>
      <w:r w:rsidRPr="006F02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115 «</w:t>
      </w:r>
      <w:r w:rsidRPr="006F0254">
        <w:rPr>
          <w:rFonts w:ascii="Times New Roman" w:hAnsi="Times New Roman" w:cs="Times New Roman"/>
          <w:color w:val="000000" w:themeColor="text1"/>
          <w:sz w:val="24"/>
          <w:szCs w:val="24"/>
        </w:rPr>
        <w:t xml:space="preserve">Об </w:t>
      </w:r>
      <w:r>
        <w:rPr>
          <w:rFonts w:ascii="Times New Roman" w:hAnsi="Times New Roman" w:cs="Times New Roman"/>
          <w:color w:val="000000" w:themeColor="text1"/>
          <w:sz w:val="24"/>
          <w:szCs w:val="24"/>
        </w:rPr>
        <w:t>у</w:t>
      </w:r>
      <w:r w:rsidRPr="006F0254">
        <w:rPr>
          <w:rFonts w:ascii="Times New Roman" w:hAnsi="Times New Roman" w:cs="Times New Roman"/>
          <w:color w:val="000000" w:themeColor="text1"/>
          <w:sz w:val="24"/>
          <w:szCs w:val="24"/>
        </w:rPr>
        <w:t xml:space="preserve">тверждении </w:t>
      </w:r>
      <w:r>
        <w:rPr>
          <w:rFonts w:ascii="Times New Roman" w:hAnsi="Times New Roman" w:cs="Times New Roman"/>
          <w:color w:val="000000" w:themeColor="text1"/>
          <w:sz w:val="24"/>
          <w:szCs w:val="24"/>
        </w:rPr>
        <w:t>п</w:t>
      </w:r>
      <w:r w:rsidRPr="006F0254">
        <w:rPr>
          <w:rFonts w:ascii="Times New Roman" w:hAnsi="Times New Roman" w:cs="Times New Roman"/>
          <w:color w:val="000000" w:themeColor="text1"/>
          <w:sz w:val="24"/>
          <w:szCs w:val="24"/>
        </w:rPr>
        <w:t xml:space="preserve">равил </w:t>
      </w:r>
      <w:r>
        <w:rPr>
          <w:rFonts w:ascii="Times New Roman" w:hAnsi="Times New Roman" w:cs="Times New Roman"/>
          <w:color w:val="000000" w:themeColor="text1"/>
          <w:sz w:val="24"/>
          <w:szCs w:val="24"/>
        </w:rPr>
        <w:t>т</w:t>
      </w:r>
      <w:r w:rsidRPr="006F0254">
        <w:rPr>
          <w:rFonts w:ascii="Times New Roman" w:hAnsi="Times New Roman" w:cs="Times New Roman"/>
          <w:color w:val="000000" w:themeColor="text1"/>
          <w:sz w:val="24"/>
          <w:szCs w:val="24"/>
        </w:rPr>
        <w:t xml:space="preserve">ехнической </w:t>
      </w:r>
      <w:r>
        <w:rPr>
          <w:rFonts w:ascii="Times New Roman" w:hAnsi="Times New Roman" w:cs="Times New Roman"/>
          <w:color w:val="000000" w:themeColor="text1"/>
          <w:sz w:val="24"/>
          <w:szCs w:val="24"/>
        </w:rPr>
        <w:t>э</w:t>
      </w:r>
      <w:r w:rsidRPr="006F0254">
        <w:rPr>
          <w:rFonts w:ascii="Times New Roman" w:hAnsi="Times New Roman" w:cs="Times New Roman"/>
          <w:color w:val="000000" w:themeColor="text1"/>
          <w:sz w:val="24"/>
          <w:szCs w:val="24"/>
        </w:rPr>
        <w:t xml:space="preserve">ксплуатации </w:t>
      </w:r>
      <w:r>
        <w:rPr>
          <w:rFonts w:ascii="Times New Roman" w:hAnsi="Times New Roman" w:cs="Times New Roman"/>
          <w:color w:val="000000" w:themeColor="text1"/>
          <w:sz w:val="24"/>
          <w:szCs w:val="24"/>
        </w:rPr>
        <w:t>т</w:t>
      </w:r>
      <w:r w:rsidRPr="006F0254">
        <w:rPr>
          <w:rFonts w:ascii="Times New Roman" w:hAnsi="Times New Roman" w:cs="Times New Roman"/>
          <w:color w:val="000000" w:themeColor="text1"/>
          <w:sz w:val="24"/>
          <w:szCs w:val="24"/>
        </w:rPr>
        <w:t xml:space="preserve">епловых </w:t>
      </w:r>
      <w:r>
        <w:rPr>
          <w:rFonts w:ascii="Times New Roman" w:hAnsi="Times New Roman" w:cs="Times New Roman"/>
          <w:color w:val="000000" w:themeColor="text1"/>
          <w:sz w:val="24"/>
          <w:szCs w:val="24"/>
        </w:rPr>
        <w:t>э</w:t>
      </w:r>
      <w:r w:rsidRPr="006F0254">
        <w:rPr>
          <w:rFonts w:ascii="Times New Roman" w:hAnsi="Times New Roman" w:cs="Times New Roman"/>
          <w:color w:val="000000" w:themeColor="text1"/>
          <w:sz w:val="24"/>
          <w:szCs w:val="24"/>
        </w:rPr>
        <w:t>нергоустановок"</w:t>
      </w:r>
      <w:r w:rsidRPr="00E94B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а также</w:t>
      </w:r>
      <w:r w:rsidRPr="00E94B2B">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соответствии с СП 131.13330.2020</w:t>
      </w:r>
      <w:r w:rsidRPr="00E94B2B">
        <w:rPr>
          <w:rFonts w:ascii="Times New Roman" w:hAnsi="Times New Roman" w:cs="Times New Roman"/>
          <w:color w:val="000000" w:themeColor="text1"/>
          <w:sz w:val="24"/>
          <w:szCs w:val="24"/>
        </w:rPr>
        <w:t>. Строительная климатология.</w:t>
      </w:r>
    </w:p>
    <w:p w:rsidR="00DF7EA8" w:rsidRPr="00E94B2B" w:rsidRDefault="00DF7EA8" w:rsidP="00DF7EA8">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rsidR="00DF7EA8" w:rsidRPr="00E94B2B" w:rsidRDefault="00DF7EA8" w:rsidP="00DF7EA8">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Продолжительность отопительного сезона, в</w:t>
      </w:r>
      <w:r>
        <w:rPr>
          <w:rFonts w:ascii="Times New Roman" w:hAnsi="Times New Roman" w:cs="Times New Roman"/>
          <w:color w:val="000000" w:themeColor="text1"/>
          <w:sz w:val="24"/>
          <w:szCs w:val="24"/>
        </w:rPr>
        <w:t xml:space="preserve"> соответствии с СП 131.13330.2020</w:t>
      </w:r>
      <w:r w:rsidRPr="00E94B2B">
        <w:rPr>
          <w:rFonts w:ascii="Times New Roman" w:hAnsi="Times New Roman" w:cs="Times New Roman"/>
          <w:color w:val="000000" w:themeColor="text1"/>
          <w:sz w:val="24"/>
          <w:szCs w:val="24"/>
        </w:rPr>
        <w:t xml:space="preserve">. Строительная климатология – </w:t>
      </w:r>
      <w:r w:rsidR="009B72E6">
        <w:rPr>
          <w:rFonts w:ascii="Times New Roman" w:hAnsi="Times New Roman" w:cs="Times New Roman"/>
          <w:color w:val="000000" w:themeColor="text1"/>
          <w:sz w:val="24"/>
          <w:szCs w:val="24"/>
        </w:rPr>
        <w:t>229 суток</w:t>
      </w:r>
      <w:r w:rsidRPr="00E94B2B">
        <w:rPr>
          <w:rFonts w:ascii="Times New Roman" w:hAnsi="Times New Roman" w:cs="Times New Roman"/>
          <w:color w:val="000000" w:themeColor="text1"/>
          <w:sz w:val="24"/>
          <w:szCs w:val="24"/>
        </w:rPr>
        <w:t>.</w:t>
      </w:r>
    </w:p>
    <w:p w:rsidR="000D7459" w:rsidRDefault="000D7459" w:rsidP="00215BB4">
      <w:pPr>
        <w:tabs>
          <w:tab w:val="left" w:pos="1134"/>
        </w:tabs>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Площад</w:t>
      </w:r>
      <w:r w:rsidR="007F2139" w:rsidRPr="00E94B2B">
        <w:rPr>
          <w:rFonts w:ascii="Times New Roman" w:hAnsi="Times New Roman" w:cs="Times New Roman"/>
          <w:color w:val="000000" w:themeColor="text1"/>
          <w:sz w:val="24"/>
          <w:szCs w:val="24"/>
        </w:rPr>
        <w:t>и</w:t>
      </w:r>
      <w:r w:rsidRPr="00E94B2B">
        <w:rPr>
          <w:rFonts w:ascii="Times New Roman" w:hAnsi="Times New Roman" w:cs="Times New Roman"/>
          <w:color w:val="000000" w:themeColor="text1"/>
          <w:sz w:val="24"/>
          <w:szCs w:val="24"/>
        </w:rPr>
        <w:t xml:space="preserve"> существующих строительных фондов</w:t>
      </w:r>
      <w:r w:rsidR="00A819F6" w:rsidRPr="00E94B2B">
        <w:rPr>
          <w:rFonts w:ascii="Times New Roman" w:hAnsi="Times New Roman" w:cs="Times New Roman"/>
          <w:color w:val="000000" w:themeColor="text1"/>
          <w:sz w:val="24"/>
          <w:szCs w:val="24"/>
        </w:rPr>
        <w:t xml:space="preserve"> </w:t>
      </w:r>
      <w:r w:rsidR="00FA313E">
        <w:rPr>
          <w:rFonts w:ascii="Times New Roman" w:hAnsi="Times New Roman" w:cs="Times New Roman"/>
          <w:color w:val="000000" w:themeColor="text1"/>
          <w:sz w:val="24"/>
          <w:szCs w:val="24"/>
        </w:rPr>
        <w:t>городск</w:t>
      </w:r>
      <w:r w:rsidR="00A85DD1">
        <w:rPr>
          <w:rFonts w:ascii="Times New Roman" w:hAnsi="Times New Roman" w:cs="Times New Roman"/>
          <w:color w:val="000000" w:themeColor="text1"/>
          <w:sz w:val="24"/>
          <w:szCs w:val="24"/>
        </w:rPr>
        <w:t>ого поселения</w:t>
      </w:r>
      <w:r w:rsidRPr="00E94B2B">
        <w:rPr>
          <w:rFonts w:ascii="Times New Roman" w:hAnsi="Times New Roman" w:cs="Times New Roman"/>
          <w:color w:val="000000" w:themeColor="text1"/>
          <w:sz w:val="24"/>
          <w:szCs w:val="24"/>
        </w:rPr>
        <w:t xml:space="preserve"> приведены в таблице 1.2.</w:t>
      </w:r>
    </w:p>
    <w:p w:rsidR="00F55FFF" w:rsidRPr="00E94B2B" w:rsidRDefault="00F55FFF" w:rsidP="00215BB4">
      <w:pPr>
        <w:tabs>
          <w:tab w:val="left" w:pos="1134"/>
        </w:tabs>
        <w:spacing w:after="0"/>
        <w:ind w:firstLine="709"/>
        <w:jc w:val="both"/>
        <w:rPr>
          <w:rFonts w:ascii="Times New Roman" w:hAnsi="Times New Roman" w:cs="Times New Roman"/>
          <w:color w:val="000000" w:themeColor="text1"/>
          <w:sz w:val="24"/>
          <w:szCs w:val="24"/>
        </w:rPr>
      </w:pPr>
    </w:p>
    <w:p w:rsidR="00006B7B" w:rsidRPr="00EA26AC" w:rsidRDefault="00006B7B" w:rsidP="006C13E0">
      <w:pPr>
        <w:pStyle w:val="ad"/>
        <w:numPr>
          <w:ilvl w:val="0"/>
          <w:numId w:val="15"/>
        </w:numPr>
        <w:tabs>
          <w:tab w:val="left" w:pos="1134"/>
        </w:tabs>
        <w:spacing w:after="0"/>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 xml:space="preserve">– Список потребителей централизованного отопления </w:t>
      </w:r>
      <w:r w:rsidR="00FA313E" w:rsidRPr="00EA26AC">
        <w:rPr>
          <w:rFonts w:ascii="Times New Roman" w:hAnsi="Times New Roman" w:cs="Times New Roman"/>
          <w:color w:val="000000" w:themeColor="text1"/>
          <w:sz w:val="24"/>
          <w:szCs w:val="24"/>
        </w:rPr>
        <w:t>городск</w:t>
      </w:r>
      <w:r w:rsidR="002242E7" w:rsidRPr="00EA26AC">
        <w:rPr>
          <w:rFonts w:ascii="Times New Roman" w:hAnsi="Times New Roman" w:cs="Times New Roman"/>
          <w:color w:val="000000" w:themeColor="text1"/>
          <w:sz w:val="24"/>
          <w:szCs w:val="24"/>
        </w:rPr>
        <w:t>ого поселения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574"/>
        <w:gridCol w:w="1417"/>
        <w:gridCol w:w="1134"/>
        <w:gridCol w:w="2124"/>
        <w:gridCol w:w="1417"/>
      </w:tblGrid>
      <w:tr w:rsidR="00A85DD1" w:rsidRPr="00EA26AC" w:rsidTr="004403EB">
        <w:trPr>
          <w:trHeight w:val="340"/>
          <w:tblHeader/>
        </w:trPr>
        <w:tc>
          <w:tcPr>
            <w:tcW w:w="535"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 п/п</w:t>
            </w:r>
          </w:p>
        </w:tc>
        <w:tc>
          <w:tcPr>
            <w:tcW w:w="3574"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Отапливаемые объекты</w:t>
            </w:r>
          </w:p>
        </w:tc>
        <w:tc>
          <w:tcPr>
            <w:tcW w:w="1417"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Отопление Гкал/час</w:t>
            </w:r>
          </w:p>
        </w:tc>
        <w:tc>
          <w:tcPr>
            <w:tcW w:w="1134"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ГВС</w:t>
            </w:r>
          </w:p>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Гкал/час</w:t>
            </w:r>
          </w:p>
        </w:tc>
        <w:tc>
          <w:tcPr>
            <w:tcW w:w="2124"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Тепловая нагрузка</w:t>
            </w:r>
          </w:p>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Гкал/час</w:t>
            </w:r>
          </w:p>
        </w:tc>
        <w:tc>
          <w:tcPr>
            <w:tcW w:w="1417"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vertAlign w:val="superscript"/>
              </w:rPr>
            </w:pPr>
            <w:r w:rsidRPr="00EA26AC">
              <w:rPr>
                <w:rFonts w:ascii="Times New Roman" w:hAnsi="Times New Roman" w:cs="Times New Roman"/>
                <w:b/>
                <w:color w:val="000000" w:themeColor="text1"/>
              </w:rPr>
              <w:t>Площадь, м</w:t>
            </w:r>
            <w:r w:rsidRPr="00EA26AC">
              <w:rPr>
                <w:rFonts w:ascii="Times New Roman" w:hAnsi="Times New Roman" w:cs="Times New Roman"/>
                <w:b/>
                <w:color w:val="000000" w:themeColor="text1"/>
                <w:vertAlign w:val="superscript"/>
              </w:rPr>
              <w:t>2</w:t>
            </w:r>
          </w:p>
        </w:tc>
      </w:tr>
      <w:tr w:rsidR="00A85DD1" w:rsidRPr="00EA26AC" w:rsidTr="004403EB">
        <w:trPr>
          <w:trHeight w:val="340"/>
          <w:tblHeader/>
        </w:trPr>
        <w:tc>
          <w:tcPr>
            <w:tcW w:w="535"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1</w:t>
            </w:r>
          </w:p>
        </w:tc>
        <w:tc>
          <w:tcPr>
            <w:tcW w:w="3574"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w:t>
            </w:r>
          </w:p>
        </w:tc>
        <w:tc>
          <w:tcPr>
            <w:tcW w:w="1417"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3</w:t>
            </w:r>
          </w:p>
        </w:tc>
        <w:tc>
          <w:tcPr>
            <w:tcW w:w="1134"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4</w:t>
            </w:r>
          </w:p>
        </w:tc>
        <w:tc>
          <w:tcPr>
            <w:tcW w:w="2124"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5</w:t>
            </w:r>
          </w:p>
        </w:tc>
        <w:tc>
          <w:tcPr>
            <w:tcW w:w="1417" w:type="dxa"/>
            <w:vAlign w:val="center"/>
          </w:tcPr>
          <w:p w:rsidR="00A85DD1" w:rsidRPr="00EA26AC" w:rsidRDefault="00A85DD1" w:rsidP="004403EB">
            <w:pPr>
              <w:tabs>
                <w:tab w:val="left" w:pos="1134"/>
              </w:tabs>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6</w:t>
            </w:r>
          </w:p>
        </w:tc>
      </w:tr>
      <w:tr w:rsidR="00A85DD1" w:rsidRPr="00EA26AC" w:rsidTr="004403EB">
        <w:trPr>
          <w:trHeight w:val="340"/>
        </w:trPr>
        <w:tc>
          <w:tcPr>
            <w:tcW w:w="10201" w:type="dxa"/>
            <w:gridSpan w:val="6"/>
            <w:vAlign w:val="center"/>
          </w:tcPr>
          <w:p w:rsidR="00A85DD1" w:rsidRPr="00EA26AC" w:rsidRDefault="006C64F2" w:rsidP="00336F64">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rPr>
              <w:t xml:space="preserve">Котельная </w:t>
            </w:r>
            <w:r w:rsidR="00336F64" w:rsidRPr="00EA26AC">
              <w:rPr>
                <w:rFonts w:ascii="Times New Roman" w:hAnsi="Times New Roman" w:cs="Times New Roman"/>
                <w:b/>
              </w:rPr>
              <w:t>№1</w:t>
            </w:r>
          </w:p>
        </w:tc>
      </w:tr>
      <w:tr w:rsidR="00E755F8" w:rsidTr="00EA26AC">
        <w:trPr>
          <w:trHeight w:val="340"/>
        </w:trPr>
        <w:tc>
          <w:tcPr>
            <w:tcW w:w="535" w:type="dxa"/>
            <w:vAlign w:val="center"/>
          </w:tcPr>
          <w:p w:rsidR="00E755F8" w:rsidRPr="00EA26AC" w:rsidRDefault="00E755F8" w:rsidP="00E755F8">
            <w:pPr>
              <w:pStyle w:val="ad"/>
              <w:tabs>
                <w:tab w:val="left" w:pos="1134"/>
              </w:tabs>
              <w:spacing w:after="0" w:line="240" w:lineRule="auto"/>
              <w:ind w:left="0"/>
              <w:rPr>
                <w:rFonts w:ascii="Times New Roman" w:hAnsi="Times New Roman" w:cs="Times New Roman"/>
                <w:color w:val="000000" w:themeColor="text1"/>
              </w:rPr>
            </w:pPr>
          </w:p>
        </w:tc>
        <w:tc>
          <w:tcPr>
            <w:tcW w:w="3574" w:type="dxa"/>
            <w:shd w:val="clear" w:color="auto" w:fill="auto"/>
            <w:vAlign w:val="center"/>
          </w:tcPr>
          <w:p w:rsidR="00E755F8" w:rsidRPr="00EA26AC" w:rsidRDefault="00E755F8" w:rsidP="00E755F8">
            <w:pPr>
              <w:spacing w:after="0" w:line="240" w:lineRule="auto"/>
              <w:rPr>
                <w:rFonts w:ascii="Times New Roman" w:eastAsia="Times New Roman" w:hAnsi="Times New Roman" w:cs="Times New Roman"/>
                <w:b/>
                <w:bCs/>
              </w:rPr>
            </w:pPr>
            <w:r w:rsidRPr="00EA26AC">
              <w:rPr>
                <w:rFonts w:ascii="Times New Roman" w:eastAsia="Times New Roman" w:hAnsi="Times New Roman" w:cs="Times New Roman"/>
                <w:b/>
                <w:bCs/>
              </w:rPr>
              <w:t>Потребители, финансируемые из федерального бюджета</w:t>
            </w:r>
          </w:p>
        </w:tc>
        <w:tc>
          <w:tcPr>
            <w:tcW w:w="1417" w:type="dxa"/>
            <w:tcBorders>
              <w:top w:val="nil"/>
              <w:left w:val="nil"/>
              <w:bottom w:val="single" w:sz="4" w:space="0" w:color="auto"/>
              <w:right w:val="single" w:sz="4" w:space="0" w:color="auto"/>
            </w:tcBorders>
            <w:shd w:val="clear" w:color="auto" w:fill="auto"/>
            <w:vAlign w:val="bottom"/>
          </w:tcPr>
          <w:p w:rsidR="00E755F8" w:rsidRPr="00EA26AC" w:rsidRDefault="00E755F8" w:rsidP="00E755F8">
            <w:pPr>
              <w:spacing w:after="0" w:line="240" w:lineRule="auto"/>
              <w:jc w:val="right"/>
              <w:rPr>
                <w:rFonts w:ascii="Calibri" w:eastAsia="Times New Roman" w:hAnsi="Calibri" w:cs="Times New Roman"/>
                <w:b/>
                <w:bCs/>
                <w:color w:val="000000"/>
                <w:sz w:val="24"/>
                <w:szCs w:val="24"/>
              </w:rPr>
            </w:pPr>
            <w:r w:rsidRPr="00EA26AC">
              <w:rPr>
                <w:rFonts w:ascii="Calibri" w:eastAsia="Times New Roman" w:hAnsi="Calibri" w:cs="Times New Roman"/>
                <w:b/>
                <w:bCs/>
                <w:color w:val="000000"/>
                <w:sz w:val="24"/>
                <w:szCs w:val="24"/>
              </w:rPr>
              <w:t>0,515</w:t>
            </w:r>
          </w:p>
        </w:tc>
        <w:tc>
          <w:tcPr>
            <w:tcW w:w="1134" w:type="dxa"/>
            <w:tcBorders>
              <w:top w:val="nil"/>
              <w:left w:val="nil"/>
              <w:bottom w:val="single" w:sz="4" w:space="0" w:color="auto"/>
              <w:right w:val="single" w:sz="4" w:space="0" w:color="auto"/>
            </w:tcBorders>
            <w:shd w:val="clear" w:color="auto" w:fill="auto"/>
            <w:vAlign w:val="bottom"/>
          </w:tcPr>
          <w:p w:rsidR="00E755F8" w:rsidRPr="00EA26AC" w:rsidRDefault="00E755F8" w:rsidP="00E755F8">
            <w:pPr>
              <w:spacing w:after="0" w:line="240" w:lineRule="auto"/>
              <w:jc w:val="right"/>
              <w:rPr>
                <w:rFonts w:ascii="Calibri" w:eastAsia="Times New Roman" w:hAnsi="Calibri" w:cs="Times New Roman"/>
                <w:b/>
                <w:bCs/>
                <w:color w:val="000000"/>
                <w:sz w:val="24"/>
                <w:szCs w:val="24"/>
              </w:rPr>
            </w:pPr>
            <w:r w:rsidRPr="00EA26AC">
              <w:rPr>
                <w:rFonts w:ascii="Calibri" w:eastAsia="Times New Roman" w:hAnsi="Calibri" w:cs="Times New Roman"/>
                <w:b/>
                <w:bCs/>
                <w:color w:val="000000"/>
                <w:sz w:val="24"/>
                <w:szCs w:val="24"/>
              </w:rPr>
              <w:t>0</w:t>
            </w:r>
          </w:p>
        </w:tc>
        <w:tc>
          <w:tcPr>
            <w:tcW w:w="2124" w:type="dxa"/>
            <w:tcBorders>
              <w:top w:val="nil"/>
              <w:left w:val="nil"/>
              <w:bottom w:val="single" w:sz="4" w:space="0" w:color="auto"/>
              <w:right w:val="single" w:sz="4" w:space="0" w:color="auto"/>
            </w:tcBorders>
            <w:shd w:val="clear" w:color="auto" w:fill="auto"/>
            <w:vAlign w:val="bottom"/>
          </w:tcPr>
          <w:p w:rsidR="00E755F8" w:rsidRPr="00EA26AC" w:rsidRDefault="00E755F8" w:rsidP="00E755F8">
            <w:pPr>
              <w:spacing w:after="0" w:line="240" w:lineRule="auto"/>
              <w:jc w:val="right"/>
              <w:rPr>
                <w:rFonts w:ascii="Calibri" w:eastAsia="Times New Roman" w:hAnsi="Calibri" w:cs="Times New Roman"/>
                <w:b/>
                <w:bCs/>
                <w:color w:val="000000"/>
                <w:sz w:val="24"/>
                <w:szCs w:val="24"/>
              </w:rPr>
            </w:pPr>
            <w:r w:rsidRPr="00EA26AC">
              <w:rPr>
                <w:rFonts w:ascii="Calibri" w:eastAsia="Times New Roman" w:hAnsi="Calibri" w:cs="Times New Roman"/>
                <w:b/>
                <w:bCs/>
                <w:color w:val="000000"/>
                <w:sz w:val="24"/>
                <w:szCs w:val="24"/>
              </w:rPr>
              <w:t>0,515</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b/>
                <w:bCs/>
                <w:color w:val="000000"/>
                <w:sz w:val="24"/>
                <w:szCs w:val="24"/>
              </w:rPr>
            </w:pPr>
            <w:r w:rsidRPr="00EA26AC">
              <w:rPr>
                <w:rFonts w:ascii="Calibri" w:eastAsia="Times New Roman" w:hAnsi="Calibri" w:cs="Times New Roman"/>
                <w:b/>
                <w:bCs/>
                <w:color w:val="000000"/>
                <w:sz w:val="24"/>
                <w:szCs w:val="24"/>
              </w:rPr>
              <w:t>5791,2</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Управление судебного департамента</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0,103</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0,103</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1 276,50</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Прокуратура (КБО)</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228,6</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ФКУ "Центр по обеспечению казначейства России"+ Следственное управление следственного комитета</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0,072</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0,072</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874</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ОМВД России (паспортный </w:t>
            </w:r>
            <w:proofErr w:type="gramStart"/>
            <w:r w:rsidRPr="007B1FE8">
              <w:rPr>
                <w:rFonts w:ascii="Calibri" w:eastAsia="Times New Roman" w:hAnsi="Calibri" w:cs="Times New Roman"/>
                <w:color w:val="000000"/>
              </w:rPr>
              <w:t>стол)+</w:t>
            </w:r>
            <w:proofErr w:type="gramEnd"/>
            <w:r w:rsidRPr="007B1FE8">
              <w:rPr>
                <w:rFonts w:ascii="Calibri" w:eastAsia="Times New Roman" w:hAnsi="Calibri" w:cs="Times New Roman"/>
                <w:color w:val="000000"/>
              </w:rPr>
              <w:t>ГИБДД</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0,063</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0,063</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891</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Налоговая инспекция гараж</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90</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Филиал ФГУЗ "Центр гигиены и </w:t>
            </w:r>
            <w:proofErr w:type="spellStart"/>
            <w:r w:rsidRPr="007B1FE8">
              <w:rPr>
                <w:rFonts w:ascii="Calibri" w:eastAsia="Times New Roman" w:hAnsi="Calibri" w:cs="Times New Roman"/>
                <w:color w:val="000000"/>
              </w:rPr>
              <w:t>эпид</w:t>
            </w:r>
            <w:proofErr w:type="spellEnd"/>
            <w:r w:rsidRPr="007B1FE8">
              <w:rPr>
                <w:rFonts w:ascii="Calibri" w:eastAsia="Times New Roman" w:hAnsi="Calibri" w:cs="Times New Roman"/>
                <w:color w:val="000000"/>
              </w:rPr>
              <w:t>"</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0,024</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0,024</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343,8</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Филиал ФГУЗ "Центр гигиен и </w:t>
            </w:r>
            <w:proofErr w:type="spellStart"/>
            <w:r w:rsidRPr="007B1FE8">
              <w:rPr>
                <w:rFonts w:ascii="Calibri" w:eastAsia="Times New Roman" w:hAnsi="Calibri" w:cs="Times New Roman"/>
                <w:color w:val="000000"/>
              </w:rPr>
              <w:t>эпид</w:t>
            </w:r>
            <w:proofErr w:type="spellEnd"/>
            <w:r w:rsidRPr="007B1FE8">
              <w:rPr>
                <w:rFonts w:ascii="Calibri" w:eastAsia="Times New Roman" w:hAnsi="Calibri" w:cs="Times New Roman"/>
                <w:color w:val="000000"/>
              </w:rPr>
              <w:t>" гараж</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155,6</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Управление Росреестра (КБО)</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86,4</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ФКУ "ГБ МСЭ по омской области"</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34,9</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Главное Управление федеральной службы судеб. приставов</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99,6</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ОСФР по Омской области</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0,026</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0,026</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218</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Главное </w:t>
            </w:r>
            <w:proofErr w:type="spellStart"/>
            <w:r w:rsidRPr="007B1FE8">
              <w:rPr>
                <w:rFonts w:ascii="Calibri" w:eastAsia="Times New Roman" w:hAnsi="Calibri" w:cs="Times New Roman"/>
                <w:color w:val="000000"/>
              </w:rPr>
              <w:t>упраление</w:t>
            </w:r>
            <w:proofErr w:type="spellEnd"/>
            <w:r w:rsidRPr="007B1FE8">
              <w:rPr>
                <w:rFonts w:ascii="Calibri" w:eastAsia="Times New Roman" w:hAnsi="Calibri" w:cs="Times New Roman"/>
                <w:color w:val="000000"/>
              </w:rPr>
              <w:t xml:space="preserve"> МЧС России по Омской области</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0,029</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0,029</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342,8</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Главное </w:t>
            </w:r>
            <w:proofErr w:type="spellStart"/>
            <w:r w:rsidRPr="007B1FE8">
              <w:rPr>
                <w:rFonts w:ascii="Calibri" w:eastAsia="Times New Roman" w:hAnsi="Calibri" w:cs="Times New Roman"/>
                <w:color w:val="000000"/>
              </w:rPr>
              <w:t>упраление</w:t>
            </w:r>
            <w:proofErr w:type="spellEnd"/>
            <w:r w:rsidRPr="007B1FE8">
              <w:rPr>
                <w:rFonts w:ascii="Calibri" w:eastAsia="Times New Roman" w:hAnsi="Calibri" w:cs="Times New Roman"/>
                <w:color w:val="000000"/>
              </w:rPr>
              <w:t xml:space="preserve"> МЧС России по Омской области, гаражи</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0,028</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0,028</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218</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ОМВД России по </w:t>
            </w:r>
            <w:proofErr w:type="spellStart"/>
            <w:r w:rsidRPr="007B1FE8">
              <w:rPr>
                <w:rFonts w:ascii="Calibri" w:eastAsia="Times New Roman" w:hAnsi="Calibri" w:cs="Times New Roman"/>
                <w:color w:val="000000"/>
              </w:rPr>
              <w:t>Большереченскому</w:t>
            </w:r>
            <w:proofErr w:type="spellEnd"/>
            <w:r w:rsidRPr="007B1FE8">
              <w:rPr>
                <w:rFonts w:ascii="Calibri" w:eastAsia="Times New Roman" w:hAnsi="Calibri" w:cs="Times New Roman"/>
                <w:color w:val="000000"/>
              </w:rPr>
              <w:t xml:space="preserve"> району, </w:t>
            </w:r>
            <w:proofErr w:type="spellStart"/>
            <w:r w:rsidRPr="007B1FE8">
              <w:rPr>
                <w:rFonts w:ascii="Calibri" w:eastAsia="Times New Roman" w:hAnsi="Calibri" w:cs="Times New Roman"/>
                <w:color w:val="000000"/>
              </w:rPr>
              <w:t>Администр</w:t>
            </w:r>
            <w:proofErr w:type="spellEnd"/>
            <w:r w:rsidRPr="007B1FE8">
              <w:rPr>
                <w:rFonts w:ascii="Calibri" w:eastAsia="Times New Roman" w:hAnsi="Calibri" w:cs="Times New Roman"/>
                <w:color w:val="000000"/>
              </w:rPr>
              <w:t xml:space="preserve"> здание</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492,4</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ОМВД России по </w:t>
            </w:r>
            <w:proofErr w:type="spellStart"/>
            <w:r w:rsidRPr="007B1FE8">
              <w:rPr>
                <w:rFonts w:ascii="Calibri" w:eastAsia="Times New Roman" w:hAnsi="Calibri" w:cs="Times New Roman"/>
                <w:color w:val="000000"/>
              </w:rPr>
              <w:t>Большереченскому</w:t>
            </w:r>
            <w:proofErr w:type="spellEnd"/>
            <w:r w:rsidRPr="007B1FE8">
              <w:rPr>
                <w:rFonts w:ascii="Calibri" w:eastAsia="Times New Roman" w:hAnsi="Calibri" w:cs="Times New Roman"/>
                <w:color w:val="000000"/>
              </w:rPr>
              <w:t xml:space="preserve"> району, Гаражи </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0,035</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0,035</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361,3</w:t>
            </w:r>
          </w:p>
        </w:tc>
      </w:tr>
      <w:tr w:rsidR="00E755F8" w:rsidTr="00910D78">
        <w:trPr>
          <w:trHeight w:val="340"/>
        </w:trPr>
        <w:tc>
          <w:tcPr>
            <w:tcW w:w="535" w:type="dxa"/>
            <w:vAlign w:val="center"/>
          </w:tcPr>
          <w:p w:rsidR="00E755F8" w:rsidRPr="00CE106A" w:rsidRDefault="00E755F8" w:rsidP="00E755F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ОМВД России по </w:t>
            </w:r>
            <w:proofErr w:type="spellStart"/>
            <w:r w:rsidRPr="007B1FE8">
              <w:rPr>
                <w:rFonts w:ascii="Calibri" w:eastAsia="Times New Roman" w:hAnsi="Calibri" w:cs="Times New Roman"/>
                <w:color w:val="000000"/>
              </w:rPr>
              <w:t>Большереченскому</w:t>
            </w:r>
            <w:proofErr w:type="spellEnd"/>
            <w:r w:rsidRPr="007B1FE8">
              <w:rPr>
                <w:rFonts w:ascii="Calibri" w:eastAsia="Times New Roman" w:hAnsi="Calibri" w:cs="Times New Roman"/>
                <w:color w:val="000000"/>
              </w:rPr>
              <w:t xml:space="preserve"> району (паспортный стол) ул. Советов, 44</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E755F8" w:rsidRPr="007B1FE8" w:rsidRDefault="00E755F8" w:rsidP="00E755F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78,3</w:t>
            </w:r>
          </w:p>
        </w:tc>
      </w:tr>
      <w:tr w:rsidR="00052CC2" w:rsidTr="00EA26AC">
        <w:trPr>
          <w:trHeight w:val="340"/>
        </w:trPr>
        <w:tc>
          <w:tcPr>
            <w:tcW w:w="535" w:type="dxa"/>
            <w:vAlign w:val="center"/>
          </w:tcPr>
          <w:p w:rsidR="00052CC2" w:rsidRPr="00CE106A" w:rsidRDefault="00052CC2" w:rsidP="00052CC2">
            <w:pPr>
              <w:pStyle w:val="ad"/>
              <w:tabs>
                <w:tab w:val="left" w:pos="1134"/>
              </w:tabs>
              <w:spacing w:after="0" w:line="240" w:lineRule="auto"/>
              <w:ind w:left="0"/>
              <w:rPr>
                <w:rFonts w:ascii="Times New Roman" w:hAnsi="Times New Roman" w:cs="Times New Roman"/>
                <w:color w:val="000000" w:themeColor="text1"/>
              </w:rPr>
            </w:pPr>
          </w:p>
        </w:tc>
        <w:tc>
          <w:tcPr>
            <w:tcW w:w="3574" w:type="dxa"/>
            <w:vAlign w:val="center"/>
          </w:tcPr>
          <w:p w:rsidR="00052CC2" w:rsidRPr="00CE106A" w:rsidRDefault="00052CC2" w:rsidP="00052CC2">
            <w:pPr>
              <w:spacing w:after="0" w:line="240" w:lineRule="auto"/>
              <w:rPr>
                <w:rFonts w:ascii="Times New Roman" w:eastAsia="Times New Roman" w:hAnsi="Times New Roman" w:cs="Times New Roman"/>
                <w:b/>
                <w:bCs/>
              </w:rPr>
            </w:pPr>
            <w:r w:rsidRPr="00CE106A">
              <w:rPr>
                <w:rFonts w:ascii="Times New Roman" w:eastAsia="Times New Roman" w:hAnsi="Times New Roman" w:cs="Times New Roman"/>
                <w:b/>
                <w:bCs/>
              </w:rPr>
              <w:t>Потребители, финансируемые из областного бюджета</w:t>
            </w:r>
          </w:p>
        </w:tc>
        <w:tc>
          <w:tcPr>
            <w:tcW w:w="1417" w:type="dxa"/>
            <w:tcBorders>
              <w:top w:val="nil"/>
              <w:left w:val="nil"/>
              <w:bottom w:val="single" w:sz="4" w:space="0" w:color="auto"/>
              <w:right w:val="single" w:sz="4" w:space="0" w:color="auto"/>
            </w:tcBorders>
            <w:shd w:val="clear" w:color="auto" w:fill="auto"/>
            <w:vAlign w:val="bottom"/>
          </w:tcPr>
          <w:p w:rsidR="00052CC2" w:rsidRPr="00052CC2" w:rsidRDefault="00052CC2" w:rsidP="00052CC2">
            <w:pPr>
              <w:spacing w:after="0" w:line="240" w:lineRule="auto"/>
              <w:jc w:val="right"/>
              <w:rPr>
                <w:rFonts w:ascii="Times New Roman" w:eastAsia="Times New Roman" w:hAnsi="Times New Roman" w:cs="Times New Roman"/>
                <w:b/>
                <w:bCs/>
                <w:color w:val="000000"/>
              </w:rPr>
            </w:pPr>
            <w:r w:rsidRPr="00052CC2">
              <w:rPr>
                <w:rFonts w:ascii="Times New Roman" w:eastAsia="Times New Roman" w:hAnsi="Times New Roman" w:cs="Times New Roman"/>
                <w:b/>
                <w:bCs/>
                <w:color w:val="000000"/>
              </w:rPr>
              <w:t>2,774</w:t>
            </w:r>
          </w:p>
        </w:tc>
        <w:tc>
          <w:tcPr>
            <w:tcW w:w="1134" w:type="dxa"/>
            <w:tcBorders>
              <w:top w:val="nil"/>
              <w:left w:val="nil"/>
              <w:bottom w:val="single" w:sz="4" w:space="0" w:color="auto"/>
              <w:right w:val="single" w:sz="4" w:space="0" w:color="auto"/>
            </w:tcBorders>
            <w:shd w:val="clear" w:color="auto" w:fill="auto"/>
            <w:vAlign w:val="bottom"/>
          </w:tcPr>
          <w:p w:rsidR="00052CC2" w:rsidRPr="00052CC2" w:rsidRDefault="00052CC2" w:rsidP="00052CC2">
            <w:pPr>
              <w:spacing w:after="0" w:line="240" w:lineRule="auto"/>
              <w:jc w:val="right"/>
              <w:rPr>
                <w:rFonts w:ascii="Times New Roman" w:eastAsia="Times New Roman" w:hAnsi="Times New Roman" w:cs="Times New Roman"/>
                <w:b/>
                <w:bCs/>
                <w:color w:val="000000"/>
              </w:rPr>
            </w:pPr>
            <w:r w:rsidRPr="00052CC2">
              <w:rPr>
                <w:rFonts w:ascii="Times New Roman" w:eastAsia="Times New Roman" w:hAnsi="Times New Roman" w:cs="Times New Roman"/>
                <w:b/>
                <w:bCs/>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052CC2" w:rsidRDefault="00052CC2" w:rsidP="00052CC2">
            <w:pPr>
              <w:spacing w:after="0" w:line="240" w:lineRule="auto"/>
              <w:jc w:val="right"/>
              <w:rPr>
                <w:rFonts w:ascii="Times New Roman" w:eastAsia="Times New Roman" w:hAnsi="Times New Roman" w:cs="Times New Roman"/>
                <w:b/>
                <w:bCs/>
                <w:color w:val="000000"/>
              </w:rPr>
            </w:pPr>
            <w:r w:rsidRPr="00052CC2">
              <w:rPr>
                <w:rFonts w:ascii="Times New Roman" w:eastAsia="Times New Roman" w:hAnsi="Times New Roman" w:cs="Times New Roman"/>
                <w:b/>
                <w:bCs/>
                <w:color w:val="000000"/>
              </w:rPr>
              <w:t>2,774</w:t>
            </w:r>
          </w:p>
        </w:tc>
        <w:tc>
          <w:tcPr>
            <w:tcW w:w="1417" w:type="dxa"/>
            <w:tcBorders>
              <w:top w:val="nil"/>
              <w:left w:val="nil"/>
              <w:bottom w:val="single" w:sz="4" w:space="0" w:color="auto"/>
              <w:right w:val="single" w:sz="4" w:space="0" w:color="auto"/>
            </w:tcBorders>
            <w:shd w:val="clear" w:color="auto" w:fill="auto"/>
            <w:vAlign w:val="bottom"/>
          </w:tcPr>
          <w:p w:rsidR="00052CC2" w:rsidRPr="00052CC2" w:rsidRDefault="00052CC2" w:rsidP="00052CC2">
            <w:pPr>
              <w:spacing w:after="0" w:line="240" w:lineRule="auto"/>
              <w:jc w:val="right"/>
              <w:rPr>
                <w:rFonts w:ascii="Times New Roman" w:eastAsia="Times New Roman" w:hAnsi="Times New Roman" w:cs="Times New Roman"/>
                <w:b/>
                <w:bCs/>
                <w:color w:val="000000"/>
              </w:rPr>
            </w:pPr>
            <w:r w:rsidRPr="00052CC2">
              <w:rPr>
                <w:rFonts w:ascii="Times New Roman" w:eastAsia="Times New Roman" w:hAnsi="Times New Roman" w:cs="Times New Roman"/>
                <w:b/>
                <w:bCs/>
                <w:color w:val="000000"/>
              </w:rPr>
              <w:t>29131,3</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Госюроргбюро</w:t>
            </w:r>
            <w:proofErr w:type="spellEnd"/>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0,031</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0,031</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139,9</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БУК "Большереченский зоопарк", </w:t>
            </w:r>
            <w:proofErr w:type="spellStart"/>
            <w:r w:rsidRPr="007B1FE8">
              <w:rPr>
                <w:rFonts w:ascii="Calibri" w:eastAsia="Times New Roman" w:hAnsi="Calibri" w:cs="Times New Roman"/>
                <w:color w:val="000000"/>
              </w:rPr>
              <w:t>Администр.здание</w:t>
            </w:r>
            <w:proofErr w:type="spellEnd"/>
            <w:r w:rsidRPr="007B1FE8">
              <w:rPr>
                <w:rFonts w:ascii="Calibri" w:eastAsia="Times New Roman" w:hAnsi="Calibri" w:cs="Times New Roman"/>
                <w:color w:val="000000"/>
              </w:rPr>
              <w:t xml:space="preserve"> </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0,023</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0,023</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320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Павильон </w:t>
            </w:r>
            <w:proofErr w:type="spellStart"/>
            <w:r w:rsidRPr="007B1FE8">
              <w:rPr>
                <w:rFonts w:ascii="Calibri" w:eastAsia="Times New Roman" w:hAnsi="Calibri" w:cs="Times New Roman"/>
                <w:color w:val="000000"/>
              </w:rPr>
              <w:t>фазанарий</w:t>
            </w:r>
            <w:proofErr w:type="spellEnd"/>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0,021</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0,021</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264</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Павильон для водоплавающих</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0,079</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0,079</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869</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Павильон для копытных животных</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0,045</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0,045</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817,9</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Павилльон</w:t>
            </w:r>
            <w:proofErr w:type="spellEnd"/>
            <w:r w:rsidRPr="007B1FE8">
              <w:rPr>
                <w:rFonts w:ascii="Calibri" w:eastAsia="Times New Roman" w:hAnsi="Calibri" w:cs="Times New Roman"/>
                <w:color w:val="000000"/>
              </w:rPr>
              <w:t xml:space="preserve"> для обезьян</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0,049</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0,049</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375,2</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Аквариум - террариум</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0,055</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0,055</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423,2</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Павильон для бегемотов</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0,033</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0,033</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260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Павильон для хищных животных</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0,048</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0,048</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603,4</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Зд</w:t>
            </w:r>
            <w:proofErr w:type="spellEnd"/>
            <w:r w:rsidRPr="007B1FE8">
              <w:rPr>
                <w:rFonts w:ascii="Calibri" w:eastAsia="Times New Roman" w:hAnsi="Calibri" w:cs="Times New Roman"/>
                <w:color w:val="000000"/>
              </w:rPr>
              <w:t>. "</w:t>
            </w:r>
            <w:proofErr w:type="spellStart"/>
            <w:r w:rsidRPr="007B1FE8">
              <w:rPr>
                <w:rFonts w:ascii="Calibri" w:eastAsia="Times New Roman" w:hAnsi="Calibri" w:cs="Times New Roman"/>
                <w:color w:val="000000"/>
              </w:rPr>
              <w:t>оттайка</w:t>
            </w:r>
            <w:proofErr w:type="spellEnd"/>
            <w:r w:rsidRPr="007B1FE8">
              <w:rPr>
                <w:rFonts w:ascii="Calibri" w:eastAsia="Times New Roman" w:hAnsi="Calibri" w:cs="Times New Roman"/>
                <w:color w:val="000000"/>
              </w:rPr>
              <w:t xml:space="preserve">", сторожка, стол., </w:t>
            </w:r>
            <w:proofErr w:type="spellStart"/>
            <w:r w:rsidRPr="007B1FE8">
              <w:rPr>
                <w:rFonts w:ascii="Calibri" w:eastAsia="Times New Roman" w:hAnsi="Calibri" w:cs="Times New Roman"/>
                <w:color w:val="000000"/>
              </w:rPr>
              <w:t>слес</w:t>
            </w:r>
            <w:proofErr w:type="spellEnd"/>
            <w:r w:rsidRPr="007B1FE8">
              <w:rPr>
                <w:rFonts w:ascii="Calibri" w:eastAsia="Times New Roman" w:hAnsi="Calibri" w:cs="Times New Roman"/>
                <w:color w:val="000000"/>
              </w:rPr>
              <w:t>, мастерские</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127,3</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Зоопарк гараж</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0,025</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0,025</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258</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Зоопарк </w:t>
            </w:r>
            <w:proofErr w:type="spellStart"/>
            <w:r w:rsidRPr="007B1FE8">
              <w:rPr>
                <w:rFonts w:ascii="Calibri" w:eastAsia="Times New Roman" w:hAnsi="Calibri" w:cs="Times New Roman"/>
                <w:color w:val="000000"/>
              </w:rPr>
              <w:t>вет</w:t>
            </w:r>
            <w:proofErr w:type="spellEnd"/>
            <w:r w:rsidRPr="007B1FE8">
              <w:rPr>
                <w:rFonts w:ascii="Calibri" w:eastAsia="Times New Roman" w:hAnsi="Calibri" w:cs="Times New Roman"/>
                <w:color w:val="000000"/>
              </w:rPr>
              <w:t>. лечебница</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98,3</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Гараж БУ "КЦСОН", ул. Свердлова, 11а</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0,024</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0,024</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245</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БУ "КЦСОН" Советов 44</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608,5</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БУ "КЦСОН" Пушкина 41</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0,036</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0,036</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418,2</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КУ СРЦ для несовершеннолетних</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0,143</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0,143</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2 137,40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Управл</w:t>
            </w:r>
            <w:proofErr w:type="spellEnd"/>
            <w:r w:rsidRPr="007B1FE8">
              <w:rPr>
                <w:rFonts w:ascii="Calibri" w:eastAsia="Times New Roman" w:hAnsi="Calibri" w:cs="Times New Roman"/>
                <w:color w:val="000000"/>
              </w:rPr>
              <w:t>. соц. защиты гараж</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41</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Комитет финансов, территориальное казначейство</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0,003</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0,003</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46</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БУК "Старина Сибирская" Музей</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0,031</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0,031</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349</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БУК "Старина Сибирская" Картинная галерея</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313,8</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КУ ЦЗН по Омской области</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0,053</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0,053</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647,1</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КУ ЦЗН гараж</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52,3</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БПОУОО БСХТ Учебный корпус 1 теоретических занятий (с подвалом)</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0,16</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0,16</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1 848,80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БПОУОО БСХТ Учебный корпус 2 практических занятий ПУ-12</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0,246</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0,246</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2 140,90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БПОУОО БСХТ Общежитие Коммунистическая, 21-А</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0,123</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0,123</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1 440,50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БПОУОО БСХТ Общежитие Коммунистическая, 21-Б</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0,127</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0,127</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1 443,30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КУ СРЦ для несовершеннолетних гараж</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122,8</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БУ Редакция газеты "Наша Иртышская правда"</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254</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Терапевтический корпус</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0,239</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0,239</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1 459,00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Переход</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240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Здание администрации ЦРБ</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0,085</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0,085</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1 280,00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Переход-1</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101</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Переход-2</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93,3</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Поликлиника</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0,254</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0,254</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1 155,30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Стационар</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0,238</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0,238</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2 203,00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Переход-3</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19</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Пищеблок</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0,049</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0,049</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448</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Овощехранилище</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128</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proofErr w:type="gramStart"/>
            <w:r w:rsidRPr="007B1FE8">
              <w:rPr>
                <w:rFonts w:ascii="Calibri" w:eastAsia="Times New Roman" w:hAnsi="Calibri" w:cs="Times New Roman"/>
                <w:color w:val="000000"/>
              </w:rPr>
              <w:t>Технологическая  мастерская</w:t>
            </w:r>
            <w:proofErr w:type="gramEnd"/>
            <w:r w:rsidRPr="007B1FE8">
              <w:rPr>
                <w:rFonts w:ascii="Calibri" w:eastAsia="Times New Roman" w:hAnsi="Calibri" w:cs="Times New Roman"/>
                <w:color w:val="000000"/>
              </w:rPr>
              <w:t xml:space="preserve"> </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343,5</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Гаражи</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0,065</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0,065</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735</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Морг</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64</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Родильный дом, ул. Пролетарская 83 (с подвалом)</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0,212</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0,212</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3 515,90</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БУ Омской области МФЦ</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0,062</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0,062</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434,5</w:t>
            </w:r>
          </w:p>
        </w:tc>
      </w:tr>
      <w:tr w:rsidR="00052CC2" w:rsidTr="00910D78">
        <w:trPr>
          <w:trHeight w:val="340"/>
        </w:trPr>
        <w:tc>
          <w:tcPr>
            <w:tcW w:w="535" w:type="dxa"/>
            <w:vAlign w:val="center"/>
          </w:tcPr>
          <w:p w:rsidR="00052CC2" w:rsidRPr="00CE106A" w:rsidRDefault="00052CC2" w:rsidP="00052C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БУ Омской области МФЦ гараж</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0,028</w:t>
            </w:r>
          </w:p>
        </w:tc>
        <w:tc>
          <w:tcPr>
            <w:tcW w:w="113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0,028</w:t>
            </w:r>
          </w:p>
        </w:tc>
        <w:tc>
          <w:tcPr>
            <w:tcW w:w="1417" w:type="dxa"/>
            <w:tcBorders>
              <w:top w:val="nil"/>
              <w:left w:val="nil"/>
              <w:bottom w:val="single" w:sz="4" w:space="0" w:color="auto"/>
              <w:right w:val="single" w:sz="4" w:space="0" w:color="auto"/>
            </w:tcBorders>
            <w:shd w:val="clear" w:color="auto" w:fill="auto"/>
            <w:vAlign w:val="bottom"/>
          </w:tcPr>
          <w:p w:rsidR="00052CC2" w:rsidRPr="007B1FE8" w:rsidRDefault="00052CC2" w:rsidP="00052C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247</w:t>
            </w:r>
          </w:p>
        </w:tc>
      </w:tr>
      <w:tr w:rsidR="00A54EEB" w:rsidTr="00EA26AC">
        <w:trPr>
          <w:trHeight w:val="340"/>
        </w:trPr>
        <w:tc>
          <w:tcPr>
            <w:tcW w:w="535" w:type="dxa"/>
            <w:vAlign w:val="center"/>
          </w:tcPr>
          <w:p w:rsidR="00A54EEB" w:rsidRPr="00CE106A" w:rsidRDefault="00A54EEB" w:rsidP="00A54EEB">
            <w:pPr>
              <w:pStyle w:val="ad"/>
              <w:tabs>
                <w:tab w:val="left" w:pos="1134"/>
              </w:tabs>
              <w:spacing w:after="0" w:line="240" w:lineRule="auto"/>
              <w:ind w:left="0"/>
              <w:rPr>
                <w:rFonts w:ascii="Times New Roman" w:hAnsi="Times New Roman" w:cs="Times New Roman"/>
                <w:color w:val="000000" w:themeColor="text1"/>
              </w:rPr>
            </w:pPr>
          </w:p>
        </w:tc>
        <w:tc>
          <w:tcPr>
            <w:tcW w:w="3574" w:type="dxa"/>
            <w:vAlign w:val="center"/>
          </w:tcPr>
          <w:p w:rsidR="00A54EEB" w:rsidRPr="00CE106A" w:rsidRDefault="00A54EEB" w:rsidP="00A54EEB">
            <w:pPr>
              <w:spacing w:after="0" w:line="240" w:lineRule="auto"/>
              <w:rPr>
                <w:rFonts w:ascii="Times New Roman" w:eastAsia="Times New Roman" w:hAnsi="Times New Roman" w:cs="Times New Roman"/>
                <w:b/>
                <w:bCs/>
              </w:rPr>
            </w:pPr>
            <w:r w:rsidRPr="00CE106A">
              <w:rPr>
                <w:rFonts w:ascii="Times New Roman" w:eastAsia="Times New Roman" w:hAnsi="Times New Roman" w:cs="Times New Roman"/>
                <w:b/>
                <w:bCs/>
              </w:rPr>
              <w:t>Потребители, финансируемые из бюджета муниципального района</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2,519</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2,519</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19272,3</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МБОУ Большереченский детский сад (корпус 1), ул.Октябрьская,10</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0,051</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0,051</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394</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gramStart"/>
            <w:r w:rsidRPr="007B1FE8">
              <w:rPr>
                <w:rFonts w:ascii="Calibri" w:eastAsia="Times New Roman" w:hAnsi="Calibri" w:cs="Times New Roman"/>
                <w:color w:val="000000"/>
              </w:rPr>
              <w:t>Большереченский  детский</w:t>
            </w:r>
            <w:proofErr w:type="gramEnd"/>
            <w:r w:rsidRPr="007B1FE8">
              <w:rPr>
                <w:rFonts w:ascii="Calibri" w:eastAsia="Times New Roman" w:hAnsi="Calibri" w:cs="Times New Roman"/>
                <w:color w:val="000000"/>
              </w:rPr>
              <w:t xml:space="preserve"> сад (корпус 3), ул. 50 лет ВЛКСМ, 47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0,102</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0,102</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794</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МБОУ Большереченский детский сад (корпус 2), ул. Новая, 30</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0,104</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0,104</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811</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МБОУ Большереченский детский сад (корпус 5), ул. 50 лет ВЛКСМ, 14</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0,34</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0,34</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МБУ ДО "БШИ"</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0,079</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0,079</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624</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(корпус 1), ул. 50 лет ВЛКСМ, 28</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0,167</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0,167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1 248,90</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(корпус 2), ул. Октябрьская, 1</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0,355</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0,355</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2 818,40</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(корпус2, гараж), ул. Октябрьская, 1</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0,021</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0,021</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220</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w:t>
            </w:r>
            <w:proofErr w:type="gramStart"/>
            <w:r w:rsidRPr="007B1FE8">
              <w:rPr>
                <w:rFonts w:ascii="Calibri" w:eastAsia="Times New Roman" w:hAnsi="Calibri" w:cs="Times New Roman"/>
                <w:color w:val="000000"/>
              </w:rPr>
              <w:t>СОШ(</w:t>
            </w:r>
            <w:proofErr w:type="gramEnd"/>
            <w:r w:rsidRPr="007B1FE8">
              <w:rPr>
                <w:rFonts w:ascii="Calibri" w:eastAsia="Times New Roman" w:hAnsi="Calibri" w:cs="Times New Roman"/>
                <w:color w:val="000000"/>
              </w:rPr>
              <w:t>корпус 1, мастерская), ул. 50 лет ВЛКСМ, 28</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0,027</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366,8</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(корпус 1, спортзал), ул. 50 лет ВЛКСМ, 28</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0,041</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0,041</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274,3</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(здание </w:t>
            </w:r>
            <w:proofErr w:type="spellStart"/>
            <w:proofErr w:type="gramStart"/>
            <w:r w:rsidRPr="007B1FE8">
              <w:rPr>
                <w:rFonts w:ascii="Calibri" w:eastAsia="Times New Roman" w:hAnsi="Calibri" w:cs="Times New Roman"/>
                <w:color w:val="000000"/>
              </w:rPr>
              <w:t>спорткомплекса,Комитет</w:t>
            </w:r>
            <w:proofErr w:type="spellEnd"/>
            <w:proofErr w:type="gramEnd"/>
            <w:r w:rsidRPr="007B1FE8">
              <w:rPr>
                <w:rFonts w:ascii="Calibri" w:eastAsia="Times New Roman" w:hAnsi="Calibri" w:cs="Times New Roman"/>
                <w:color w:val="000000"/>
              </w:rPr>
              <w:t xml:space="preserve"> по образованию), ул. 40 лет Октября, 3</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0,068</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0,068</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826</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(корпус </w:t>
            </w:r>
            <w:proofErr w:type="gramStart"/>
            <w:r w:rsidRPr="007B1FE8">
              <w:rPr>
                <w:rFonts w:ascii="Calibri" w:eastAsia="Times New Roman" w:hAnsi="Calibri" w:cs="Times New Roman"/>
                <w:color w:val="000000"/>
              </w:rPr>
              <w:t>1,пищеблок</w:t>
            </w:r>
            <w:proofErr w:type="gramEnd"/>
            <w:r w:rsidRPr="007B1FE8">
              <w:rPr>
                <w:rFonts w:ascii="Calibri" w:eastAsia="Times New Roman" w:hAnsi="Calibri" w:cs="Times New Roman"/>
                <w:color w:val="000000"/>
              </w:rPr>
              <w:t xml:space="preserve"> ), ул. 50 лет ВЛКСМ, 28</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0,025</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0,025</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435,6</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Гараж управления с/х</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0,034</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0,034</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332</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Администрация Большереченского </w:t>
            </w:r>
            <w:proofErr w:type="spellStart"/>
            <w:r w:rsidRPr="007B1FE8">
              <w:rPr>
                <w:rFonts w:ascii="Calibri" w:eastAsia="Times New Roman" w:hAnsi="Calibri" w:cs="Times New Roman"/>
                <w:color w:val="000000"/>
              </w:rPr>
              <w:t>муниц</w:t>
            </w:r>
            <w:proofErr w:type="spellEnd"/>
            <w:r w:rsidRPr="007B1FE8">
              <w:rPr>
                <w:rFonts w:ascii="Calibri" w:eastAsia="Times New Roman" w:hAnsi="Calibri" w:cs="Times New Roman"/>
                <w:color w:val="000000"/>
              </w:rPr>
              <w:t>. района, Советов, 69</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0,072</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0,072</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625,5</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Районная библиотека</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455</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МКУ "ХЭЦ", Кинотеатр</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0,067</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527,5</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МКУ "ХЭЦ", КДЦ </w:t>
            </w:r>
            <w:proofErr w:type="spellStart"/>
            <w:r w:rsidRPr="007B1FE8">
              <w:rPr>
                <w:rFonts w:ascii="Calibri" w:eastAsia="Times New Roman" w:hAnsi="Calibri" w:cs="Times New Roman"/>
                <w:color w:val="000000"/>
              </w:rPr>
              <w:t>ул.Красноарм</w:t>
            </w:r>
            <w:proofErr w:type="spellEnd"/>
            <w:r w:rsidRPr="007B1FE8">
              <w:rPr>
                <w:rFonts w:ascii="Calibri" w:eastAsia="Times New Roman" w:hAnsi="Calibri" w:cs="Times New Roman"/>
                <w:color w:val="000000"/>
              </w:rPr>
              <w:t xml:space="preserve"> 17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0,042</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0,042</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311,8</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Гараж киносети</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145,3</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ул. Ленина, 11</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0,097</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851,5</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(здание спортивного комплекса), ул. 40 лет Октября, 3</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0,383</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0,383</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1 997,60</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МКУ БМР "Центр по делам молодежи и </w:t>
            </w:r>
            <w:proofErr w:type="gramStart"/>
            <w:r w:rsidRPr="007B1FE8">
              <w:rPr>
                <w:rFonts w:ascii="Calibri" w:eastAsia="Times New Roman" w:hAnsi="Calibri" w:cs="Times New Roman"/>
                <w:color w:val="000000"/>
              </w:rPr>
              <w:t>физической культуры</w:t>
            </w:r>
            <w:proofErr w:type="gramEnd"/>
            <w:r w:rsidRPr="007B1FE8">
              <w:rPr>
                <w:rFonts w:ascii="Calibri" w:eastAsia="Times New Roman" w:hAnsi="Calibri" w:cs="Times New Roman"/>
                <w:color w:val="000000"/>
              </w:rPr>
              <w:t xml:space="preserve"> и спорта"</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0,077</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1 139,00</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МКУ БМР "Центр по делам молодежи и </w:t>
            </w:r>
            <w:proofErr w:type="gramStart"/>
            <w:r w:rsidRPr="007B1FE8">
              <w:rPr>
                <w:rFonts w:ascii="Calibri" w:eastAsia="Times New Roman" w:hAnsi="Calibri" w:cs="Times New Roman"/>
                <w:color w:val="000000"/>
              </w:rPr>
              <w:t>физической культуры</w:t>
            </w:r>
            <w:proofErr w:type="gramEnd"/>
            <w:r w:rsidRPr="007B1FE8">
              <w:rPr>
                <w:rFonts w:ascii="Calibri" w:eastAsia="Times New Roman" w:hAnsi="Calibri" w:cs="Times New Roman"/>
                <w:color w:val="000000"/>
              </w:rPr>
              <w:t xml:space="preserve"> и спорта" гараж</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421,3</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МКУ "</w:t>
            </w:r>
            <w:proofErr w:type="spellStart"/>
            <w:r w:rsidRPr="007B1FE8">
              <w:rPr>
                <w:rFonts w:ascii="Calibri" w:eastAsia="Times New Roman" w:hAnsi="Calibri" w:cs="Times New Roman"/>
                <w:color w:val="000000"/>
              </w:rPr>
              <w:t>ХЭЦ"Дом</w:t>
            </w:r>
            <w:proofErr w:type="spellEnd"/>
            <w:r w:rsidRPr="007B1FE8">
              <w:rPr>
                <w:rFonts w:ascii="Calibri" w:eastAsia="Times New Roman" w:hAnsi="Calibri" w:cs="Times New Roman"/>
                <w:color w:val="000000"/>
              </w:rPr>
              <w:t xml:space="preserve"> культуры</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0,137</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1 143,90</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МБОУ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СОШ </w:t>
            </w:r>
            <w:proofErr w:type="gramStart"/>
            <w:r w:rsidRPr="007B1FE8">
              <w:rPr>
                <w:rFonts w:ascii="Calibri" w:eastAsia="Times New Roman" w:hAnsi="Calibri" w:cs="Times New Roman"/>
                <w:color w:val="000000"/>
              </w:rPr>
              <w:t>( здание</w:t>
            </w:r>
            <w:proofErr w:type="gramEnd"/>
            <w:r w:rsidRPr="007B1FE8">
              <w:rPr>
                <w:rFonts w:ascii="Calibri" w:eastAsia="Times New Roman" w:hAnsi="Calibri" w:cs="Times New Roman"/>
                <w:color w:val="000000"/>
              </w:rPr>
              <w:t xml:space="preserve"> спорткомплекса, центр детского творчества), ул. 40 лет Октября, 3</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0,063</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0,063</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859,3</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МКУ "ХЭЦ" Советов 44</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206,5</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Гараж архитектуры</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53,1</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Архив, Красноармейская, 36</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0,029</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0,029</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400</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Администрация МР, гараж</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156</w:t>
            </w:r>
          </w:p>
        </w:tc>
      </w:tr>
      <w:tr w:rsidR="00A54EEB" w:rsidTr="00910D78">
        <w:trPr>
          <w:trHeight w:val="340"/>
        </w:trPr>
        <w:tc>
          <w:tcPr>
            <w:tcW w:w="535" w:type="dxa"/>
            <w:vAlign w:val="center"/>
          </w:tcPr>
          <w:p w:rsidR="00A54EEB" w:rsidRPr="00CE106A" w:rsidRDefault="00A54EEB" w:rsidP="00A54EEB">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Детская библиотека</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13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417" w:type="dxa"/>
            <w:tcBorders>
              <w:top w:val="nil"/>
              <w:left w:val="nil"/>
              <w:bottom w:val="single" w:sz="4" w:space="0" w:color="auto"/>
              <w:right w:val="single" w:sz="4" w:space="0" w:color="auto"/>
            </w:tcBorders>
            <w:shd w:val="clear" w:color="auto" w:fill="auto"/>
            <w:vAlign w:val="bottom"/>
          </w:tcPr>
          <w:p w:rsidR="00A54EEB" w:rsidRPr="007B1FE8" w:rsidRDefault="00A54EEB" w:rsidP="00A54EEB">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383,8</w:t>
            </w:r>
          </w:p>
        </w:tc>
      </w:tr>
      <w:tr w:rsidR="00FE20C2" w:rsidTr="00910D78">
        <w:trPr>
          <w:trHeight w:val="340"/>
        </w:trPr>
        <w:tc>
          <w:tcPr>
            <w:tcW w:w="535" w:type="dxa"/>
            <w:vAlign w:val="center"/>
          </w:tcPr>
          <w:p w:rsidR="00FE20C2" w:rsidRPr="00CE106A" w:rsidRDefault="00FE20C2" w:rsidP="00FE20C2">
            <w:pPr>
              <w:pStyle w:val="ad"/>
              <w:tabs>
                <w:tab w:val="left" w:pos="1134"/>
              </w:tabs>
              <w:spacing w:after="0" w:line="240" w:lineRule="auto"/>
              <w:ind w:left="0"/>
              <w:rPr>
                <w:rFonts w:ascii="Times New Roman" w:hAnsi="Times New Roman" w:cs="Times New Roman"/>
                <w:color w:val="000000" w:themeColor="text1"/>
              </w:rPr>
            </w:pPr>
          </w:p>
        </w:tc>
        <w:tc>
          <w:tcPr>
            <w:tcW w:w="3574" w:type="dxa"/>
            <w:vAlign w:val="center"/>
          </w:tcPr>
          <w:p w:rsidR="00FE20C2" w:rsidRPr="00CE106A" w:rsidRDefault="00FE20C2" w:rsidP="00FE20C2">
            <w:pPr>
              <w:spacing w:after="0" w:line="240" w:lineRule="auto"/>
              <w:rPr>
                <w:rFonts w:ascii="Times New Roman" w:eastAsia="Times New Roman" w:hAnsi="Times New Roman" w:cs="Times New Roman"/>
                <w:b/>
                <w:bCs/>
              </w:rPr>
            </w:pPr>
            <w:r w:rsidRPr="00CE106A">
              <w:rPr>
                <w:rFonts w:ascii="Times New Roman" w:eastAsia="Times New Roman" w:hAnsi="Times New Roman" w:cs="Times New Roman"/>
                <w:b/>
                <w:bCs/>
              </w:rPr>
              <w:t>Потребители, финансируемые из бюджета городского (</w:t>
            </w:r>
            <w:r>
              <w:rPr>
                <w:rFonts w:ascii="Times New Roman" w:eastAsia="Times New Roman" w:hAnsi="Times New Roman" w:cs="Times New Roman"/>
                <w:b/>
                <w:bCs/>
              </w:rPr>
              <w:t>городск</w:t>
            </w:r>
            <w:r w:rsidRPr="00CE106A">
              <w:rPr>
                <w:rFonts w:ascii="Times New Roman" w:eastAsia="Times New Roman" w:hAnsi="Times New Roman" w:cs="Times New Roman"/>
                <w:b/>
                <w:bCs/>
              </w:rPr>
              <w:t>ого) поселения</w:t>
            </w:r>
          </w:p>
        </w:tc>
        <w:tc>
          <w:tcPr>
            <w:tcW w:w="1417" w:type="dxa"/>
            <w:tcBorders>
              <w:top w:val="nil"/>
              <w:left w:val="nil"/>
              <w:bottom w:val="single" w:sz="4" w:space="0" w:color="auto"/>
              <w:right w:val="single" w:sz="4" w:space="0" w:color="auto"/>
            </w:tcBorders>
            <w:shd w:val="clear" w:color="auto" w:fill="auto"/>
            <w:vAlign w:val="bottom"/>
          </w:tcPr>
          <w:p w:rsidR="00FE20C2" w:rsidRPr="00FE20C2" w:rsidRDefault="00FE20C2" w:rsidP="00FE20C2">
            <w:pPr>
              <w:spacing w:after="0" w:line="240" w:lineRule="auto"/>
              <w:jc w:val="right"/>
              <w:rPr>
                <w:rFonts w:ascii="Calibri" w:eastAsia="Times New Roman" w:hAnsi="Calibri" w:cs="Times New Roman"/>
                <w:b/>
                <w:color w:val="000000"/>
              </w:rPr>
            </w:pPr>
            <w:r w:rsidRPr="00FE20C2">
              <w:rPr>
                <w:rFonts w:ascii="Calibri" w:eastAsia="Times New Roman" w:hAnsi="Calibri" w:cs="Times New Roman"/>
                <w:b/>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FE20C2" w:rsidRPr="00FE20C2" w:rsidRDefault="00FE20C2" w:rsidP="00FE20C2">
            <w:pPr>
              <w:spacing w:after="0" w:line="240" w:lineRule="auto"/>
              <w:jc w:val="right"/>
              <w:rPr>
                <w:rFonts w:ascii="Calibri" w:eastAsia="Times New Roman" w:hAnsi="Calibri" w:cs="Times New Roman"/>
                <w:b/>
                <w:color w:val="000000"/>
              </w:rPr>
            </w:pPr>
            <w:r w:rsidRPr="00FE20C2">
              <w:rPr>
                <w:rFonts w:ascii="Calibri" w:eastAsia="Times New Roman" w:hAnsi="Calibri" w:cs="Times New Roman"/>
                <w:b/>
                <w:color w:val="000000"/>
              </w:rPr>
              <w:t>0</w:t>
            </w:r>
          </w:p>
        </w:tc>
        <w:tc>
          <w:tcPr>
            <w:tcW w:w="2124" w:type="dxa"/>
            <w:tcBorders>
              <w:top w:val="nil"/>
              <w:left w:val="nil"/>
              <w:bottom w:val="single" w:sz="4" w:space="0" w:color="auto"/>
              <w:right w:val="single" w:sz="4" w:space="0" w:color="auto"/>
            </w:tcBorders>
            <w:shd w:val="clear" w:color="auto" w:fill="auto"/>
            <w:vAlign w:val="bottom"/>
          </w:tcPr>
          <w:p w:rsidR="00FE20C2" w:rsidRPr="00FE20C2" w:rsidRDefault="00FE20C2" w:rsidP="00FE20C2">
            <w:pPr>
              <w:spacing w:after="0" w:line="240" w:lineRule="auto"/>
              <w:jc w:val="right"/>
              <w:rPr>
                <w:rFonts w:ascii="Calibri" w:eastAsia="Times New Roman" w:hAnsi="Calibri" w:cs="Times New Roman"/>
                <w:b/>
                <w:color w:val="000000"/>
              </w:rPr>
            </w:pPr>
            <w:r w:rsidRPr="00FE20C2">
              <w:rPr>
                <w:rFonts w:ascii="Calibri" w:eastAsia="Times New Roman" w:hAnsi="Calibri" w:cs="Times New Roman"/>
                <w:b/>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FE20C2" w:rsidRPr="00FE20C2" w:rsidRDefault="00FE20C2" w:rsidP="00FE20C2">
            <w:pPr>
              <w:spacing w:after="0" w:line="240" w:lineRule="auto"/>
              <w:jc w:val="right"/>
              <w:rPr>
                <w:rFonts w:ascii="Calibri" w:eastAsia="Times New Roman" w:hAnsi="Calibri" w:cs="Times New Roman"/>
                <w:b/>
                <w:color w:val="000000"/>
              </w:rPr>
            </w:pPr>
            <w:r w:rsidRPr="00FE20C2">
              <w:rPr>
                <w:rFonts w:ascii="Calibri" w:eastAsia="Times New Roman" w:hAnsi="Calibri" w:cs="Times New Roman"/>
                <w:b/>
                <w:color w:val="000000"/>
              </w:rPr>
              <w:t>225,1</w:t>
            </w:r>
          </w:p>
        </w:tc>
      </w:tr>
      <w:tr w:rsidR="00FE20C2" w:rsidTr="00910D78">
        <w:trPr>
          <w:trHeight w:val="340"/>
        </w:trPr>
        <w:tc>
          <w:tcPr>
            <w:tcW w:w="535" w:type="dxa"/>
            <w:vAlign w:val="center"/>
          </w:tcPr>
          <w:p w:rsidR="00FE20C2" w:rsidRPr="00CE106A" w:rsidRDefault="00FE20C2" w:rsidP="00FE20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vAlign w:val="center"/>
          </w:tcPr>
          <w:p w:rsidR="00FE20C2" w:rsidRPr="00CE106A" w:rsidRDefault="00FE20C2" w:rsidP="00FE20C2">
            <w:pPr>
              <w:spacing w:after="0" w:line="240" w:lineRule="auto"/>
              <w:rPr>
                <w:rFonts w:ascii="Times New Roman" w:eastAsia="Times New Roman" w:hAnsi="Times New Roman" w:cs="Times New Roman"/>
              </w:rPr>
            </w:pPr>
            <w:r w:rsidRPr="00CE106A">
              <w:rPr>
                <w:rFonts w:ascii="Times New Roman" w:eastAsia="Times New Roman" w:hAnsi="Times New Roman" w:cs="Times New Roman"/>
              </w:rPr>
              <w:t xml:space="preserve">Администрации </w:t>
            </w:r>
            <w:proofErr w:type="spellStart"/>
            <w:r w:rsidRPr="00CE106A">
              <w:rPr>
                <w:rFonts w:ascii="Times New Roman" w:eastAsia="Times New Roman" w:hAnsi="Times New Roman" w:cs="Times New Roman"/>
              </w:rPr>
              <w:t>горпоселения</w:t>
            </w:r>
            <w:proofErr w:type="spellEnd"/>
            <w:r w:rsidRPr="00CE106A">
              <w:rPr>
                <w:rFonts w:ascii="Times New Roman" w:eastAsia="Times New Roman" w:hAnsi="Times New Roman" w:cs="Times New Roman"/>
              </w:rPr>
              <w:t xml:space="preserve">, гараж </w:t>
            </w:r>
          </w:p>
        </w:tc>
        <w:tc>
          <w:tcPr>
            <w:tcW w:w="1417" w:type="dxa"/>
            <w:tcBorders>
              <w:top w:val="nil"/>
              <w:left w:val="nil"/>
              <w:bottom w:val="single" w:sz="4" w:space="0" w:color="auto"/>
              <w:right w:val="single" w:sz="4" w:space="0" w:color="auto"/>
            </w:tcBorders>
            <w:shd w:val="clear" w:color="auto" w:fill="auto"/>
            <w:vAlign w:val="bottom"/>
          </w:tcPr>
          <w:p w:rsidR="00FE20C2" w:rsidRPr="007B1FE8" w:rsidRDefault="00FE20C2" w:rsidP="00FE20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FE20C2" w:rsidRPr="007B1FE8" w:rsidRDefault="00FE20C2" w:rsidP="00FE20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FE20C2" w:rsidRPr="007B1FE8" w:rsidRDefault="00FE20C2" w:rsidP="00FE20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FE20C2" w:rsidRPr="007B1FE8" w:rsidRDefault="00FE20C2" w:rsidP="00FE20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52</w:t>
            </w:r>
          </w:p>
        </w:tc>
      </w:tr>
      <w:tr w:rsidR="00FE20C2" w:rsidTr="00910D78">
        <w:trPr>
          <w:trHeight w:val="340"/>
        </w:trPr>
        <w:tc>
          <w:tcPr>
            <w:tcW w:w="535" w:type="dxa"/>
            <w:vAlign w:val="center"/>
          </w:tcPr>
          <w:p w:rsidR="00FE20C2" w:rsidRPr="00CE106A" w:rsidRDefault="00FE20C2" w:rsidP="00FE20C2">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vAlign w:val="center"/>
          </w:tcPr>
          <w:p w:rsidR="00FE20C2" w:rsidRPr="00CE106A" w:rsidRDefault="00FE20C2" w:rsidP="00FE20C2">
            <w:pPr>
              <w:spacing w:after="0" w:line="240" w:lineRule="auto"/>
              <w:rPr>
                <w:rFonts w:ascii="Times New Roman" w:eastAsia="Times New Roman" w:hAnsi="Times New Roman" w:cs="Times New Roman"/>
              </w:rPr>
            </w:pPr>
            <w:r w:rsidRPr="00CE106A">
              <w:rPr>
                <w:rFonts w:ascii="Times New Roman" w:eastAsia="Times New Roman" w:hAnsi="Times New Roman" w:cs="Times New Roman"/>
              </w:rPr>
              <w:t xml:space="preserve">Администрация </w:t>
            </w:r>
            <w:proofErr w:type="spellStart"/>
            <w:r w:rsidRPr="00CE106A">
              <w:rPr>
                <w:rFonts w:ascii="Times New Roman" w:eastAsia="Times New Roman" w:hAnsi="Times New Roman" w:cs="Times New Roman"/>
              </w:rPr>
              <w:t>горпоселения</w:t>
            </w:r>
            <w:proofErr w:type="spellEnd"/>
          </w:p>
        </w:tc>
        <w:tc>
          <w:tcPr>
            <w:tcW w:w="1417" w:type="dxa"/>
            <w:tcBorders>
              <w:top w:val="nil"/>
              <w:left w:val="nil"/>
              <w:bottom w:val="single" w:sz="4" w:space="0" w:color="auto"/>
              <w:right w:val="single" w:sz="4" w:space="0" w:color="auto"/>
            </w:tcBorders>
            <w:shd w:val="clear" w:color="auto" w:fill="auto"/>
            <w:vAlign w:val="bottom"/>
          </w:tcPr>
          <w:p w:rsidR="00FE20C2" w:rsidRPr="007B1FE8" w:rsidRDefault="00FE20C2" w:rsidP="00FE20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FE20C2" w:rsidRPr="007B1FE8" w:rsidRDefault="00FE20C2" w:rsidP="00FE20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FE20C2" w:rsidRPr="007B1FE8" w:rsidRDefault="00FE20C2" w:rsidP="00FE20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FE20C2" w:rsidRPr="007B1FE8" w:rsidRDefault="00FE20C2" w:rsidP="00FE20C2">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173,1</w:t>
            </w:r>
          </w:p>
        </w:tc>
      </w:tr>
      <w:tr w:rsidR="0098115D" w:rsidTr="00BE2410">
        <w:trPr>
          <w:trHeight w:val="340"/>
        </w:trPr>
        <w:tc>
          <w:tcPr>
            <w:tcW w:w="535" w:type="dxa"/>
            <w:vAlign w:val="center"/>
          </w:tcPr>
          <w:p w:rsidR="0098115D" w:rsidRPr="00CE106A" w:rsidRDefault="0098115D" w:rsidP="008324A8">
            <w:pPr>
              <w:pStyle w:val="ad"/>
              <w:tabs>
                <w:tab w:val="left" w:pos="1134"/>
              </w:tabs>
              <w:spacing w:after="0" w:line="240" w:lineRule="auto"/>
              <w:ind w:left="0"/>
              <w:rPr>
                <w:rFonts w:ascii="Times New Roman" w:hAnsi="Times New Roman" w:cs="Times New Roman"/>
                <w:color w:val="000000" w:themeColor="text1"/>
              </w:rPr>
            </w:pPr>
          </w:p>
        </w:tc>
        <w:tc>
          <w:tcPr>
            <w:tcW w:w="3574" w:type="dxa"/>
            <w:vAlign w:val="center"/>
          </w:tcPr>
          <w:p w:rsidR="0098115D" w:rsidRPr="00CE106A" w:rsidRDefault="0098115D" w:rsidP="0098115D">
            <w:pPr>
              <w:spacing w:after="0" w:line="240" w:lineRule="auto"/>
              <w:rPr>
                <w:rFonts w:ascii="Times New Roman" w:eastAsia="Times New Roman" w:hAnsi="Times New Roman" w:cs="Times New Roman"/>
                <w:b/>
                <w:bCs/>
              </w:rPr>
            </w:pPr>
            <w:r w:rsidRPr="00CE106A">
              <w:rPr>
                <w:rFonts w:ascii="Times New Roman" w:eastAsia="Times New Roman" w:hAnsi="Times New Roman" w:cs="Times New Roman"/>
                <w:b/>
                <w:bCs/>
              </w:rPr>
              <w:t>Население</w:t>
            </w:r>
          </w:p>
        </w:tc>
        <w:tc>
          <w:tcPr>
            <w:tcW w:w="1417" w:type="dxa"/>
            <w:vAlign w:val="center"/>
          </w:tcPr>
          <w:p w:rsidR="0098115D" w:rsidRPr="00C85924" w:rsidRDefault="0098115D" w:rsidP="00C85924">
            <w:pPr>
              <w:spacing w:after="0" w:line="240" w:lineRule="auto"/>
              <w:jc w:val="center"/>
              <w:rPr>
                <w:rFonts w:ascii="Times New Roman" w:hAnsi="Times New Roman" w:cs="Times New Roman"/>
                <w:b/>
                <w:color w:val="000000"/>
              </w:rPr>
            </w:pPr>
            <w:r w:rsidRPr="00C85924">
              <w:rPr>
                <w:rFonts w:ascii="Times New Roman" w:hAnsi="Times New Roman" w:cs="Times New Roman"/>
                <w:b/>
                <w:color w:val="000000"/>
              </w:rPr>
              <w:t>11,158</w:t>
            </w:r>
          </w:p>
        </w:tc>
        <w:tc>
          <w:tcPr>
            <w:tcW w:w="1134" w:type="dxa"/>
            <w:vAlign w:val="center"/>
          </w:tcPr>
          <w:p w:rsidR="0098115D" w:rsidRPr="00C85924" w:rsidRDefault="0098115D" w:rsidP="00C85924">
            <w:pPr>
              <w:spacing w:after="0" w:line="240" w:lineRule="auto"/>
              <w:jc w:val="center"/>
              <w:rPr>
                <w:rFonts w:ascii="Times New Roman" w:hAnsi="Times New Roman" w:cs="Times New Roman"/>
                <w:b/>
                <w:color w:val="000000" w:themeColor="text1"/>
              </w:rPr>
            </w:pPr>
            <w:r w:rsidRPr="00C85924">
              <w:rPr>
                <w:rFonts w:ascii="Times New Roman" w:hAnsi="Times New Roman" w:cs="Times New Roman"/>
                <w:b/>
                <w:color w:val="000000" w:themeColor="text1"/>
              </w:rPr>
              <w:t>0,000</w:t>
            </w:r>
          </w:p>
        </w:tc>
        <w:tc>
          <w:tcPr>
            <w:tcW w:w="2124" w:type="dxa"/>
            <w:vAlign w:val="center"/>
          </w:tcPr>
          <w:p w:rsidR="0098115D" w:rsidRPr="00C85924" w:rsidRDefault="0098115D" w:rsidP="00C85924">
            <w:pPr>
              <w:spacing w:after="0" w:line="240" w:lineRule="auto"/>
              <w:jc w:val="center"/>
              <w:rPr>
                <w:rFonts w:ascii="Times New Roman" w:hAnsi="Times New Roman" w:cs="Times New Roman"/>
                <w:b/>
                <w:color w:val="000000"/>
              </w:rPr>
            </w:pPr>
            <w:r w:rsidRPr="00C85924">
              <w:rPr>
                <w:rFonts w:ascii="Times New Roman" w:hAnsi="Times New Roman" w:cs="Times New Roman"/>
                <w:b/>
                <w:color w:val="000000"/>
              </w:rPr>
              <w:t>11,158</w:t>
            </w:r>
          </w:p>
        </w:tc>
        <w:tc>
          <w:tcPr>
            <w:tcW w:w="1417" w:type="dxa"/>
            <w:vAlign w:val="center"/>
          </w:tcPr>
          <w:p w:rsidR="0098115D" w:rsidRPr="00C85924" w:rsidRDefault="000069BF" w:rsidP="00C85924">
            <w:pPr>
              <w:spacing w:after="0" w:line="240" w:lineRule="auto"/>
              <w:jc w:val="center"/>
              <w:rPr>
                <w:rFonts w:ascii="Times New Roman" w:hAnsi="Times New Roman" w:cs="Times New Roman"/>
                <w:b/>
                <w:color w:val="000000"/>
              </w:rPr>
            </w:pPr>
            <w:r w:rsidRPr="00C85924">
              <w:rPr>
                <w:rFonts w:ascii="Times New Roman" w:hAnsi="Times New Roman" w:cs="Times New Roman"/>
                <w:b/>
                <w:color w:val="000000"/>
              </w:rPr>
              <w:t>95</w:t>
            </w:r>
            <w:r w:rsidR="009E2145" w:rsidRPr="00C85924">
              <w:rPr>
                <w:rFonts w:ascii="Times New Roman" w:hAnsi="Times New Roman" w:cs="Times New Roman"/>
                <w:b/>
                <w:color w:val="000000"/>
              </w:rPr>
              <w:t xml:space="preserve"> </w:t>
            </w:r>
            <w:r w:rsidRPr="00C85924">
              <w:rPr>
                <w:rFonts w:ascii="Times New Roman" w:hAnsi="Times New Roman" w:cs="Times New Roman"/>
                <w:b/>
                <w:color w:val="000000"/>
              </w:rPr>
              <w:t>862,5</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13 (с подвалом) 3-эт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1288,60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15 (с подвалом) 3-эт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1299,80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17 (с подвалом) 3-эт,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1291,40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Ленина, д. 47 - 2-х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xml:space="preserve">. 12 </w:t>
            </w:r>
            <w:proofErr w:type="spellStart"/>
            <w:r w:rsidRPr="007B1FE8">
              <w:rPr>
                <w:rFonts w:ascii="Times New Roman" w:eastAsia="Times New Roman" w:hAnsi="Times New Roman" w:cs="Times New Roman"/>
                <w:sz w:val="20"/>
                <w:szCs w:val="20"/>
              </w:rPr>
              <w:t>кв</w:t>
            </w:r>
            <w:proofErr w:type="spellEnd"/>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488,60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Ленина, д. 48 - 2-х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730,40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Ленина, д. 4 - 2-х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17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707,66</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Рабочая, д. 27 (с подвалом) 2-эт, 16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796,35</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29 - 3-х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1295,14</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31 - 3-х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1227,24</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45 - 2-х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721,00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47 - 2-х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638,80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51 - 2-х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733,90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53 - 2-х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703,90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58 - 2-х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704,90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61 - 2-х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16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0,120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0,120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801,75</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60 - 2-х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721,30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55 - 2-х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23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416,60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66 - 3-х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1278,90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68 - 3-х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1288,32</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70 - 3-х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1298,47</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Рабочая, д. 36 - 3-х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1301,40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Пушкина, д. 24 - 4-х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48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0,253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0,253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2259,20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Пушкина, д. 26 - 4-х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48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2221,50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Пушкина, д. 27 - 2-х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730,99</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Пушкина, д. 29 - 2-х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717,10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Пушкина, д. 31 - 4-х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48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0,244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0,244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2231,35</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xml:space="preserve">, д. 39 А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48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0,160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0,160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1465,70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59 - 3-х.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1296,80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пер. Больничный, д. 1 - 2-х.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705,62</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пер. Больничный, д. 2 - 2-х.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716,00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20 - 2-х.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721,90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Промышленная, д. 2 - 3-х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30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1303,50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Зеленая, д. 4 - 3-х.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16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1333,10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Зеленая, д. 6 - 2-х.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17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788,10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Зеленая, д. 8 - 3-х.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1299,10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Мира, д. 2 - 5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60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0,244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0,244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2734,40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10 - 2-х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622,12</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12 - 2-х.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576,00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15 - 2-х.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715,80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16 - 2-х.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607,21</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18 - 2-х.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624,40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20 - 2-х.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608,50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22 - 3-х.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47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2088,50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23 - 4-х.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40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2171,90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35 - 3-х.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1278,90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37 - 3-х.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1287,70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42 - 3-х.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1284,50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38 - 2-х.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14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637,60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48 - 2-х.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8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393,00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52 - 2-х.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18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847,20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55 - 3-х.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1277,60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57 - 3-х.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1283,20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61 - 3-х.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24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1350,82</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18 - 3-х.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48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1155,00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Пролетарская, д. 47 - 2-х.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18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844,00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Новая, д. 10 - 2-х.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712,99</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14 - 2-х.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0,112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0,112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818,90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15 - 3-х.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25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0,131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1385,00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50 лет ВЛКСМ, д. 16 - 2-х. эт.16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651,20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10 - 2-х.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12 - 2-х.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111,28</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1 А / 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134,80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2 - 2-х.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129,10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3 - 2-х.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137,80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4 - 2-х.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179,80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6 - 2-х.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114,40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Северная, д. 8 - 2-х.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1-ая Школьная, д. 13 - 1 кв. </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41,00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Школьная, д. 2 - 2-х.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68,67</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1-ая Школьная, д. 7 - 1 кв. </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31,50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40 лет Победы, д. 60 - 1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 </w:t>
            </w:r>
            <w:proofErr w:type="spellStart"/>
            <w:r w:rsidRPr="007B1FE8">
              <w:rPr>
                <w:rFonts w:ascii="Times New Roman" w:eastAsia="Times New Roman" w:hAnsi="Times New Roman" w:cs="Times New Roman"/>
                <w:sz w:val="20"/>
                <w:szCs w:val="20"/>
              </w:rPr>
              <w:t>Бронского</w:t>
            </w:r>
            <w:proofErr w:type="spellEnd"/>
            <w:r w:rsidRPr="007B1FE8">
              <w:rPr>
                <w:rFonts w:ascii="Times New Roman" w:eastAsia="Times New Roman" w:hAnsi="Times New Roman" w:cs="Times New Roman"/>
                <w:sz w:val="20"/>
                <w:szCs w:val="20"/>
              </w:rPr>
              <w:t>, д. 3 - 2-х.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98,70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Дорожная, д. 5 - 2-х.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92,00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Дорожная, д. 7 - 2 кв. </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86,30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10 - 2-х.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82,30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14 - 2-х.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86,50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12 - 2-х.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84,60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17 - 2-х.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76,40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18 - 2-х.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77,40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19 - 2-х.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72,20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20 - 2-х.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73,70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23 - 1кв.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67,30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25 А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56,50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26 - 3-х.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150,80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32 - 2-х.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100,90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34 - 1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52,70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36 - 1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58,70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36 А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145,90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Калинина, д. 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60,60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Калинина, д. 2 А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71,50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Коммунистическая, д. 17 - 2-х.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137,30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Комсомольская, д. 15 - 1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54,90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Комсомольская, д. 17 - 1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48,70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Комсомольская, д. 2 - 2-х.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136,30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Комсомольская, д. 3 - 2-х.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128,80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Комсомольская, д. 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Кубарева, д. 20 - 1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50,20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22 - 1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64,90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28 - 1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69,20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44 - 2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7 - 1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49,80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16 - 2-х.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68,60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23 - 4-х.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150,10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24 - 1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25 - 2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64,50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27 - 2-х.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76,80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29 - 2-х.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73,50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33 - 2-х.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35 - 1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39,20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6 - 1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47,20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Лисина, д. 18 - 2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205,10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Новая, д. 26 - 1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41,70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Новая. д. 5 - 5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136,30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Новая, д. 8 - 1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44,10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Октябрьская, д. 11 - 2-х.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4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212,70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Октябрьская, д. 17 (с подвалом)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2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220,60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Октябрьская, д. 4 - 2-х.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162,40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Октябрьская, д. 6 - 2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92,70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Октябрьская, д. 7 - 2-х.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4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208,40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Октябрьская, д. 8 - 2-х.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2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235,40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Октябрьская, д. 9 - 2-х.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4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198,80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34,20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20 - 2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104,60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26 - 2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132,00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29 - 1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62,00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44 - 1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49,40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xml:space="preserve">, д. 50 - 2-х.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142,00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52 - 1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72,00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57 - 1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53,20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59 - 1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30,40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61 - 1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46,70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65 - 1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50,00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пер. Больничный, д. 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56,30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Пионерская, д. 3 А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231,90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10 - 2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185,50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12 - 2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40,60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14 - 2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141,40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16 - 4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233,50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17 - 4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190,30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1 А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155,40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1 Б - 3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102,90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Пионерская, д. 3 - 2-х.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135,50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6 - 2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130,00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Пионерская, д. 8 - 1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54,60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132,30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10 - 1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53,80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11 - 1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54,10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12 - 1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59,10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13 - 1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35,90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14 - 1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46,75</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15 - 1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59,60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17 - 1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67,30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3 - 2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127,30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4 - 2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104,10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5 - 2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134,30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7 - 1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81,30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9 - 1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74,10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22 - 1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Победы, д. 23 - 1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82,00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Производственная, д. 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Производственная, д. 3 - 2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113,50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Пушкина, д. 16 - 1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Пушкина, д. 19 - 2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94,00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Рабочая, д. 50 - 2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99,70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Рабочая, д. 71 - 1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58,60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66,70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10 - 1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47,90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15 - 1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38,60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1 А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93,00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58,90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3 - 1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46,70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32 - 1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46,20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Строительная, д. 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102,10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Строительная, д. 10 - 1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57,70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Строительная, д. 2 - 2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72,00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Строительная, д. 3 - 2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102,20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Строительная, д. 4 - 4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69,10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Строительная, д. 5 - 5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288,78</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Строительная, д. 6 - 2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71,00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Строительная, д. 8 - 2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71,40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территория больницы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117,50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8 - 2-х.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634,55</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25 - 4-х.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32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0,243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0,243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1687,73</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35 - 5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(с подвалом) 57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0,269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0,269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2977,90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Большая речка, д. 3 - 2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102,60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Большая речка, д. 5 - 1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55,10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Большая речка, д. 7 - 2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82,80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14 - 1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50,29</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15 - 1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39,00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17 - 1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65,10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2 - 2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98,40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21 - 1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50,10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21 А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119,90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10 - 1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26,90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36 - 3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120,70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38 - 3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116,00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44 - 1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40,70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46 - 2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81,00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Советов, д. 63 - 2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0,043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217,60</w:t>
            </w:r>
          </w:p>
        </w:tc>
      </w:tr>
      <w:tr w:rsidR="00910D7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Советов, д. 100 - 2-х.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xml:space="preserve">. 1 кв. </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163,10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Советов, д. 98 - 1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97,90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7 - 1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45,70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Свердлова, д. 8 - 1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45,70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Ленина, д. 20 - 2-х.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296,60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Пушкина, д. 38 - 2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218,50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49 - 2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113,30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51 - 2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122,80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47 А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73,20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Коммунистическая, д. 19 - 1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47,80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Ленина, д. 52 - 2-х.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22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889,70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55 - 2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115,30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53 - 1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117,40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57 - 1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116,30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пер. Больничный, д. 10 - 1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49,30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пер. Больничный. д. 2 - 1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44,10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 </w:t>
            </w:r>
            <w:proofErr w:type="spellStart"/>
            <w:r w:rsidRPr="007B1FE8">
              <w:rPr>
                <w:rFonts w:ascii="Times New Roman" w:eastAsia="Times New Roman" w:hAnsi="Times New Roman" w:cs="Times New Roman"/>
                <w:sz w:val="20"/>
                <w:szCs w:val="20"/>
              </w:rPr>
              <w:t>Бронского</w:t>
            </w:r>
            <w:proofErr w:type="spellEnd"/>
            <w:r w:rsidRPr="007B1FE8">
              <w:rPr>
                <w:rFonts w:ascii="Times New Roman" w:eastAsia="Times New Roman" w:hAnsi="Times New Roman" w:cs="Times New Roman"/>
                <w:sz w:val="20"/>
                <w:szCs w:val="20"/>
              </w:rPr>
              <w:t>, д. 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45,90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9 - 1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129,30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14 - 2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189,70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Октябрьская, д. 12 - 2-х.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16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723,10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 </w:t>
            </w:r>
            <w:proofErr w:type="spellStart"/>
            <w:r w:rsidRPr="007B1FE8">
              <w:rPr>
                <w:rFonts w:ascii="Times New Roman" w:eastAsia="Times New Roman" w:hAnsi="Times New Roman" w:cs="Times New Roman"/>
                <w:sz w:val="20"/>
                <w:szCs w:val="20"/>
              </w:rPr>
              <w:t>Бронского</w:t>
            </w:r>
            <w:proofErr w:type="spellEnd"/>
            <w:r w:rsidRPr="007B1FE8">
              <w:rPr>
                <w:rFonts w:ascii="Times New Roman" w:eastAsia="Times New Roman" w:hAnsi="Times New Roman" w:cs="Times New Roman"/>
                <w:sz w:val="20"/>
                <w:szCs w:val="20"/>
              </w:rPr>
              <w:t>, д. 19 - 2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81,90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Октябрьская, д. 41 - 1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48,10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Рабочая, д. 29 А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53,20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41 - 1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37,80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территория больницы - 1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111,00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территория больницы - 1 квартира</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68,40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50 лет ВЛКСМ, д. 22 - 4-х.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36 кв.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0,235</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0,235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1862,63</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50 лет ВЛКСМ, д. 12 -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0,087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689,80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Рабочая, д. 62 -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826,90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50 лет ВЛКСМ, д. 30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448,70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Зеленая, д. 38 - 2-х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12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493,40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Красноармейская, д. 41 - (с подвалом)</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2842,02</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44 - 2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99,40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40, кв. 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50,80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46, кв. 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50,30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1-ая Школьная, д. 11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23,70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50 лет ВЛКСМ, д. 50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50,00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Дорожная, д. 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45,40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Дорожная. д. 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85,80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21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60,20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Красноармейская, д. 33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50,90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Ленина, д. 58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0,017</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141,20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Новая, д. 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0,016</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110,00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Новая, д. 22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49,30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О. </w:t>
            </w:r>
            <w:proofErr w:type="spellStart"/>
            <w:r w:rsidRPr="007B1FE8">
              <w:rPr>
                <w:rFonts w:ascii="Times New Roman" w:eastAsia="Times New Roman" w:hAnsi="Times New Roman" w:cs="Times New Roman"/>
                <w:sz w:val="20"/>
                <w:szCs w:val="20"/>
              </w:rPr>
              <w:t>Бронского</w:t>
            </w:r>
            <w:proofErr w:type="spellEnd"/>
            <w:r w:rsidRPr="007B1FE8">
              <w:rPr>
                <w:rFonts w:ascii="Times New Roman" w:eastAsia="Times New Roman" w:hAnsi="Times New Roman" w:cs="Times New Roman"/>
                <w:sz w:val="20"/>
                <w:szCs w:val="20"/>
              </w:rPr>
              <w:t>, д. 21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167,10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w:t>
            </w:r>
            <w:proofErr w:type="spellStart"/>
            <w:r w:rsidRPr="007B1FE8">
              <w:rPr>
                <w:rFonts w:ascii="Times New Roman" w:eastAsia="Times New Roman" w:hAnsi="Times New Roman" w:cs="Times New Roman"/>
                <w:sz w:val="20"/>
                <w:szCs w:val="20"/>
              </w:rPr>
              <w:t>Палтусова</w:t>
            </w:r>
            <w:proofErr w:type="spellEnd"/>
            <w:r w:rsidRPr="007B1FE8">
              <w:rPr>
                <w:rFonts w:ascii="Times New Roman" w:eastAsia="Times New Roman" w:hAnsi="Times New Roman" w:cs="Times New Roman"/>
                <w:sz w:val="20"/>
                <w:szCs w:val="20"/>
              </w:rPr>
              <w:t>, д. 41</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127,70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Промышленная, д. 13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132,90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Пушкина, д. 43 А</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77,50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 xml:space="preserve">ул. Красноармейская, д. 38 А - 3-х. </w:t>
            </w:r>
            <w:proofErr w:type="spellStart"/>
            <w:r w:rsidRPr="007B1FE8">
              <w:rPr>
                <w:rFonts w:ascii="Times New Roman" w:eastAsia="Times New Roman" w:hAnsi="Times New Roman" w:cs="Times New Roman"/>
                <w:sz w:val="20"/>
                <w:szCs w:val="20"/>
              </w:rPr>
              <w:t>эт</w:t>
            </w:r>
            <w:proofErr w:type="spellEnd"/>
            <w:r w:rsidRPr="007B1FE8">
              <w:rPr>
                <w:rFonts w:ascii="Times New Roman" w:eastAsia="Times New Roman" w:hAnsi="Times New Roman" w:cs="Times New Roman"/>
                <w:sz w:val="20"/>
                <w:szCs w:val="20"/>
              </w:rPr>
              <w:t>. 29 кв.</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0,193</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0,193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1622,70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Первомайская, д. 5</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171,30</w:t>
            </w:r>
          </w:p>
        </w:tc>
      </w:tr>
      <w:tr w:rsidR="00910D78" w:rsidRPr="00F272C8" w:rsidTr="00910D78">
        <w:trPr>
          <w:trHeight w:val="340"/>
        </w:trPr>
        <w:tc>
          <w:tcPr>
            <w:tcW w:w="535" w:type="dxa"/>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Пролетарская, д. 43</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0,014</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113,30</w:t>
            </w:r>
          </w:p>
        </w:tc>
      </w:tr>
      <w:tr w:rsidR="00910D78" w:rsidTr="00910D78">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Степная, д. 40</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147,00</w:t>
            </w:r>
          </w:p>
        </w:tc>
      </w:tr>
      <w:tr w:rsidR="00910D78" w:rsidTr="00910D78">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10D78" w:rsidRPr="00CE106A" w:rsidRDefault="00910D78" w:rsidP="00910D78">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910D78" w:rsidRPr="007B1FE8" w:rsidRDefault="00910D78" w:rsidP="00910D78">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Зеленая, д. 36, кв. 2</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910D78" w:rsidRPr="007B1FE8" w:rsidRDefault="00910D78" w:rsidP="00910D78">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58,70</w:t>
            </w:r>
          </w:p>
        </w:tc>
      </w:tr>
      <w:tr w:rsidR="009B47D0" w:rsidTr="00EA26AC">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tabs>
                <w:tab w:val="left" w:pos="1134"/>
              </w:tabs>
              <w:spacing w:after="0" w:line="240" w:lineRule="auto"/>
              <w:ind w:left="0"/>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Потребители, финансируемые за счет собственных средств в т.ч.</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1,27</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1,27</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11516,8</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Кулаков С.И.</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22,4</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И.П. Гаврилова Н.А.</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31,2</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Никонова С.А. (парикмахерская)</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8,9</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Ростелеком адм. здание</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0,156</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0,156</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1 115,00</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Ростелеком гаражи</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835</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ЧП </w:t>
            </w:r>
            <w:proofErr w:type="spellStart"/>
            <w:r w:rsidRPr="007B1FE8">
              <w:rPr>
                <w:rFonts w:ascii="Calibri" w:eastAsia="Times New Roman" w:hAnsi="Calibri" w:cs="Times New Roman"/>
                <w:color w:val="000000"/>
              </w:rPr>
              <w:t>Егиазарян</w:t>
            </w:r>
            <w:proofErr w:type="spellEnd"/>
            <w:r w:rsidRPr="007B1FE8">
              <w:rPr>
                <w:rFonts w:ascii="Calibri" w:eastAsia="Times New Roman" w:hAnsi="Calibri" w:cs="Times New Roman"/>
                <w:color w:val="000000"/>
              </w:rPr>
              <w:t xml:space="preserve"> С.С.</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9</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Черевко</w:t>
            </w:r>
            <w:proofErr w:type="spellEnd"/>
            <w:r w:rsidRPr="007B1FE8">
              <w:rPr>
                <w:rFonts w:ascii="Calibri" w:eastAsia="Times New Roman" w:hAnsi="Calibri" w:cs="Times New Roman"/>
                <w:color w:val="000000"/>
              </w:rPr>
              <w:t xml:space="preserve"> А.Г. 50 лет ВЛКСМ 7</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6,8</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ООО Росгосстрах-Сибирь</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45,9</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ООО "Основа"</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0,078</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0,078</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543,4</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Сбарбанк</w:t>
            </w:r>
            <w:proofErr w:type="spellEnd"/>
            <w:r w:rsidRPr="007B1FE8">
              <w:rPr>
                <w:rFonts w:ascii="Calibri" w:eastAsia="Times New Roman" w:hAnsi="Calibri" w:cs="Times New Roman"/>
                <w:color w:val="000000"/>
              </w:rPr>
              <w:t xml:space="preserve"> гараж</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112</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АО </w:t>
            </w:r>
            <w:proofErr w:type="spellStart"/>
            <w:r w:rsidRPr="007B1FE8">
              <w:rPr>
                <w:rFonts w:ascii="Calibri" w:eastAsia="Times New Roman" w:hAnsi="Calibri" w:cs="Times New Roman"/>
                <w:color w:val="000000"/>
              </w:rPr>
              <w:t>Омскоблавтотранс</w:t>
            </w:r>
            <w:proofErr w:type="spellEnd"/>
            <w:r w:rsidRPr="007B1FE8">
              <w:rPr>
                <w:rFonts w:ascii="Calibri" w:eastAsia="Times New Roman" w:hAnsi="Calibri" w:cs="Times New Roman"/>
                <w:color w:val="000000"/>
              </w:rPr>
              <w:t xml:space="preserve"> (автовокзал)</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0,023</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0,023</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241</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ОАО </w:t>
            </w:r>
            <w:proofErr w:type="spellStart"/>
            <w:r w:rsidRPr="007B1FE8">
              <w:rPr>
                <w:rFonts w:ascii="Calibri" w:eastAsia="Times New Roman" w:hAnsi="Calibri" w:cs="Times New Roman"/>
                <w:color w:val="000000"/>
              </w:rPr>
              <w:t>Россельхозбанк</w:t>
            </w:r>
            <w:proofErr w:type="spellEnd"/>
            <w:r w:rsidRPr="007B1FE8">
              <w:rPr>
                <w:rFonts w:ascii="Calibri" w:eastAsia="Times New Roman" w:hAnsi="Calibri" w:cs="Times New Roman"/>
                <w:color w:val="000000"/>
              </w:rPr>
              <w:t xml:space="preserve"> </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223</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БУ Омский центр кадастровой оценки</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0,003</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0,003</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47</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ЧП </w:t>
            </w:r>
            <w:proofErr w:type="spellStart"/>
            <w:r w:rsidRPr="007B1FE8">
              <w:rPr>
                <w:rFonts w:ascii="Calibri" w:eastAsia="Times New Roman" w:hAnsi="Calibri" w:cs="Times New Roman"/>
                <w:color w:val="000000"/>
              </w:rPr>
              <w:t>Теслов</w:t>
            </w:r>
            <w:proofErr w:type="spellEnd"/>
            <w:r w:rsidRPr="007B1FE8">
              <w:rPr>
                <w:rFonts w:ascii="Calibri" w:eastAsia="Times New Roman" w:hAnsi="Calibri" w:cs="Times New Roman"/>
                <w:color w:val="000000"/>
              </w:rPr>
              <w:t xml:space="preserve"> А.В.</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17,3</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ЧП </w:t>
            </w:r>
            <w:proofErr w:type="spellStart"/>
            <w:r w:rsidRPr="007B1FE8">
              <w:rPr>
                <w:rFonts w:ascii="Calibri" w:eastAsia="Times New Roman" w:hAnsi="Calibri" w:cs="Times New Roman"/>
                <w:color w:val="000000"/>
              </w:rPr>
              <w:t>Ефтина</w:t>
            </w:r>
            <w:proofErr w:type="spellEnd"/>
            <w:r w:rsidRPr="007B1FE8">
              <w:rPr>
                <w:rFonts w:ascii="Calibri" w:eastAsia="Times New Roman" w:hAnsi="Calibri" w:cs="Times New Roman"/>
                <w:color w:val="000000"/>
              </w:rPr>
              <w:t xml:space="preserve"> Л.А.</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175,9</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ИП Бородина, магазин</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105,6</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ПАО </w:t>
            </w:r>
            <w:proofErr w:type="spellStart"/>
            <w:r w:rsidRPr="007B1FE8">
              <w:rPr>
                <w:rFonts w:ascii="Calibri" w:eastAsia="Times New Roman" w:hAnsi="Calibri" w:cs="Times New Roman"/>
                <w:color w:val="000000"/>
              </w:rPr>
              <w:t>Ростелекомтелеком</w:t>
            </w:r>
            <w:proofErr w:type="spellEnd"/>
            <w:r w:rsidRPr="007B1FE8">
              <w:rPr>
                <w:rFonts w:ascii="Calibri" w:eastAsia="Times New Roman" w:hAnsi="Calibri" w:cs="Times New Roman"/>
                <w:color w:val="000000"/>
              </w:rPr>
              <w:t xml:space="preserve"> дизельная</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127</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Общепит (кулинария, ресторан)</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0,063</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0,063</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983</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Большереченский рынок </w:t>
            </w:r>
            <w:proofErr w:type="spellStart"/>
            <w:r w:rsidRPr="007B1FE8">
              <w:rPr>
                <w:rFonts w:ascii="Calibri" w:eastAsia="Times New Roman" w:hAnsi="Calibri" w:cs="Times New Roman"/>
                <w:color w:val="000000"/>
              </w:rPr>
              <w:t>ул</w:t>
            </w:r>
            <w:proofErr w:type="spellEnd"/>
            <w:r w:rsidRPr="007B1FE8">
              <w:rPr>
                <w:rFonts w:ascii="Calibri" w:eastAsia="Times New Roman" w:hAnsi="Calibri" w:cs="Times New Roman"/>
                <w:color w:val="000000"/>
              </w:rPr>
              <w:t xml:space="preserve"> </w:t>
            </w:r>
            <w:proofErr w:type="spellStart"/>
            <w:r w:rsidRPr="007B1FE8">
              <w:rPr>
                <w:rFonts w:ascii="Calibri" w:eastAsia="Times New Roman" w:hAnsi="Calibri" w:cs="Times New Roman"/>
                <w:color w:val="000000"/>
              </w:rPr>
              <w:t>Красноарм</w:t>
            </w:r>
            <w:proofErr w:type="spellEnd"/>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0,013</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192,8</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Еремин Е.А.</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68,2</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Вневедомственная охрана </w:t>
            </w:r>
            <w:proofErr w:type="spellStart"/>
            <w:r w:rsidRPr="007B1FE8">
              <w:rPr>
                <w:rFonts w:ascii="Calibri" w:eastAsia="Times New Roman" w:hAnsi="Calibri" w:cs="Times New Roman"/>
                <w:color w:val="000000"/>
              </w:rPr>
              <w:t>адм</w:t>
            </w:r>
            <w:proofErr w:type="spellEnd"/>
            <w:r w:rsidRPr="007B1FE8">
              <w:rPr>
                <w:rFonts w:ascii="Calibri" w:eastAsia="Times New Roman" w:hAnsi="Calibri" w:cs="Times New Roman"/>
                <w:color w:val="000000"/>
              </w:rPr>
              <w:t xml:space="preserve"> здание</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76</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Вневедомств</w:t>
            </w:r>
            <w:proofErr w:type="spellEnd"/>
            <w:r w:rsidRPr="007B1FE8">
              <w:rPr>
                <w:rFonts w:ascii="Calibri" w:eastAsia="Times New Roman" w:hAnsi="Calibri" w:cs="Times New Roman"/>
                <w:color w:val="000000"/>
              </w:rPr>
              <w:t xml:space="preserve"> охрана гараж</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79</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АбРомян</w:t>
            </w:r>
            <w:proofErr w:type="spellEnd"/>
            <w:r w:rsidRPr="007B1FE8">
              <w:rPr>
                <w:rFonts w:ascii="Calibri" w:eastAsia="Times New Roman" w:hAnsi="Calibri" w:cs="Times New Roman"/>
                <w:color w:val="000000"/>
              </w:rPr>
              <w:t xml:space="preserve"> Е.В. ул. Рабочая (маг. </w:t>
            </w:r>
            <w:proofErr w:type="spellStart"/>
            <w:r w:rsidRPr="007B1FE8">
              <w:rPr>
                <w:rFonts w:ascii="Calibri" w:eastAsia="Times New Roman" w:hAnsi="Calibri" w:cs="Times New Roman"/>
                <w:color w:val="000000"/>
              </w:rPr>
              <w:t>Бир</w:t>
            </w:r>
            <w:proofErr w:type="spellEnd"/>
            <w:r w:rsidRPr="007B1FE8">
              <w:rPr>
                <w:rFonts w:ascii="Calibri" w:eastAsia="Times New Roman" w:hAnsi="Calibri" w:cs="Times New Roman"/>
                <w:color w:val="000000"/>
              </w:rPr>
              <w:t xml:space="preserve"> </w:t>
            </w:r>
            <w:proofErr w:type="spellStart"/>
            <w:r w:rsidRPr="007B1FE8">
              <w:rPr>
                <w:rFonts w:ascii="Calibri" w:eastAsia="Times New Roman" w:hAnsi="Calibri" w:cs="Times New Roman"/>
                <w:color w:val="000000"/>
              </w:rPr>
              <w:t>хаус</w:t>
            </w:r>
            <w:proofErr w:type="spellEnd"/>
            <w:r w:rsidRPr="007B1FE8">
              <w:rPr>
                <w:rFonts w:ascii="Calibri" w:eastAsia="Times New Roman" w:hAnsi="Calibri" w:cs="Times New Roman"/>
                <w:color w:val="000000"/>
              </w:rPr>
              <w:t>)</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86,2</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Гостиница "Русь"</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0,035</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0,035</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448</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ЧП </w:t>
            </w:r>
            <w:proofErr w:type="spellStart"/>
            <w:r w:rsidRPr="007B1FE8">
              <w:rPr>
                <w:rFonts w:ascii="Calibri" w:eastAsia="Times New Roman" w:hAnsi="Calibri" w:cs="Times New Roman"/>
                <w:color w:val="000000"/>
              </w:rPr>
              <w:t>Фомбарова</w:t>
            </w:r>
            <w:proofErr w:type="spellEnd"/>
            <w:r w:rsidRPr="007B1FE8">
              <w:rPr>
                <w:rFonts w:ascii="Calibri" w:eastAsia="Times New Roman" w:hAnsi="Calibri" w:cs="Times New Roman"/>
                <w:color w:val="000000"/>
              </w:rPr>
              <w:t xml:space="preserve"> ул. </w:t>
            </w:r>
            <w:proofErr w:type="gramStart"/>
            <w:r w:rsidRPr="007B1FE8">
              <w:rPr>
                <w:rFonts w:ascii="Calibri" w:eastAsia="Times New Roman" w:hAnsi="Calibri" w:cs="Times New Roman"/>
                <w:color w:val="000000"/>
              </w:rPr>
              <w:t>Новая  (</w:t>
            </w:r>
            <w:proofErr w:type="gramEnd"/>
            <w:r w:rsidRPr="007B1FE8">
              <w:rPr>
                <w:rFonts w:ascii="Calibri" w:eastAsia="Times New Roman" w:hAnsi="Calibri" w:cs="Times New Roman"/>
                <w:color w:val="000000"/>
              </w:rPr>
              <w:t>с подвалом)</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456</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Церковь успения божьей матери, Советов 61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150,9</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Храм</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0,074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ИП Шалаев, магазин</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11,7</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И.П. Шипилова Н.А.</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31</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ЧП Каргаполова</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17,9</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Шурыгин Г.В.</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17,9</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ЧП Гамбург</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19,2</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А.О. Аптечная сеть "Омское лекарство"</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0,052</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778,8</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Пономарева Л.К. Бизнес центр</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13,1</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Фомбаров</w:t>
            </w:r>
            <w:proofErr w:type="spellEnd"/>
            <w:r w:rsidRPr="007B1FE8">
              <w:rPr>
                <w:rFonts w:ascii="Calibri" w:eastAsia="Times New Roman" w:hAnsi="Calibri" w:cs="Times New Roman"/>
                <w:color w:val="000000"/>
              </w:rPr>
              <w:t xml:space="preserve"> А.Н. (маг. Мастер)</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35</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ИП </w:t>
            </w:r>
            <w:proofErr w:type="spellStart"/>
            <w:r w:rsidRPr="007B1FE8">
              <w:rPr>
                <w:rFonts w:ascii="Calibri" w:eastAsia="Times New Roman" w:hAnsi="Calibri" w:cs="Times New Roman"/>
                <w:color w:val="000000"/>
              </w:rPr>
              <w:t>Витовская</w:t>
            </w:r>
            <w:proofErr w:type="spellEnd"/>
            <w:r w:rsidRPr="007B1FE8">
              <w:rPr>
                <w:rFonts w:ascii="Calibri" w:eastAsia="Times New Roman" w:hAnsi="Calibri" w:cs="Times New Roman"/>
                <w:color w:val="000000"/>
              </w:rPr>
              <w:t xml:space="preserve"> </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57,7</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ТЦ Сюрприз (</w:t>
            </w:r>
            <w:proofErr w:type="spellStart"/>
            <w:r w:rsidRPr="007B1FE8">
              <w:rPr>
                <w:rFonts w:ascii="Calibri" w:eastAsia="Times New Roman" w:hAnsi="Calibri" w:cs="Times New Roman"/>
                <w:color w:val="000000"/>
              </w:rPr>
              <w:t>детскиймир</w:t>
            </w:r>
            <w:proofErr w:type="spellEnd"/>
            <w:r w:rsidRPr="007B1FE8">
              <w:rPr>
                <w:rFonts w:ascii="Calibri" w:eastAsia="Times New Roman" w:hAnsi="Calibri" w:cs="Times New Roman"/>
                <w:color w:val="000000"/>
              </w:rPr>
              <w:t>) ул. Красноармейская 13А</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0,056</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0,056</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598</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АО "Почта России" адм. </w:t>
            </w:r>
            <w:proofErr w:type="spellStart"/>
            <w:r w:rsidRPr="007B1FE8">
              <w:rPr>
                <w:rFonts w:ascii="Calibri" w:eastAsia="Times New Roman" w:hAnsi="Calibri" w:cs="Times New Roman"/>
                <w:color w:val="000000"/>
              </w:rPr>
              <w:t>зд</w:t>
            </w:r>
            <w:proofErr w:type="spellEnd"/>
            <w:r w:rsidRPr="007B1FE8">
              <w:rPr>
                <w:rFonts w:ascii="Calibri" w:eastAsia="Times New Roman" w:hAnsi="Calibri" w:cs="Times New Roman"/>
                <w:color w:val="000000"/>
              </w:rPr>
              <w:t>.</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0,054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763</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АО "Почта России", гараж</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144</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НПО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автошкола РОСТО (ДОСААФ)" общежитие </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0,143</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0,143</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793,5</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НПО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автошкола РОСТО (ДОСААФ) проходная </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0,019</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91</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НПО "</w:t>
            </w:r>
            <w:proofErr w:type="spellStart"/>
            <w:r w:rsidRPr="007B1FE8">
              <w:rPr>
                <w:rFonts w:ascii="Calibri" w:eastAsia="Times New Roman" w:hAnsi="Calibri" w:cs="Times New Roman"/>
                <w:color w:val="000000"/>
              </w:rPr>
              <w:t>Большереченская</w:t>
            </w:r>
            <w:proofErr w:type="spellEnd"/>
            <w:r w:rsidRPr="007B1FE8">
              <w:rPr>
                <w:rFonts w:ascii="Calibri" w:eastAsia="Times New Roman" w:hAnsi="Calibri" w:cs="Times New Roman"/>
                <w:color w:val="000000"/>
              </w:rPr>
              <w:t xml:space="preserve"> автошкола РОСТО (ДОСААФ) учебный корпус</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0,062</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564</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proofErr w:type="spellStart"/>
            <w:r w:rsidRPr="007B1FE8">
              <w:rPr>
                <w:rFonts w:ascii="Calibri" w:eastAsia="Times New Roman" w:hAnsi="Calibri" w:cs="Times New Roman"/>
                <w:color w:val="000000"/>
              </w:rPr>
              <w:t>Арндт</w:t>
            </w:r>
            <w:proofErr w:type="spellEnd"/>
            <w:r w:rsidRPr="007B1FE8">
              <w:rPr>
                <w:rFonts w:ascii="Calibri" w:eastAsia="Times New Roman" w:hAnsi="Calibri" w:cs="Times New Roman"/>
                <w:color w:val="000000"/>
              </w:rPr>
              <w:t xml:space="preserve"> Н.П. (молочная лавка)</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147</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ООО </w:t>
            </w:r>
            <w:proofErr w:type="spellStart"/>
            <w:r w:rsidRPr="007B1FE8">
              <w:rPr>
                <w:rFonts w:ascii="Calibri" w:eastAsia="Times New Roman" w:hAnsi="Calibri" w:cs="Times New Roman"/>
                <w:color w:val="000000"/>
              </w:rPr>
              <w:t>Холифуд</w:t>
            </w:r>
            <w:proofErr w:type="spellEnd"/>
            <w:r w:rsidRPr="007B1FE8">
              <w:rPr>
                <w:rFonts w:ascii="Calibri" w:eastAsia="Times New Roman" w:hAnsi="Calibri" w:cs="Times New Roman"/>
                <w:color w:val="000000"/>
              </w:rPr>
              <w:t xml:space="preserve"> (Магазин </w:t>
            </w:r>
            <w:proofErr w:type="spellStart"/>
            <w:r w:rsidRPr="007B1FE8">
              <w:rPr>
                <w:rFonts w:ascii="Calibri" w:eastAsia="Times New Roman" w:hAnsi="Calibri" w:cs="Times New Roman"/>
                <w:color w:val="000000"/>
              </w:rPr>
              <w:t>Низкоцен</w:t>
            </w:r>
            <w:proofErr w:type="spellEnd"/>
            <w:r w:rsidRPr="007B1FE8">
              <w:rPr>
                <w:rFonts w:ascii="Calibri" w:eastAsia="Times New Roman" w:hAnsi="Calibri" w:cs="Times New Roman"/>
                <w:color w:val="000000"/>
              </w:rPr>
              <w:t>), ул. Рабочая, 22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0,097</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0,097</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Контора МУП «БКК»</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285</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 xml:space="preserve">МУП «БКК» гаражи </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0,061</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0,061</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802</w:t>
            </w:r>
          </w:p>
        </w:tc>
      </w:tr>
      <w:tr w:rsidR="009B47D0"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B47D0" w:rsidRPr="00CE106A" w:rsidRDefault="009B47D0" w:rsidP="009B47D0">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МУП "БКК" КНС ул. Рабочая</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0,029</w:t>
            </w:r>
          </w:p>
        </w:tc>
        <w:tc>
          <w:tcPr>
            <w:tcW w:w="113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0,029</w:t>
            </w:r>
          </w:p>
        </w:tc>
        <w:tc>
          <w:tcPr>
            <w:tcW w:w="1417" w:type="dxa"/>
            <w:tcBorders>
              <w:top w:val="nil"/>
              <w:left w:val="nil"/>
              <w:bottom w:val="single" w:sz="4" w:space="0" w:color="auto"/>
              <w:right w:val="single" w:sz="4" w:space="0" w:color="auto"/>
            </w:tcBorders>
            <w:shd w:val="clear" w:color="auto" w:fill="auto"/>
            <w:vAlign w:val="bottom"/>
          </w:tcPr>
          <w:p w:rsidR="009B47D0" w:rsidRPr="007B1FE8" w:rsidRDefault="009B47D0" w:rsidP="009B47D0">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140,5</w:t>
            </w:r>
          </w:p>
        </w:tc>
      </w:tr>
      <w:tr w:rsidR="0098115D" w:rsidTr="00BE2410">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8324A8">
            <w:pPr>
              <w:pStyle w:val="ad"/>
              <w:tabs>
                <w:tab w:val="left" w:pos="1134"/>
              </w:tabs>
              <w:spacing w:after="0" w:line="240" w:lineRule="auto"/>
              <w:ind w:left="0"/>
              <w:rPr>
                <w:rFonts w:ascii="Times New Roman" w:hAnsi="Times New Roman" w:cs="Times New Roman"/>
                <w:color w:val="000000" w:themeColor="text1"/>
              </w:rPr>
            </w:pPr>
          </w:p>
        </w:tc>
        <w:tc>
          <w:tcPr>
            <w:tcW w:w="357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E2145">
            <w:pPr>
              <w:spacing w:after="0" w:line="240" w:lineRule="auto"/>
              <w:rPr>
                <w:rFonts w:ascii="Times New Roman" w:eastAsia="Times New Roman" w:hAnsi="Times New Roman" w:cs="Times New Roman"/>
                <w:b/>
                <w:bCs/>
              </w:rPr>
            </w:pPr>
            <w:r w:rsidRPr="00CE106A">
              <w:rPr>
                <w:rFonts w:ascii="Times New Roman" w:eastAsia="Times New Roman" w:hAnsi="Times New Roman" w:cs="Times New Roman"/>
                <w:b/>
                <w:bCs/>
              </w:rPr>
              <w:t>собственное производство ЖКХ</w:t>
            </w:r>
          </w:p>
        </w:tc>
        <w:tc>
          <w:tcPr>
            <w:tcW w:w="1417" w:type="dxa"/>
            <w:tcBorders>
              <w:top w:val="single" w:sz="4" w:space="0" w:color="auto"/>
              <w:left w:val="single" w:sz="4" w:space="0" w:color="auto"/>
              <w:bottom w:val="single" w:sz="4" w:space="0" w:color="auto"/>
              <w:right w:val="single" w:sz="4" w:space="0" w:color="auto"/>
            </w:tcBorders>
            <w:vAlign w:val="center"/>
          </w:tcPr>
          <w:p w:rsidR="0098115D" w:rsidRPr="00C85924" w:rsidRDefault="0098115D" w:rsidP="00C85924">
            <w:pPr>
              <w:spacing w:after="0" w:line="240" w:lineRule="auto"/>
              <w:jc w:val="center"/>
              <w:rPr>
                <w:rFonts w:ascii="Times New Roman" w:hAnsi="Times New Roman" w:cs="Times New Roman"/>
                <w:b/>
                <w:color w:val="000000"/>
              </w:rPr>
            </w:pPr>
            <w:r w:rsidRPr="00C85924">
              <w:rPr>
                <w:rFonts w:ascii="Times New Roman" w:hAnsi="Times New Roman" w:cs="Times New Roman"/>
                <w:b/>
                <w:color w:val="000000"/>
              </w:rPr>
              <w:t>0,110</w:t>
            </w:r>
          </w:p>
        </w:tc>
        <w:tc>
          <w:tcPr>
            <w:tcW w:w="1134" w:type="dxa"/>
            <w:tcBorders>
              <w:top w:val="single" w:sz="4" w:space="0" w:color="auto"/>
              <w:left w:val="single" w:sz="4" w:space="0" w:color="auto"/>
              <w:bottom w:val="single" w:sz="4" w:space="0" w:color="auto"/>
              <w:right w:val="single" w:sz="4" w:space="0" w:color="auto"/>
            </w:tcBorders>
            <w:vAlign w:val="center"/>
          </w:tcPr>
          <w:p w:rsidR="0098115D" w:rsidRPr="00C85924" w:rsidRDefault="0098115D" w:rsidP="00C85924">
            <w:pPr>
              <w:spacing w:after="0" w:line="240" w:lineRule="auto"/>
              <w:jc w:val="center"/>
              <w:rPr>
                <w:rFonts w:ascii="Times New Roman" w:hAnsi="Times New Roman" w:cs="Times New Roman"/>
                <w:b/>
                <w:color w:val="000000" w:themeColor="text1"/>
              </w:rPr>
            </w:pPr>
            <w:r w:rsidRPr="00C85924">
              <w:rPr>
                <w:rFonts w:ascii="Times New Roman" w:hAnsi="Times New Roman" w:cs="Times New Roman"/>
                <w:b/>
                <w:color w:val="000000" w:themeColor="text1"/>
              </w:rPr>
              <w:t>0,000</w:t>
            </w:r>
          </w:p>
        </w:tc>
        <w:tc>
          <w:tcPr>
            <w:tcW w:w="2124" w:type="dxa"/>
            <w:tcBorders>
              <w:top w:val="single" w:sz="4" w:space="0" w:color="auto"/>
              <w:left w:val="single" w:sz="4" w:space="0" w:color="auto"/>
              <w:bottom w:val="single" w:sz="4" w:space="0" w:color="auto"/>
              <w:right w:val="single" w:sz="4" w:space="0" w:color="auto"/>
            </w:tcBorders>
            <w:vAlign w:val="center"/>
          </w:tcPr>
          <w:p w:rsidR="0098115D" w:rsidRPr="00C85924" w:rsidRDefault="0098115D" w:rsidP="00C85924">
            <w:pPr>
              <w:spacing w:after="0" w:line="240" w:lineRule="auto"/>
              <w:jc w:val="center"/>
              <w:rPr>
                <w:rFonts w:ascii="Times New Roman" w:hAnsi="Times New Roman" w:cs="Times New Roman"/>
                <w:b/>
                <w:color w:val="000000"/>
              </w:rPr>
            </w:pPr>
            <w:r w:rsidRPr="00C85924">
              <w:rPr>
                <w:rFonts w:ascii="Times New Roman" w:hAnsi="Times New Roman" w:cs="Times New Roman"/>
                <w:b/>
                <w:color w:val="000000"/>
              </w:rPr>
              <w:t>0,110</w:t>
            </w:r>
          </w:p>
        </w:tc>
        <w:tc>
          <w:tcPr>
            <w:tcW w:w="1417" w:type="dxa"/>
            <w:tcBorders>
              <w:top w:val="single" w:sz="4" w:space="0" w:color="auto"/>
              <w:left w:val="single" w:sz="4" w:space="0" w:color="auto"/>
              <w:bottom w:val="single" w:sz="4" w:space="0" w:color="auto"/>
              <w:right w:val="single" w:sz="4" w:space="0" w:color="auto"/>
            </w:tcBorders>
            <w:vAlign w:val="center"/>
          </w:tcPr>
          <w:p w:rsidR="0098115D" w:rsidRPr="00C85924" w:rsidRDefault="000069BF" w:rsidP="00C85924">
            <w:pPr>
              <w:spacing w:after="0" w:line="240" w:lineRule="auto"/>
              <w:jc w:val="center"/>
              <w:rPr>
                <w:rFonts w:ascii="Times New Roman" w:hAnsi="Times New Roman" w:cs="Times New Roman"/>
                <w:b/>
                <w:color w:val="000000"/>
              </w:rPr>
            </w:pPr>
            <w:r w:rsidRPr="00C85924">
              <w:rPr>
                <w:rFonts w:ascii="Times New Roman" w:hAnsi="Times New Roman" w:cs="Times New Roman"/>
                <w:b/>
                <w:color w:val="000000"/>
              </w:rPr>
              <w:t>1</w:t>
            </w:r>
            <w:r w:rsidR="009E2145" w:rsidRPr="00C85924">
              <w:rPr>
                <w:rFonts w:ascii="Times New Roman" w:hAnsi="Times New Roman" w:cs="Times New Roman"/>
                <w:b/>
                <w:color w:val="000000"/>
              </w:rPr>
              <w:t xml:space="preserve"> </w:t>
            </w:r>
            <w:r w:rsidRPr="00C85924">
              <w:rPr>
                <w:rFonts w:ascii="Times New Roman" w:hAnsi="Times New Roman" w:cs="Times New Roman"/>
                <w:b/>
                <w:color w:val="000000"/>
              </w:rPr>
              <w:t>227,5</w:t>
            </w:r>
          </w:p>
        </w:tc>
      </w:tr>
      <w:tr w:rsidR="0098115D" w:rsidTr="00BE2410">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rPr>
                <w:rFonts w:ascii="Times New Roman" w:eastAsia="Times New Roman" w:hAnsi="Times New Roman" w:cs="Times New Roman"/>
              </w:rPr>
            </w:pPr>
            <w:r w:rsidRPr="00CE106A">
              <w:rPr>
                <w:rFonts w:ascii="Times New Roman" w:eastAsia="Times New Roman" w:hAnsi="Times New Roman" w:cs="Times New Roman"/>
              </w:rPr>
              <w:t>Контора МУП «БКК»</w:t>
            </w:r>
          </w:p>
        </w:tc>
        <w:tc>
          <w:tcPr>
            <w:tcW w:w="1417"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rPr>
            </w:pPr>
            <w:r w:rsidRPr="00CE106A">
              <w:rPr>
                <w:rFonts w:ascii="Times New Roman" w:hAnsi="Times New Roman" w:cs="Times New Roman"/>
                <w:color w:val="000000"/>
              </w:rPr>
              <w:t>0,020</w:t>
            </w:r>
          </w:p>
        </w:tc>
        <w:tc>
          <w:tcPr>
            <w:tcW w:w="113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themeColor="text1"/>
              </w:rPr>
            </w:pPr>
            <w:r w:rsidRPr="00CE106A">
              <w:rPr>
                <w:rFonts w:ascii="Times New Roman" w:hAnsi="Times New Roman" w:cs="Times New Roman"/>
                <w:color w:val="000000" w:themeColor="text1"/>
              </w:rPr>
              <w:t>0,000</w:t>
            </w:r>
          </w:p>
        </w:tc>
        <w:tc>
          <w:tcPr>
            <w:tcW w:w="212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rPr>
            </w:pPr>
            <w:r w:rsidRPr="00CE106A">
              <w:rPr>
                <w:rFonts w:ascii="Times New Roman" w:hAnsi="Times New Roman" w:cs="Times New Roman"/>
                <w:color w:val="000000"/>
              </w:rPr>
              <w:t>0,020</w:t>
            </w:r>
          </w:p>
        </w:tc>
        <w:tc>
          <w:tcPr>
            <w:tcW w:w="1417"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jc w:val="center"/>
              <w:rPr>
                <w:rFonts w:ascii="Times New Roman" w:hAnsi="Times New Roman" w:cs="Times New Roman"/>
                <w:color w:val="000000"/>
              </w:rPr>
            </w:pPr>
            <w:r w:rsidRPr="00CE106A">
              <w:rPr>
                <w:rFonts w:ascii="Times New Roman" w:hAnsi="Times New Roman" w:cs="Times New Roman"/>
                <w:color w:val="000000"/>
              </w:rPr>
              <w:t>285,0</w:t>
            </w:r>
          </w:p>
        </w:tc>
      </w:tr>
      <w:tr w:rsidR="0098115D" w:rsidTr="00BE2410">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rPr>
                <w:rFonts w:ascii="Times New Roman" w:eastAsia="Times New Roman" w:hAnsi="Times New Roman" w:cs="Times New Roman"/>
              </w:rPr>
            </w:pPr>
            <w:r w:rsidRPr="00CE106A">
              <w:rPr>
                <w:rFonts w:ascii="Times New Roman" w:eastAsia="Times New Roman" w:hAnsi="Times New Roman" w:cs="Times New Roman"/>
              </w:rPr>
              <w:t xml:space="preserve">МУП «БКК» гаражи </w:t>
            </w:r>
          </w:p>
        </w:tc>
        <w:tc>
          <w:tcPr>
            <w:tcW w:w="1417"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rPr>
            </w:pPr>
            <w:r w:rsidRPr="00CE106A">
              <w:rPr>
                <w:rFonts w:ascii="Times New Roman" w:hAnsi="Times New Roman" w:cs="Times New Roman"/>
                <w:color w:val="000000"/>
              </w:rPr>
              <w:t>0,061</w:t>
            </w:r>
          </w:p>
        </w:tc>
        <w:tc>
          <w:tcPr>
            <w:tcW w:w="113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themeColor="text1"/>
              </w:rPr>
            </w:pPr>
            <w:r w:rsidRPr="00CE106A">
              <w:rPr>
                <w:rFonts w:ascii="Times New Roman" w:hAnsi="Times New Roman" w:cs="Times New Roman"/>
                <w:color w:val="000000" w:themeColor="text1"/>
              </w:rPr>
              <w:t>0,000</w:t>
            </w:r>
          </w:p>
        </w:tc>
        <w:tc>
          <w:tcPr>
            <w:tcW w:w="212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rPr>
            </w:pPr>
            <w:r w:rsidRPr="00CE106A">
              <w:rPr>
                <w:rFonts w:ascii="Times New Roman" w:hAnsi="Times New Roman" w:cs="Times New Roman"/>
                <w:color w:val="000000"/>
              </w:rPr>
              <w:t>0,061</w:t>
            </w:r>
          </w:p>
        </w:tc>
        <w:tc>
          <w:tcPr>
            <w:tcW w:w="1417"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jc w:val="center"/>
              <w:rPr>
                <w:rFonts w:ascii="Times New Roman" w:hAnsi="Times New Roman" w:cs="Times New Roman"/>
                <w:color w:val="000000"/>
              </w:rPr>
            </w:pPr>
            <w:r w:rsidRPr="00CE106A">
              <w:rPr>
                <w:rFonts w:ascii="Times New Roman" w:hAnsi="Times New Roman" w:cs="Times New Roman"/>
                <w:color w:val="000000"/>
              </w:rPr>
              <w:t>802,0</w:t>
            </w:r>
          </w:p>
        </w:tc>
      </w:tr>
      <w:tr w:rsidR="0098115D" w:rsidTr="00BE2410">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pStyle w:val="ad"/>
              <w:numPr>
                <w:ilvl w:val="0"/>
                <w:numId w:val="3"/>
              </w:numPr>
              <w:tabs>
                <w:tab w:val="left" w:pos="1134"/>
              </w:tabs>
              <w:spacing w:after="0" w:line="240" w:lineRule="auto"/>
              <w:jc w:val="center"/>
              <w:rPr>
                <w:rFonts w:ascii="Times New Roman" w:hAnsi="Times New Roman" w:cs="Times New Roman"/>
                <w:color w:val="000000" w:themeColor="text1"/>
              </w:rPr>
            </w:pPr>
          </w:p>
        </w:tc>
        <w:tc>
          <w:tcPr>
            <w:tcW w:w="357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E2145">
            <w:pPr>
              <w:spacing w:after="0" w:line="240" w:lineRule="auto"/>
              <w:rPr>
                <w:rFonts w:ascii="Times New Roman" w:eastAsia="Times New Roman" w:hAnsi="Times New Roman" w:cs="Times New Roman"/>
              </w:rPr>
            </w:pPr>
            <w:r w:rsidRPr="00CE106A">
              <w:rPr>
                <w:rFonts w:ascii="Times New Roman" w:eastAsia="Times New Roman" w:hAnsi="Times New Roman" w:cs="Times New Roman"/>
              </w:rPr>
              <w:t>МУП "БКК" КНС ул. Рабочая</w:t>
            </w:r>
          </w:p>
        </w:tc>
        <w:tc>
          <w:tcPr>
            <w:tcW w:w="1417"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rPr>
            </w:pPr>
            <w:r w:rsidRPr="00CE106A">
              <w:rPr>
                <w:rFonts w:ascii="Times New Roman" w:hAnsi="Times New Roman" w:cs="Times New Roman"/>
                <w:color w:val="000000"/>
              </w:rPr>
              <w:t>0,029</w:t>
            </w:r>
          </w:p>
        </w:tc>
        <w:tc>
          <w:tcPr>
            <w:tcW w:w="113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themeColor="text1"/>
              </w:rPr>
            </w:pPr>
            <w:r w:rsidRPr="00CE106A">
              <w:rPr>
                <w:rFonts w:ascii="Times New Roman" w:hAnsi="Times New Roman" w:cs="Times New Roman"/>
                <w:color w:val="000000" w:themeColor="text1"/>
              </w:rPr>
              <w:t>0,000</w:t>
            </w:r>
          </w:p>
        </w:tc>
        <w:tc>
          <w:tcPr>
            <w:tcW w:w="2124"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line="240" w:lineRule="auto"/>
              <w:jc w:val="center"/>
              <w:rPr>
                <w:rFonts w:ascii="Times New Roman" w:hAnsi="Times New Roman" w:cs="Times New Roman"/>
                <w:color w:val="000000"/>
              </w:rPr>
            </w:pPr>
            <w:r w:rsidRPr="00CE106A">
              <w:rPr>
                <w:rFonts w:ascii="Times New Roman" w:hAnsi="Times New Roman" w:cs="Times New Roman"/>
                <w:color w:val="000000"/>
              </w:rPr>
              <w:t>0,029</w:t>
            </w:r>
          </w:p>
        </w:tc>
        <w:tc>
          <w:tcPr>
            <w:tcW w:w="1417" w:type="dxa"/>
            <w:tcBorders>
              <w:top w:val="single" w:sz="4" w:space="0" w:color="auto"/>
              <w:left w:val="single" w:sz="4" w:space="0" w:color="auto"/>
              <w:bottom w:val="single" w:sz="4" w:space="0" w:color="auto"/>
              <w:right w:val="single" w:sz="4" w:space="0" w:color="auto"/>
            </w:tcBorders>
            <w:vAlign w:val="center"/>
          </w:tcPr>
          <w:p w:rsidR="0098115D" w:rsidRPr="00CE106A" w:rsidRDefault="0098115D" w:rsidP="0098115D">
            <w:pPr>
              <w:spacing w:after="0"/>
              <w:jc w:val="center"/>
              <w:rPr>
                <w:rFonts w:ascii="Times New Roman" w:hAnsi="Times New Roman" w:cs="Times New Roman"/>
                <w:color w:val="000000"/>
              </w:rPr>
            </w:pPr>
            <w:r w:rsidRPr="00CE106A">
              <w:rPr>
                <w:rFonts w:ascii="Times New Roman" w:hAnsi="Times New Roman" w:cs="Times New Roman"/>
                <w:color w:val="000000"/>
              </w:rPr>
              <w:t>140,5</w:t>
            </w:r>
          </w:p>
        </w:tc>
      </w:tr>
      <w:tr w:rsidR="009868D6" w:rsidRPr="009868D6" w:rsidTr="00EA26AC">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9868D6" w:rsidRPr="009868D6" w:rsidRDefault="009868D6" w:rsidP="009868D6">
            <w:pPr>
              <w:pStyle w:val="ad"/>
              <w:tabs>
                <w:tab w:val="left" w:pos="1134"/>
              </w:tabs>
              <w:ind w:left="0"/>
              <w:jc w:val="center"/>
              <w:rPr>
                <w:rFonts w:ascii="Times New Roman" w:hAnsi="Times New Roman" w:cs="Times New Roman"/>
                <w:b/>
                <w:i/>
                <w:color w:val="000000" w:themeColor="text1"/>
              </w:rPr>
            </w:pPr>
            <w:r w:rsidRPr="009868D6">
              <w:rPr>
                <w:rFonts w:ascii="Times New Roman" w:hAnsi="Times New Roman" w:cs="Times New Roman"/>
                <w:b/>
                <w:i/>
                <w:color w:val="000000" w:themeColor="text1"/>
              </w:rPr>
              <w:t> </w:t>
            </w:r>
          </w:p>
        </w:tc>
        <w:tc>
          <w:tcPr>
            <w:tcW w:w="3574" w:type="dxa"/>
            <w:tcBorders>
              <w:top w:val="single" w:sz="4" w:space="0" w:color="auto"/>
              <w:left w:val="single" w:sz="4" w:space="0" w:color="auto"/>
              <w:bottom w:val="single" w:sz="4" w:space="0" w:color="auto"/>
              <w:right w:val="single" w:sz="4" w:space="0" w:color="auto"/>
            </w:tcBorders>
            <w:shd w:val="clear" w:color="auto" w:fill="auto"/>
            <w:vAlign w:val="center"/>
          </w:tcPr>
          <w:p w:rsidR="009868D6" w:rsidRPr="009868D6" w:rsidRDefault="009868D6" w:rsidP="00926A9F">
            <w:pPr>
              <w:spacing w:after="0" w:line="240" w:lineRule="auto"/>
              <w:rPr>
                <w:rFonts w:ascii="Times New Roman" w:eastAsia="Times New Roman" w:hAnsi="Times New Roman" w:cs="Times New Roman"/>
                <w:b/>
                <w:i/>
              </w:rPr>
            </w:pPr>
            <w:r w:rsidRPr="009868D6">
              <w:rPr>
                <w:rFonts w:ascii="Times New Roman" w:eastAsia="Times New Roman" w:hAnsi="Times New Roman" w:cs="Times New Roman"/>
                <w:b/>
                <w:i/>
              </w:rPr>
              <w:t>Всего по котельной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68D6" w:rsidRPr="009868D6" w:rsidRDefault="009868D6" w:rsidP="009868D6">
            <w:pPr>
              <w:spacing w:after="0" w:line="240" w:lineRule="auto"/>
              <w:jc w:val="center"/>
              <w:rPr>
                <w:rFonts w:ascii="Times New Roman" w:hAnsi="Times New Roman" w:cs="Times New Roman"/>
                <w:b/>
                <w:i/>
                <w:color w:val="000000"/>
              </w:rPr>
            </w:pPr>
            <w:r w:rsidRPr="009868D6">
              <w:rPr>
                <w:rFonts w:ascii="Times New Roman" w:hAnsi="Times New Roman" w:cs="Times New Roman"/>
                <w:b/>
                <w:i/>
                <w:color w:val="000000"/>
              </w:rPr>
              <w:t>18,239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68D6" w:rsidRPr="009868D6" w:rsidRDefault="009868D6" w:rsidP="009868D6">
            <w:pPr>
              <w:spacing w:after="0" w:line="240" w:lineRule="auto"/>
              <w:jc w:val="center"/>
              <w:rPr>
                <w:rFonts w:ascii="Times New Roman" w:hAnsi="Times New Roman" w:cs="Times New Roman"/>
                <w:b/>
                <w:i/>
                <w:color w:val="000000" w:themeColor="text1"/>
              </w:rPr>
            </w:pPr>
            <w:r w:rsidRPr="009868D6">
              <w:rPr>
                <w:rFonts w:ascii="Times New Roman" w:hAnsi="Times New Roman" w:cs="Times New Roman"/>
                <w:b/>
                <w:i/>
                <w:color w:val="000000" w:themeColor="text1"/>
              </w:rPr>
              <w:t>0,000</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9868D6" w:rsidRPr="009868D6" w:rsidRDefault="009868D6" w:rsidP="009868D6">
            <w:pPr>
              <w:spacing w:after="0" w:line="240" w:lineRule="auto"/>
              <w:jc w:val="center"/>
              <w:rPr>
                <w:rFonts w:ascii="Times New Roman" w:hAnsi="Times New Roman" w:cs="Times New Roman"/>
                <w:b/>
                <w:i/>
                <w:color w:val="000000"/>
              </w:rPr>
            </w:pPr>
            <w:r w:rsidRPr="009868D6">
              <w:rPr>
                <w:rFonts w:ascii="Times New Roman" w:hAnsi="Times New Roman" w:cs="Times New Roman"/>
                <w:b/>
                <w:i/>
                <w:color w:val="000000"/>
              </w:rPr>
              <w:t>18,239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68D6" w:rsidRPr="009868D6" w:rsidRDefault="009868D6" w:rsidP="009868D6">
            <w:pPr>
              <w:spacing w:after="0"/>
              <w:jc w:val="center"/>
              <w:rPr>
                <w:rFonts w:ascii="Times New Roman" w:hAnsi="Times New Roman" w:cs="Times New Roman"/>
                <w:b/>
                <w:i/>
                <w:color w:val="000000"/>
              </w:rPr>
            </w:pPr>
            <w:r w:rsidRPr="009868D6">
              <w:rPr>
                <w:rFonts w:ascii="Times New Roman" w:hAnsi="Times New Roman" w:cs="Times New Roman"/>
                <w:b/>
                <w:i/>
                <w:color w:val="000000"/>
              </w:rPr>
              <w:t>161993,83</w:t>
            </w:r>
          </w:p>
        </w:tc>
      </w:tr>
      <w:tr w:rsidR="0098115D" w:rsidTr="00336F64">
        <w:trPr>
          <w:trHeight w:val="340"/>
        </w:trPr>
        <w:tc>
          <w:tcPr>
            <w:tcW w:w="10201" w:type="dxa"/>
            <w:gridSpan w:val="6"/>
            <w:tcBorders>
              <w:top w:val="single" w:sz="4" w:space="0" w:color="auto"/>
              <w:left w:val="single" w:sz="4" w:space="0" w:color="auto"/>
              <w:bottom w:val="single" w:sz="4" w:space="0" w:color="auto"/>
              <w:right w:val="single" w:sz="4" w:space="0" w:color="auto"/>
            </w:tcBorders>
            <w:vAlign w:val="center"/>
          </w:tcPr>
          <w:p w:rsidR="0098115D" w:rsidRPr="007D5AFC" w:rsidRDefault="007D5AFC" w:rsidP="0098115D">
            <w:pPr>
              <w:spacing w:after="0" w:line="240" w:lineRule="auto"/>
              <w:jc w:val="center"/>
              <w:rPr>
                <w:rFonts w:ascii="Times New Roman" w:hAnsi="Times New Roman"/>
                <w:b/>
              </w:rPr>
            </w:pPr>
            <w:r w:rsidRPr="007D5AFC">
              <w:rPr>
                <w:rFonts w:ascii="Times New Roman" w:hAnsi="Times New Roman"/>
                <w:b/>
              </w:rPr>
              <w:t>Котельная №5</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tabs>
                <w:tab w:val="left" w:pos="1134"/>
              </w:tabs>
              <w:spacing w:after="0" w:line="240" w:lineRule="auto"/>
              <w:ind w:left="0"/>
              <w:rPr>
                <w:rFonts w:ascii="Times New Roman" w:hAnsi="Times New Roman" w:cs="Times New Roman"/>
                <w:color w:val="000000" w:themeColor="text1"/>
              </w:rPr>
            </w:pPr>
          </w:p>
        </w:tc>
        <w:tc>
          <w:tcPr>
            <w:tcW w:w="3574" w:type="dxa"/>
            <w:tcBorders>
              <w:top w:val="single" w:sz="4" w:space="0" w:color="auto"/>
              <w:left w:val="single" w:sz="4" w:space="0" w:color="auto"/>
              <w:bottom w:val="single" w:sz="4" w:space="0" w:color="auto"/>
              <w:right w:val="single" w:sz="4" w:space="0" w:color="auto"/>
            </w:tcBorders>
            <w:vAlign w:val="center"/>
          </w:tcPr>
          <w:p w:rsidR="00BF469D" w:rsidRPr="007D5AFC" w:rsidRDefault="00BF469D" w:rsidP="00BF469D">
            <w:pPr>
              <w:spacing w:after="0" w:line="240" w:lineRule="auto"/>
              <w:rPr>
                <w:rFonts w:ascii="Times New Roman" w:hAnsi="Times New Roman" w:cs="Times New Roman"/>
                <w:b/>
                <w:bCs/>
              </w:rPr>
            </w:pPr>
            <w:r w:rsidRPr="007D5AFC">
              <w:rPr>
                <w:rFonts w:ascii="Times New Roman" w:hAnsi="Times New Roman" w:cs="Times New Roman"/>
                <w:b/>
                <w:bCs/>
              </w:rPr>
              <w:t>Население</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0,199</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0,199</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b/>
                <w:bCs/>
                <w:color w:val="000000"/>
                <w:sz w:val="24"/>
                <w:szCs w:val="24"/>
              </w:rPr>
            </w:pPr>
            <w:r w:rsidRPr="007B1FE8">
              <w:rPr>
                <w:rFonts w:ascii="Calibri" w:eastAsia="Times New Roman" w:hAnsi="Calibri" w:cs="Times New Roman"/>
                <w:b/>
                <w:bCs/>
                <w:color w:val="000000"/>
                <w:sz w:val="24"/>
                <w:szCs w:val="24"/>
              </w:rPr>
              <w:t>1529,8</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Пролетарская, д. 16 - 2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0,026</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0,026</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197,30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Пролетарская, д. 1 - 2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0,015</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142,00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Пролетарская, д. 9 - 1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0,008</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74,70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Пролетарская, д. 12 - 1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42,00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Гвардейская, д. 1 А - 2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146,10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Харчикова, д. 5 - 1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53,90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Харчикова, д. 7 - 1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55,30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Харчикова, д. 8 - 1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61,00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Харчикова, д. 9 - 1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0,011</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81,40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Харчикова, д. 10 - 1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47,20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Харчикова, д. 11 - 1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0,005</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45,40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Солдатская, д. 2 А - 2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147,30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Солдатская, д. 2 А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0,004</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36,10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пер. Партизанский, д. 3 - 2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0,020</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122,00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пер. Партизанский, д. 4 - 1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0,006</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40,20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Пролетарская, д. 1 Г - 2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0,018</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125,00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Пролетарская, д. 13 - 1 кв.</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0,007</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43,90</w:t>
            </w:r>
          </w:p>
        </w:tc>
      </w:tr>
      <w:tr w:rsidR="00BF469D"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tabs>
                <w:tab w:val="left" w:pos="1134"/>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18.</w:t>
            </w:r>
          </w:p>
        </w:tc>
        <w:tc>
          <w:tcPr>
            <w:tcW w:w="3574" w:type="dxa"/>
            <w:tcBorders>
              <w:top w:val="nil"/>
              <w:left w:val="nil"/>
              <w:bottom w:val="single" w:sz="4" w:space="0" w:color="auto"/>
              <w:right w:val="single" w:sz="4" w:space="0" w:color="auto"/>
            </w:tcBorders>
            <w:shd w:val="clear" w:color="000000" w:fill="FFFFFF"/>
            <w:vAlign w:val="bottom"/>
          </w:tcPr>
          <w:p w:rsidR="00BF469D" w:rsidRPr="007B1FE8" w:rsidRDefault="00BF469D" w:rsidP="00BF469D">
            <w:pPr>
              <w:spacing w:after="0" w:line="240" w:lineRule="auto"/>
              <w:ind w:firstLineChars="100" w:firstLine="200"/>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ул. Харчикова, д. 13</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13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0,009</w:t>
            </w:r>
          </w:p>
        </w:tc>
        <w:tc>
          <w:tcPr>
            <w:tcW w:w="1417" w:type="dxa"/>
            <w:tcBorders>
              <w:top w:val="nil"/>
              <w:left w:val="nil"/>
              <w:bottom w:val="single" w:sz="4" w:space="0" w:color="auto"/>
              <w:right w:val="single" w:sz="4" w:space="0" w:color="auto"/>
            </w:tcBorders>
            <w:shd w:val="clear" w:color="auto" w:fill="auto"/>
            <w:vAlign w:val="bottom"/>
          </w:tcPr>
          <w:p w:rsidR="00BF469D" w:rsidRPr="007B1FE8" w:rsidRDefault="00BF469D" w:rsidP="00BF469D">
            <w:pPr>
              <w:spacing w:after="0" w:line="240" w:lineRule="auto"/>
              <w:jc w:val="right"/>
              <w:rPr>
                <w:rFonts w:ascii="Times New Roman" w:eastAsia="Times New Roman" w:hAnsi="Times New Roman" w:cs="Times New Roman"/>
                <w:sz w:val="20"/>
                <w:szCs w:val="20"/>
              </w:rPr>
            </w:pPr>
            <w:r w:rsidRPr="007B1FE8">
              <w:rPr>
                <w:rFonts w:ascii="Times New Roman" w:eastAsia="Times New Roman" w:hAnsi="Times New Roman" w:cs="Times New Roman"/>
                <w:sz w:val="20"/>
                <w:szCs w:val="20"/>
              </w:rPr>
              <w:t>69,00</w:t>
            </w:r>
          </w:p>
        </w:tc>
      </w:tr>
      <w:tr w:rsidR="00BF469D" w:rsidTr="007D5AFC">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BF469D" w:rsidRPr="00CE106A" w:rsidRDefault="00BF469D" w:rsidP="00BF469D">
            <w:pPr>
              <w:pStyle w:val="ad"/>
              <w:tabs>
                <w:tab w:val="left" w:pos="1134"/>
              </w:tabs>
              <w:spacing w:after="0" w:line="240" w:lineRule="auto"/>
              <w:ind w:left="0"/>
              <w:rPr>
                <w:rFonts w:ascii="Times New Roman" w:hAnsi="Times New Roman" w:cs="Times New Roman"/>
                <w:color w:val="000000" w:themeColor="text1"/>
              </w:rPr>
            </w:pPr>
          </w:p>
        </w:tc>
        <w:tc>
          <w:tcPr>
            <w:tcW w:w="3574" w:type="dxa"/>
            <w:tcBorders>
              <w:top w:val="single" w:sz="4" w:space="0" w:color="auto"/>
              <w:left w:val="single" w:sz="4" w:space="0" w:color="auto"/>
              <w:bottom w:val="single" w:sz="4" w:space="0" w:color="auto"/>
              <w:right w:val="single" w:sz="4" w:space="0" w:color="auto"/>
            </w:tcBorders>
          </w:tcPr>
          <w:p w:rsidR="00BF469D" w:rsidRPr="007D5AFC" w:rsidRDefault="00BF469D" w:rsidP="007D5AFC">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F469D" w:rsidRPr="007D5AFC" w:rsidRDefault="00BF469D" w:rsidP="007D5AF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F469D" w:rsidRPr="007D5AFC" w:rsidRDefault="00BF469D" w:rsidP="007D5AFC">
            <w:pPr>
              <w:spacing w:after="0" w:line="240" w:lineRule="auto"/>
              <w:jc w:val="center"/>
              <w:rPr>
                <w:rFonts w:ascii="Times New Roman" w:hAnsi="Times New Roman" w:cs="Times New Roman"/>
                <w:color w:val="000000" w:themeColor="text1"/>
              </w:rPr>
            </w:pPr>
          </w:p>
        </w:tc>
        <w:tc>
          <w:tcPr>
            <w:tcW w:w="2124" w:type="dxa"/>
            <w:tcBorders>
              <w:top w:val="single" w:sz="4" w:space="0" w:color="auto"/>
              <w:left w:val="single" w:sz="4" w:space="0" w:color="auto"/>
              <w:bottom w:val="single" w:sz="4" w:space="0" w:color="auto"/>
              <w:right w:val="single" w:sz="4" w:space="0" w:color="auto"/>
            </w:tcBorders>
            <w:vAlign w:val="center"/>
          </w:tcPr>
          <w:p w:rsidR="00BF469D" w:rsidRPr="007D5AFC" w:rsidRDefault="00BF469D" w:rsidP="007D5AFC">
            <w:pPr>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F469D" w:rsidRDefault="00BF469D" w:rsidP="007D5AFC">
            <w:pPr>
              <w:spacing w:after="0" w:line="240" w:lineRule="auto"/>
              <w:jc w:val="center"/>
              <w:rPr>
                <w:rFonts w:ascii="Times New Roman" w:hAnsi="Times New Roman" w:cs="Times New Roman"/>
              </w:rPr>
            </w:pPr>
          </w:p>
        </w:tc>
      </w:tr>
      <w:tr w:rsidR="003B372A"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3B372A" w:rsidRPr="00CE106A" w:rsidRDefault="003B372A" w:rsidP="003B372A">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Проходная,1этаж.</w:t>
            </w:r>
          </w:p>
        </w:tc>
        <w:tc>
          <w:tcPr>
            <w:tcW w:w="1417"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0,003</w:t>
            </w:r>
          </w:p>
        </w:tc>
        <w:tc>
          <w:tcPr>
            <w:tcW w:w="113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0,003</w:t>
            </w:r>
          </w:p>
        </w:tc>
        <w:tc>
          <w:tcPr>
            <w:tcW w:w="1417"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15,6</w:t>
            </w:r>
          </w:p>
        </w:tc>
      </w:tr>
      <w:tr w:rsidR="003B372A"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3B372A" w:rsidRPr="00CE106A" w:rsidRDefault="003B372A" w:rsidP="003B372A">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Хлораторная,1-этаж</w:t>
            </w:r>
          </w:p>
        </w:tc>
        <w:tc>
          <w:tcPr>
            <w:tcW w:w="1417"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13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0,022</w:t>
            </w:r>
          </w:p>
        </w:tc>
        <w:tc>
          <w:tcPr>
            <w:tcW w:w="1417"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170</w:t>
            </w:r>
          </w:p>
        </w:tc>
      </w:tr>
      <w:tr w:rsidR="003B372A" w:rsidTr="00926A9F">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3B372A" w:rsidRPr="00CE106A" w:rsidRDefault="003B372A" w:rsidP="003B372A">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rPr>
                <w:rFonts w:ascii="Calibri" w:eastAsia="Times New Roman" w:hAnsi="Calibri" w:cs="Times New Roman"/>
                <w:color w:val="000000"/>
              </w:rPr>
            </w:pPr>
            <w:proofErr w:type="gramStart"/>
            <w:r w:rsidRPr="007B1FE8">
              <w:rPr>
                <w:rFonts w:ascii="Calibri" w:eastAsia="Times New Roman" w:hAnsi="Calibri" w:cs="Times New Roman"/>
                <w:color w:val="000000"/>
              </w:rPr>
              <w:t>Гараж  водоканала</w:t>
            </w:r>
            <w:proofErr w:type="gramEnd"/>
            <w:r w:rsidRPr="007B1FE8">
              <w:rPr>
                <w:rFonts w:ascii="Calibri" w:eastAsia="Times New Roman" w:hAnsi="Calibri" w:cs="Times New Roman"/>
                <w:color w:val="000000"/>
              </w:rPr>
              <w:t>, 1-этаж</w:t>
            </w:r>
          </w:p>
        </w:tc>
        <w:tc>
          <w:tcPr>
            <w:tcW w:w="1417"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0,038</w:t>
            </w:r>
          </w:p>
        </w:tc>
        <w:tc>
          <w:tcPr>
            <w:tcW w:w="113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0,038</w:t>
            </w:r>
          </w:p>
        </w:tc>
        <w:tc>
          <w:tcPr>
            <w:tcW w:w="1417"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294,3</w:t>
            </w:r>
          </w:p>
        </w:tc>
      </w:tr>
      <w:tr w:rsidR="003B372A" w:rsidTr="003B372A">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3B372A" w:rsidRPr="00CE106A" w:rsidRDefault="003B372A" w:rsidP="003B372A">
            <w:pPr>
              <w:pStyle w:val="ad"/>
              <w:numPr>
                <w:ilvl w:val="0"/>
                <w:numId w:val="35"/>
              </w:numPr>
              <w:tabs>
                <w:tab w:val="left" w:pos="1134"/>
              </w:tabs>
              <w:spacing w:after="0" w:line="240" w:lineRule="auto"/>
              <w:jc w:val="center"/>
              <w:rPr>
                <w:rFonts w:ascii="Times New Roman" w:hAnsi="Times New Roman" w:cs="Times New Roman"/>
                <w:color w:val="000000" w:themeColor="text1"/>
              </w:rPr>
            </w:pPr>
          </w:p>
        </w:tc>
        <w:tc>
          <w:tcPr>
            <w:tcW w:w="357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rPr>
                <w:rFonts w:ascii="Calibri" w:eastAsia="Times New Roman" w:hAnsi="Calibri" w:cs="Times New Roman"/>
                <w:color w:val="000000"/>
              </w:rPr>
            </w:pPr>
            <w:r w:rsidRPr="007B1FE8">
              <w:rPr>
                <w:rFonts w:ascii="Calibri" w:eastAsia="Times New Roman" w:hAnsi="Calibri" w:cs="Times New Roman"/>
                <w:color w:val="000000"/>
              </w:rPr>
              <w:t>Насос-фильт</w:t>
            </w:r>
            <w:r>
              <w:rPr>
                <w:rFonts w:ascii="Calibri" w:eastAsia="Times New Roman" w:hAnsi="Calibri" w:cs="Times New Roman"/>
                <w:color w:val="000000"/>
              </w:rPr>
              <w:t>р</w:t>
            </w:r>
            <w:r w:rsidRPr="007B1FE8">
              <w:rPr>
                <w:rFonts w:ascii="Calibri" w:eastAsia="Times New Roman" w:hAnsi="Calibri" w:cs="Times New Roman"/>
                <w:color w:val="000000"/>
              </w:rPr>
              <w:t xml:space="preserve"> станция 2-этаж</w:t>
            </w:r>
          </w:p>
        </w:tc>
        <w:tc>
          <w:tcPr>
            <w:tcW w:w="1417"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0,493</w:t>
            </w:r>
          </w:p>
        </w:tc>
        <w:tc>
          <w:tcPr>
            <w:tcW w:w="113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w:t>
            </w:r>
          </w:p>
        </w:tc>
        <w:tc>
          <w:tcPr>
            <w:tcW w:w="2124"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0,493</w:t>
            </w:r>
          </w:p>
        </w:tc>
        <w:tc>
          <w:tcPr>
            <w:tcW w:w="1417" w:type="dxa"/>
            <w:tcBorders>
              <w:top w:val="nil"/>
              <w:left w:val="nil"/>
              <w:bottom w:val="single" w:sz="4" w:space="0" w:color="auto"/>
              <w:right w:val="single" w:sz="4" w:space="0" w:color="auto"/>
            </w:tcBorders>
            <w:shd w:val="clear" w:color="auto" w:fill="auto"/>
            <w:vAlign w:val="bottom"/>
          </w:tcPr>
          <w:p w:rsidR="003B372A" w:rsidRPr="007B1FE8" w:rsidRDefault="003B372A" w:rsidP="003B372A">
            <w:pPr>
              <w:spacing w:after="0" w:line="240" w:lineRule="auto"/>
              <w:jc w:val="right"/>
              <w:rPr>
                <w:rFonts w:ascii="Calibri" w:eastAsia="Times New Roman" w:hAnsi="Calibri" w:cs="Times New Roman"/>
                <w:color w:val="000000"/>
              </w:rPr>
            </w:pPr>
            <w:r w:rsidRPr="007B1FE8">
              <w:rPr>
                <w:rFonts w:ascii="Calibri" w:eastAsia="Times New Roman" w:hAnsi="Calibri" w:cs="Times New Roman"/>
                <w:color w:val="000000"/>
              </w:rPr>
              <w:t>3 302,00</w:t>
            </w:r>
          </w:p>
        </w:tc>
      </w:tr>
      <w:tr w:rsidR="003B372A" w:rsidRPr="00EA26AC" w:rsidTr="00EA26AC">
        <w:trPr>
          <w:trHeight w:val="340"/>
        </w:trPr>
        <w:tc>
          <w:tcPr>
            <w:tcW w:w="535" w:type="dxa"/>
            <w:tcBorders>
              <w:top w:val="single" w:sz="4" w:space="0" w:color="auto"/>
              <w:left w:val="single" w:sz="4" w:space="0" w:color="auto"/>
              <w:bottom w:val="single" w:sz="4" w:space="0" w:color="auto"/>
              <w:right w:val="single" w:sz="4" w:space="0" w:color="auto"/>
            </w:tcBorders>
            <w:vAlign w:val="center"/>
          </w:tcPr>
          <w:p w:rsidR="003B372A" w:rsidRPr="007D5AFC" w:rsidRDefault="003B372A" w:rsidP="003B372A">
            <w:pPr>
              <w:pStyle w:val="ad"/>
              <w:tabs>
                <w:tab w:val="left" w:pos="1134"/>
              </w:tabs>
              <w:spacing w:after="0" w:line="240" w:lineRule="auto"/>
              <w:ind w:left="0"/>
              <w:rPr>
                <w:rFonts w:ascii="Times New Roman" w:hAnsi="Times New Roman" w:cs="Times New Roman"/>
                <w:b/>
                <w:i/>
                <w:color w:val="000000" w:themeColor="text1"/>
              </w:rPr>
            </w:pPr>
          </w:p>
        </w:tc>
        <w:tc>
          <w:tcPr>
            <w:tcW w:w="3574"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3B372A">
            <w:pPr>
              <w:spacing w:after="0" w:line="240" w:lineRule="auto"/>
              <w:rPr>
                <w:rFonts w:ascii="Calibri" w:eastAsia="Times New Roman" w:hAnsi="Calibri" w:cs="Times New Roman"/>
                <w:b/>
                <w:bCs/>
                <w:color w:val="000000"/>
              </w:rPr>
            </w:pPr>
            <w:r w:rsidRPr="00EA26AC">
              <w:rPr>
                <w:rFonts w:ascii="Calibri" w:eastAsia="Times New Roman" w:hAnsi="Calibri" w:cs="Times New Roman"/>
                <w:b/>
                <w:bCs/>
                <w:color w:val="000000"/>
              </w:rPr>
              <w:t>Всего по котельной №5</w:t>
            </w:r>
          </w:p>
        </w:tc>
        <w:tc>
          <w:tcPr>
            <w:tcW w:w="1417"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3B372A">
            <w:pPr>
              <w:spacing w:after="0" w:line="240" w:lineRule="auto"/>
              <w:jc w:val="right"/>
              <w:rPr>
                <w:rFonts w:ascii="Calibri" w:eastAsia="Times New Roman" w:hAnsi="Calibri" w:cs="Times New Roman"/>
                <w:b/>
                <w:bCs/>
                <w:color w:val="000000"/>
              </w:rPr>
            </w:pPr>
            <w:r w:rsidRPr="00EA26AC">
              <w:rPr>
                <w:rFonts w:ascii="Calibri" w:eastAsia="Times New Roman" w:hAnsi="Calibri" w:cs="Times New Roman"/>
                <w:b/>
                <w:bCs/>
                <w:color w:val="000000"/>
              </w:rPr>
              <w:t>0,755</w:t>
            </w:r>
          </w:p>
        </w:tc>
        <w:tc>
          <w:tcPr>
            <w:tcW w:w="1134"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3B372A">
            <w:pPr>
              <w:spacing w:after="0" w:line="240" w:lineRule="auto"/>
              <w:jc w:val="right"/>
              <w:rPr>
                <w:rFonts w:ascii="Calibri" w:eastAsia="Times New Roman" w:hAnsi="Calibri" w:cs="Times New Roman"/>
                <w:b/>
                <w:bCs/>
                <w:color w:val="000000"/>
              </w:rPr>
            </w:pPr>
            <w:r w:rsidRPr="00EA26AC">
              <w:rPr>
                <w:rFonts w:ascii="Calibri" w:eastAsia="Times New Roman" w:hAnsi="Calibri" w:cs="Times New Roman"/>
                <w:b/>
                <w:bCs/>
                <w:color w:val="000000"/>
              </w:rPr>
              <w:t>0</w:t>
            </w:r>
          </w:p>
        </w:tc>
        <w:tc>
          <w:tcPr>
            <w:tcW w:w="2124"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3B372A">
            <w:pPr>
              <w:spacing w:after="0" w:line="240" w:lineRule="auto"/>
              <w:jc w:val="right"/>
              <w:rPr>
                <w:rFonts w:ascii="Calibri" w:eastAsia="Times New Roman" w:hAnsi="Calibri" w:cs="Times New Roman"/>
                <w:b/>
                <w:bCs/>
                <w:color w:val="000000"/>
              </w:rPr>
            </w:pPr>
            <w:r w:rsidRPr="00EA26AC">
              <w:rPr>
                <w:rFonts w:ascii="Calibri" w:eastAsia="Times New Roman" w:hAnsi="Calibri" w:cs="Times New Roman"/>
                <w:b/>
                <w:bCs/>
                <w:color w:val="000000"/>
              </w:rPr>
              <w:t>0,755</w:t>
            </w:r>
          </w:p>
        </w:tc>
        <w:tc>
          <w:tcPr>
            <w:tcW w:w="1417"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3B372A">
            <w:pPr>
              <w:spacing w:after="0" w:line="240" w:lineRule="auto"/>
              <w:jc w:val="right"/>
              <w:rPr>
                <w:rFonts w:ascii="Calibri" w:eastAsia="Times New Roman" w:hAnsi="Calibri" w:cs="Times New Roman"/>
                <w:b/>
                <w:bCs/>
                <w:color w:val="000000"/>
              </w:rPr>
            </w:pPr>
            <w:r w:rsidRPr="00EA26AC">
              <w:rPr>
                <w:rFonts w:ascii="Calibri" w:eastAsia="Times New Roman" w:hAnsi="Calibri" w:cs="Times New Roman"/>
                <w:b/>
                <w:bCs/>
                <w:color w:val="000000"/>
              </w:rPr>
              <w:t>5311,7</w:t>
            </w:r>
          </w:p>
        </w:tc>
      </w:tr>
      <w:tr w:rsidR="003B372A" w:rsidRPr="00EA26AC" w:rsidTr="00EA26AC">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3B372A" w:rsidRPr="00EA26AC" w:rsidRDefault="003B372A" w:rsidP="003B372A">
            <w:pPr>
              <w:pStyle w:val="ad"/>
              <w:tabs>
                <w:tab w:val="left" w:pos="1134"/>
              </w:tabs>
              <w:rPr>
                <w:rFonts w:ascii="Times New Roman" w:hAnsi="Times New Roman" w:cs="Times New Roman"/>
                <w:b/>
                <w:i/>
                <w:color w:val="000000" w:themeColor="text1"/>
              </w:rPr>
            </w:pPr>
            <w:r w:rsidRPr="00EA26AC">
              <w:rPr>
                <w:rFonts w:ascii="Times New Roman" w:hAnsi="Times New Roman" w:cs="Times New Roman"/>
                <w:b/>
                <w:i/>
                <w:color w:val="000000" w:themeColor="text1"/>
              </w:rPr>
              <w:t> </w:t>
            </w:r>
          </w:p>
        </w:tc>
        <w:tc>
          <w:tcPr>
            <w:tcW w:w="3574"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926A9F">
            <w:pPr>
              <w:spacing w:after="0" w:line="240" w:lineRule="auto"/>
              <w:rPr>
                <w:rFonts w:ascii="Calibri" w:eastAsia="Times New Roman" w:hAnsi="Calibri" w:cs="Times New Roman"/>
                <w:b/>
                <w:bCs/>
                <w:color w:val="000000"/>
              </w:rPr>
            </w:pPr>
            <w:r w:rsidRPr="00EA26AC">
              <w:rPr>
                <w:rFonts w:ascii="Calibri" w:eastAsia="Times New Roman" w:hAnsi="Calibri" w:cs="Times New Roman"/>
                <w:b/>
                <w:bCs/>
                <w:color w:val="000000"/>
              </w:rPr>
              <w:t xml:space="preserve">ИТОГО </w:t>
            </w:r>
            <w:proofErr w:type="spellStart"/>
            <w:r w:rsidRPr="00EA26AC">
              <w:rPr>
                <w:rFonts w:ascii="Calibri" w:eastAsia="Times New Roman" w:hAnsi="Calibri" w:cs="Times New Roman"/>
                <w:b/>
                <w:bCs/>
                <w:color w:val="000000"/>
              </w:rPr>
              <w:t>р.п</w:t>
            </w:r>
            <w:proofErr w:type="spellEnd"/>
            <w:r w:rsidRPr="00EA26AC">
              <w:rPr>
                <w:rFonts w:ascii="Calibri" w:eastAsia="Times New Roman" w:hAnsi="Calibri" w:cs="Times New Roman"/>
                <w:b/>
                <w:bCs/>
                <w:color w:val="000000"/>
              </w:rPr>
              <w:t>. Большеречье</w:t>
            </w:r>
          </w:p>
        </w:tc>
        <w:tc>
          <w:tcPr>
            <w:tcW w:w="1417"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926A9F">
            <w:pPr>
              <w:spacing w:after="0" w:line="240" w:lineRule="auto"/>
              <w:jc w:val="right"/>
              <w:rPr>
                <w:rFonts w:ascii="Calibri" w:eastAsia="Times New Roman" w:hAnsi="Calibri" w:cs="Times New Roman"/>
                <w:b/>
                <w:bCs/>
                <w:color w:val="000000"/>
              </w:rPr>
            </w:pPr>
            <w:r w:rsidRPr="00EA26AC">
              <w:rPr>
                <w:rFonts w:ascii="Calibri" w:eastAsia="Times New Roman" w:hAnsi="Calibri" w:cs="Times New Roman"/>
                <w:b/>
                <w:bCs/>
                <w:color w:val="000000"/>
              </w:rPr>
              <w:t>18,994</w:t>
            </w:r>
          </w:p>
        </w:tc>
        <w:tc>
          <w:tcPr>
            <w:tcW w:w="1134"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926A9F">
            <w:pPr>
              <w:spacing w:after="0" w:line="240" w:lineRule="auto"/>
              <w:jc w:val="right"/>
              <w:rPr>
                <w:rFonts w:ascii="Calibri" w:eastAsia="Times New Roman" w:hAnsi="Calibri" w:cs="Times New Roman"/>
                <w:b/>
                <w:bCs/>
                <w:color w:val="000000"/>
              </w:rPr>
            </w:pPr>
            <w:r w:rsidRPr="00EA26AC">
              <w:rPr>
                <w:rFonts w:ascii="Calibri" w:eastAsia="Times New Roman" w:hAnsi="Calibri" w:cs="Times New Roman"/>
                <w:b/>
                <w:bCs/>
                <w:color w:val="000000"/>
              </w:rPr>
              <w:t>0</w:t>
            </w:r>
          </w:p>
        </w:tc>
        <w:tc>
          <w:tcPr>
            <w:tcW w:w="2124"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926A9F">
            <w:pPr>
              <w:spacing w:after="0" w:line="240" w:lineRule="auto"/>
              <w:jc w:val="right"/>
              <w:rPr>
                <w:rFonts w:ascii="Calibri" w:eastAsia="Times New Roman" w:hAnsi="Calibri" w:cs="Times New Roman"/>
                <w:b/>
                <w:bCs/>
                <w:color w:val="000000"/>
              </w:rPr>
            </w:pPr>
            <w:r w:rsidRPr="00EA26AC">
              <w:rPr>
                <w:rFonts w:ascii="Calibri" w:eastAsia="Times New Roman" w:hAnsi="Calibri" w:cs="Times New Roman"/>
                <w:b/>
                <w:bCs/>
                <w:color w:val="000000"/>
              </w:rPr>
              <w:t>18,994</w:t>
            </w:r>
          </w:p>
        </w:tc>
        <w:tc>
          <w:tcPr>
            <w:tcW w:w="1417" w:type="dxa"/>
            <w:tcBorders>
              <w:top w:val="single" w:sz="4" w:space="0" w:color="auto"/>
              <w:left w:val="nil"/>
              <w:bottom w:val="single" w:sz="4" w:space="0" w:color="auto"/>
              <w:right w:val="single" w:sz="4" w:space="0" w:color="auto"/>
            </w:tcBorders>
            <w:shd w:val="clear" w:color="auto" w:fill="auto"/>
            <w:vAlign w:val="bottom"/>
          </w:tcPr>
          <w:p w:rsidR="003B372A" w:rsidRPr="00EA26AC" w:rsidRDefault="003B372A" w:rsidP="00926A9F">
            <w:pPr>
              <w:spacing w:after="0" w:line="240" w:lineRule="auto"/>
              <w:jc w:val="right"/>
              <w:rPr>
                <w:rFonts w:ascii="Calibri" w:eastAsia="Times New Roman" w:hAnsi="Calibri" w:cs="Times New Roman"/>
                <w:b/>
                <w:bCs/>
                <w:color w:val="000000"/>
              </w:rPr>
            </w:pPr>
            <w:r w:rsidRPr="00EA26AC">
              <w:rPr>
                <w:rFonts w:ascii="Calibri" w:eastAsia="Times New Roman" w:hAnsi="Calibri" w:cs="Times New Roman"/>
                <w:b/>
                <w:bCs/>
                <w:color w:val="000000"/>
              </w:rPr>
              <w:t>167305,53</w:t>
            </w:r>
          </w:p>
        </w:tc>
      </w:tr>
    </w:tbl>
    <w:p w:rsidR="00A85DD1" w:rsidRPr="00EA26AC" w:rsidRDefault="00A85DD1" w:rsidP="002D2A70">
      <w:pPr>
        <w:tabs>
          <w:tab w:val="left" w:pos="426"/>
        </w:tabs>
        <w:spacing w:after="0"/>
        <w:ind w:firstLine="709"/>
        <w:jc w:val="both"/>
        <w:rPr>
          <w:rFonts w:ascii="Times New Roman" w:hAnsi="Times New Roman" w:cs="Times New Roman"/>
          <w:color w:val="000000" w:themeColor="text1"/>
          <w:sz w:val="24"/>
          <w:szCs w:val="24"/>
        </w:rPr>
      </w:pPr>
    </w:p>
    <w:p w:rsidR="00D24FAA" w:rsidRDefault="002D2A70" w:rsidP="00D24FAA">
      <w:pPr>
        <w:tabs>
          <w:tab w:val="left" w:pos="426"/>
        </w:tabs>
        <w:spacing w:after="0"/>
        <w:ind w:firstLine="709"/>
        <w:jc w:val="both"/>
        <w:rPr>
          <w:rFonts w:ascii="Times New Roman" w:hAnsi="Times New Roman" w:cs="Times New Roman"/>
          <w:color w:val="000000" w:themeColor="text1"/>
          <w:sz w:val="24"/>
          <w:szCs w:val="24"/>
        </w:rPr>
      </w:pPr>
      <w:bookmarkStart w:id="10" w:name="_Hlk193710736"/>
      <w:r w:rsidRPr="00EA26AC">
        <w:rPr>
          <w:rFonts w:ascii="Times New Roman" w:hAnsi="Times New Roman" w:cs="Times New Roman"/>
          <w:color w:val="000000" w:themeColor="text1"/>
          <w:sz w:val="24"/>
          <w:szCs w:val="24"/>
        </w:rPr>
        <w:t xml:space="preserve">Итого по котельным </w:t>
      </w:r>
      <w:r w:rsidR="00FA313E" w:rsidRPr="00EA26AC">
        <w:rPr>
          <w:rFonts w:ascii="Times New Roman" w:hAnsi="Times New Roman" w:cs="Times New Roman"/>
          <w:color w:val="000000" w:themeColor="text1"/>
          <w:sz w:val="24"/>
          <w:szCs w:val="24"/>
        </w:rPr>
        <w:t>городск</w:t>
      </w:r>
      <w:r w:rsidR="00A85DD1" w:rsidRPr="00EA26AC">
        <w:rPr>
          <w:rFonts w:ascii="Times New Roman" w:hAnsi="Times New Roman" w:cs="Times New Roman"/>
          <w:color w:val="000000" w:themeColor="text1"/>
          <w:sz w:val="24"/>
          <w:szCs w:val="24"/>
        </w:rPr>
        <w:t>ого поселения</w:t>
      </w:r>
      <w:r w:rsidRPr="00EA26AC">
        <w:rPr>
          <w:rFonts w:ascii="Times New Roman" w:hAnsi="Times New Roman" w:cs="Times New Roman"/>
          <w:color w:val="000000" w:themeColor="text1"/>
          <w:sz w:val="24"/>
          <w:szCs w:val="24"/>
        </w:rPr>
        <w:t xml:space="preserve"> потребление тепловой мощности, от централизованных источников тепловой энергии составляет </w:t>
      </w:r>
      <w:r w:rsidR="008324A8" w:rsidRPr="00EA26AC">
        <w:rPr>
          <w:rFonts w:ascii="Times New Roman" w:hAnsi="Times New Roman" w:cs="Times New Roman"/>
          <w:i/>
          <w:color w:val="000000" w:themeColor="text1"/>
          <w:sz w:val="24"/>
          <w:szCs w:val="24"/>
          <w:u w:val="single"/>
        </w:rPr>
        <w:t>1</w:t>
      </w:r>
      <w:r w:rsidR="00C331F2" w:rsidRPr="00EA26AC">
        <w:rPr>
          <w:rFonts w:ascii="Times New Roman" w:hAnsi="Times New Roman" w:cs="Times New Roman"/>
          <w:i/>
          <w:color w:val="000000" w:themeColor="text1"/>
          <w:sz w:val="24"/>
          <w:szCs w:val="24"/>
          <w:u w:val="single"/>
        </w:rPr>
        <w:t>8</w:t>
      </w:r>
      <w:r w:rsidR="002A72C5" w:rsidRPr="00EA26AC">
        <w:rPr>
          <w:rFonts w:ascii="Times New Roman" w:hAnsi="Times New Roman" w:cs="Times New Roman"/>
          <w:i/>
          <w:color w:val="000000" w:themeColor="text1"/>
          <w:sz w:val="24"/>
          <w:szCs w:val="24"/>
          <w:u w:val="single"/>
        </w:rPr>
        <w:t>,</w:t>
      </w:r>
      <w:r w:rsidR="00C331F2" w:rsidRPr="00EA26AC">
        <w:rPr>
          <w:rFonts w:ascii="Times New Roman" w:hAnsi="Times New Roman" w:cs="Times New Roman"/>
          <w:i/>
          <w:color w:val="000000" w:themeColor="text1"/>
          <w:sz w:val="24"/>
          <w:szCs w:val="24"/>
          <w:u w:val="single"/>
        </w:rPr>
        <w:t>99</w:t>
      </w:r>
      <w:r w:rsidR="009E244E" w:rsidRPr="00EA26AC">
        <w:rPr>
          <w:rFonts w:ascii="Times New Roman" w:hAnsi="Times New Roman" w:cs="Times New Roman"/>
          <w:i/>
          <w:color w:val="000000" w:themeColor="text1"/>
          <w:sz w:val="24"/>
          <w:szCs w:val="24"/>
          <w:u w:val="single"/>
        </w:rPr>
        <w:t>4</w:t>
      </w:r>
      <w:r w:rsidRPr="00EA26AC">
        <w:rPr>
          <w:rFonts w:ascii="Times New Roman" w:hAnsi="Times New Roman" w:cs="Times New Roman"/>
          <w:i/>
          <w:color w:val="000000" w:themeColor="text1"/>
          <w:sz w:val="24"/>
          <w:szCs w:val="24"/>
          <w:u w:val="single"/>
        </w:rPr>
        <w:t xml:space="preserve"> Гкал/ч</w:t>
      </w:r>
      <w:r w:rsidRPr="00EA26AC">
        <w:rPr>
          <w:rFonts w:ascii="Times New Roman" w:hAnsi="Times New Roman" w:cs="Times New Roman"/>
          <w:color w:val="000000" w:themeColor="text1"/>
          <w:sz w:val="24"/>
          <w:szCs w:val="24"/>
        </w:rPr>
        <w:t xml:space="preserve">; на нужды горячего водоснабжения </w:t>
      </w:r>
      <w:r w:rsidR="004C4012" w:rsidRPr="00EA26AC">
        <w:rPr>
          <w:rFonts w:ascii="Times New Roman" w:hAnsi="Times New Roman" w:cs="Times New Roman"/>
          <w:color w:val="000000" w:themeColor="text1"/>
          <w:sz w:val="24"/>
          <w:szCs w:val="24"/>
        </w:rPr>
        <w:br/>
      </w:r>
      <w:r w:rsidRPr="00EA26AC">
        <w:rPr>
          <w:rFonts w:ascii="Times New Roman" w:hAnsi="Times New Roman" w:cs="Times New Roman"/>
          <w:i/>
          <w:color w:val="000000" w:themeColor="text1"/>
          <w:sz w:val="24"/>
          <w:szCs w:val="24"/>
          <w:u w:val="single"/>
        </w:rPr>
        <w:t>0,</w:t>
      </w:r>
      <w:r w:rsidR="00F17B04" w:rsidRPr="00EA26AC">
        <w:rPr>
          <w:rFonts w:ascii="Times New Roman" w:hAnsi="Times New Roman" w:cs="Times New Roman"/>
          <w:i/>
          <w:color w:val="000000" w:themeColor="text1"/>
          <w:sz w:val="24"/>
          <w:szCs w:val="24"/>
          <w:u w:val="single"/>
        </w:rPr>
        <w:t>000</w:t>
      </w:r>
      <w:r w:rsidRPr="00EA26AC">
        <w:rPr>
          <w:rFonts w:ascii="Times New Roman" w:hAnsi="Times New Roman" w:cs="Times New Roman"/>
          <w:i/>
          <w:color w:val="000000" w:themeColor="text1"/>
          <w:sz w:val="24"/>
          <w:szCs w:val="24"/>
          <w:u w:val="single"/>
        </w:rPr>
        <w:t xml:space="preserve"> Гкал/ч</w:t>
      </w:r>
      <w:r w:rsidRPr="00EA26AC">
        <w:rPr>
          <w:rFonts w:ascii="Times New Roman" w:hAnsi="Times New Roman" w:cs="Times New Roman"/>
          <w:color w:val="000000" w:themeColor="text1"/>
          <w:sz w:val="24"/>
          <w:szCs w:val="24"/>
        </w:rPr>
        <w:t>;</w:t>
      </w:r>
      <w:r w:rsidR="00BB2B20" w:rsidRPr="00EA26AC">
        <w:rPr>
          <w:rFonts w:ascii="Times New Roman" w:hAnsi="Times New Roman" w:cs="Times New Roman"/>
          <w:color w:val="000000" w:themeColor="text1"/>
          <w:sz w:val="24"/>
          <w:szCs w:val="24"/>
        </w:rPr>
        <w:t xml:space="preserve"> площадь отапливаемых объектов</w:t>
      </w:r>
      <w:r w:rsidRPr="00EA26AC">
        <w:rPr>
          <w:rFonts w:ascii="Times New Roman" w:hAnsi="Times New Roman" w:cs="Times New Roman"/>
          <w:color w:val="000000" w:themeColor="text1"/>
          <w:sz w:val="24"/>
          <w:szCs w:val="24"/>
        </w:rPr>
        <w:t xml:space="preserve"> </w:t>
      </w:r>
      <w:r w:rsidR="008324A8" w:rsidRPr="00EA26AC">
        <w:rPr>
          <w:rFonts w:ascii="Times New Roman" w:hAnsi="Times New Roman" w:cs="Times New Roman"/>
          <w:i/>
          <w:color w:val="000000" w:themeColor="text1"/>
          <w:sz w:val="24"/>
          <w:szCs w:val="24"/>
          <w:u w:val="single"/>
        </w:rPr>
        <w:t>1</w:t>
      </w:r>
      <w:r w:rsidR="00C331F2" w:rsidRPr="00EA26AC">
        <w:rPr>
          <w:rFonts w:ascii="Times New Roman" w:hAnsi="Times New Roman" w:cs="Times New Roman"/>
          <w:i/>
          <w:color w:val="000000" w:themeColor="text1"/>
          <w:sz w:val="24"/>
          <w:szCs w:val="24"/>
          <w:u w:val="single"/>
        </w:rPr>
        <w:t>67 305,53</w:t>
      </w:r>
      <w:r w:rsidRPr="00EA26AC">
        <w:rPr>
          <w:rFonts w:ascii="Times New Roman" w:hAnsi="Times New Roman" w:cs="Times New Roman"/>
          <w:i/>
          <w:color w:val="000000" w:themeColor="text1"/>
          <w:sz w:val="24"/>
          <w:szCs w:val="24"/>
          <w:u w:val="single"/>
        </w:rPr>
        <w:t xml:space="preserve"> м</w:t>
      </w:r>
      <w:r w:rsidRPr="00EA26AC">
        <w:rPr>
          <w:rFonts w:ascii="Times New Roman" w:hAnsi="Times New Roman" w:cs="Times New Roman"/>
          <w:i/>
          <w:color w:val="000000" w:themeColor="text1"/>
          <w:sz w:val="24"/>
          <w:szCs w:val="24"/>
          <w:u w:val="single"/>
          <w:vertAlign w:val="superscript"/>
        </w:rPr>
        <w:t>2</w:t>
      </w:r>
      <w:r w:rsidRPr="00EA26AC">
        <w:rPr>
          <w:rFonts w:ascii="Times New Roman" w:hAnsi="Times New Roman" w:cs="Times New Roman"/>
          <w:color w:val="000000" w:themeColor="text1"/>
          <w:sz w:val="24"/>
          <w:szCs w:val="24"/>
        </w:rPr>
        <w:t>.</w:t>
      </w:r>
    </w:p>
    <w:bookmarkEnd w:id="10"/>
    <w:p w:rsidR="007F01F1" w:rsidRDefault="007F01F1" w:rsidP="007F01F1">
      <w:pPr>
        <w:autoSpaceDE w:val="0"/>
        <w:autoSpaceDN w:val="0"/>
        <w:adjustRightInd w:val="0"/>
        <w:spacing w:after="0"/>
        <w:ind w:firstLine="709"/>
        <w:jc w:val="both"/>
        <w:rPr>
          <w:rFonts w:ascii="Times New Roman" w:hAnsi="Times New Roman" w:cs="Times New Roman"/>
          <w:color w:val="000000" w:themeColor="text1"/>
          <w:sz w:val="24"/>
          <w:szCs w:val="24"/>
        </w:rPr>
      </w:pPr>
    </w:p>
    <w:p w:rsidR="009F6A52" w:rsidRDefault="009F6A52" w:rsidP="007F01F1">
      <w:pPr>
        <w:autoSpaceDE w:val="0"/>
        <w:autoSpaceDN w:val="0"/>
        <w:adjustRightInd w:val="0"/>
        <w:spacing w:after="0"/>
        <w:ind w:firstLine="709"/>
        <w:jc w:val="both"/>
        <w:rPr>
          <w:rFonts w:ascii="Times New Roman" w:hAnsi="Times New Roman" w:cs="Times New Roman"/>
          <w:color w:val="000000" w:themeColor="text1"/>
          <w:sz w:val="24"/>
          <w:szCs w:val="24"/>
        </w:rPr>
        <w:sectPr w:rsidR="009F6A52" w:rsidSect="00A226AB">
          <w:headerReference w:type="default" r:id="rId8"/>
          <w:headerReference w:type="first" r:id="rId9"/>
          <w:pgSz w:w="11906" w:h="16838" w:code="9"/>
          <w:pgMar w:top="1361" w:right="567" w:bottom="1134" w:left="1134" w:header="454" w:footer="454" w:gutter="0"/>
          <w:cols w:space="708"/>
          <w:docGrid w:linePitch="360"/>
        </w:sectPr>
      </w:pPr>
    </w:p>
    <w:p w:rsidR="009E6705" w:rsidRPr="005A4AEA" w:rsidRDefault="009E6705" w:rsidP="006C13E0">
      <w:pPr>
        <w:pStyle w:val="ad"/>
        <w:numPr>
          <w:ilvl w:val="0"/>
          <w:numId w:val="16"/>
        </w:numPr>
        <w:tabs>
          <w:tab w:val="left" w:pos="426"/>
        </w:tabs>
        <w:spacing w:after="0"/>
        <w:ind w:right="-1" w:hanging="360"/>
        <w:jc w:val="both"/>
        <w:rPr>
          <w:rFonts w:ascii="Times New Roman" w:hAnsi="Times New Roman" w:cs="Times New Roman"/>
          <w:color w:val="000000" w:themeColor="text1"/>
          <w:sz w:val="24"/>
          <w:szCs w:val="24"/>
        </w:rPr>
      </w:pPr>
      <w:r w:rsidRPr="005A4AEA">
        <w:rPr>
          <w:rFonts w:ascii="Times New Roman" w:hAnsi="Times New Roman" w:cs="Times New Roman"/>
          <w:color w:val="000000" w:themeColor="text1"/>
          <w:sz w:val="24"/>
          <w:szCs w:val="24"/>
        </w:rPr>
        <w:lastRenderedPageBreak/>
        <w:t xml:space="preserve">– Потребители, планируемые к подключению/отключению в расчетном элементе территориального деления </w:t>
      </w:r>
      <w:r w:rsidR="00FA313E">
        <w:rPr>
          <w:rFonts w:ascii="Times New Roman" w:hAnsi="Times New Roman" w:cs="Times New Roman"/>
          <w:color w:val="000000" w:themeColor="text1"/>
          <w:sz w:val="24"/>
          <w:szCs w:val="24"/>
        </w:rPr>
        <w:t>городск</w:t>
      </w:r>
      <w:r w:rsidR="00A85DD1">
        <w:rPr>
          <w:rFonts w:ascii="Times New Roman" w:hAnsi="Times New Roman" w:cs="Times New Roman"/>
          <w:color w:val="000000" w:themeColor="text1"/>
          <w:sz w:val="24"/>
          <w:szCs w:val="24"/>
        </w:rPr>
        <w:t>ого поселения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2"/>
        <w:gridCol w:w="1250"/>
        <w:gridCol w:w="1250"/>
        <w:gridCol w:w="1250"/>
        <w:gridCol w:w="1250"/>
        <w:gridCol w:w="1250"/>
        <w:gridCol w:w="1250"/>
        <w:gridCol w:w="1250"/>
        <w:gridCol w:w="1250"/>
        <w:gridCol w:w="1251"/>
      </w:tblGrid>
      <w:tr w:rsidR="009E6705" w:rsidRPr="00483D28" w:rsidTr="00A226AB">
        <w:trPr>
          <w:trHeight w:val="567"/>
          <w:tblHeader/>
        </w:trPr>
        <w:tc>
          <w:tcPr>
            <w:tcW w:w="3912" w:type="dxa"/>
            <w:vMerge w:val="restart"/>
            <w:shd w:val="clear" w:color="auto" w:fill="auto"/>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Наименование объекта</w:t>
            </w:r>
          </w:p>
        </w:tc>
        <w:tc>
          <w:tcPr>
            <w:tcW w:w="1250" w:type="dxa"/>
            <w:shd w:val="clear" w:color="auto" w:fill="auto"/>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Отопление</w:t>
            </w:r>
          </w:p>
        </w:tc>
        <w:tc>
          <w:tcPr>
            <w:tcW w:w="1250" w:type="dxa"/>
            <w:shd w:val="clear" w:color="auto" w:fill="auto"/>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ГВС</w:t>
            </w:r>
          </w:p>
        </w:tc>
        <w:tc>
          <w:tcPr>
            <w:tcW w:w="1250" w:type="dxa"/>
            <w:shd w:val="clear" w:color="auto" w:fill="auto"/>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Сумма</w:t>
            </w:r>
          </w:p>
        </w:tc>
        <w:tc>
          <w:tcPr>
            <w:tcW w:w="1250" w:type="dxa"/>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Отопление</w:t>
            </w:r>
          </w:p>
        </w:tc>
        <w:tc>
          <w:tcPr>
            <w:tcW w:w="1250" w:type="dxa"/>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ГВС</w:t>
            </w:r>
          </w:p>
        </w:tc>
        <w:tc>
          <w:tcPr>
            <w:tcW w:w="1250" w:type="dxa"/>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Сумма</w:t>
            </w:r>
          </w:p>
        </w:tc>
        <w:tc>
          <w:tcPr>
            <w:tcW w:w="1250" w:type="dxa"/>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Отопление</w:t>
            </w:r>
          </w:p>
        </w:tc>
        <w:tc>
          <w:tcPr>
            <w:tcW w:w="1250" w:type="dxa"/>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ГВС</w:t>
            </w:r>
          </w:p>
        </w:tc>
        <w:tc>
          <w:tcPr>
            <w:tcW w:w="1251" w:type="dxa"/>
            <w:vAlign w:val="center"/>
          </w:tcPr>
          <w:p w:rsidR="009E6705" w:rsidRPr="00483D28" w:rsidRDefault="009E6705" w:rsidP="00A226AB">
            <w:pPr>
              <w:spacing w:after="0" w:line="240" w:lineRule="auto"/>
              <w:jc w:val="center"/>
              <w:rPr>
                <w:rFonts w:ascii="Times New Roman" w:hAnsi="Times New Roman" w:cs="Times New Roman"/>
                <w:b/>
                <w:bCs/>
              </w:rPr>
            </w:pPr>
            <w:r w:rsidRPr="00483D28">
              <w:rPr>
                <w:rFonts w:ascii="Times New Roman" w:hAnsi="Times New Roman" w:cs="Times New Roman"/>
                <w:b/>
                <w:bCs/>
              </w:rPr>
              <w:t>Сумма</w:t>
            </w:r>
          </w:p>
        </w:tc>
      </w:tr>
      <w:tr w:rsidR="009E6705" w:rsidRPr="00483D28" w:rsidTr="00A226AB">
        <w:trPr>
          <w:trHeight w:val="340"/>
          <w:tblHeader/>
        </w:trPr>
        <w:tc>
          <w:tcPr>
            <w:tcW w:w="3912" w:type="dxa"/>
            <w:vMerge/>
            <w:shd w:val="clear" w:color="auto" w:fill="auto"/>
            <w:vAlign w:val="center"/>
          </w:tcPr>
          <w:p w:rsidR="009E6705" w:rsidRPr="00483D28" w:rsidRDefault="009E6705" w:rsidP="00A226AB">
            <w:pPr>
              <w:spacing w:after="0" w:line="240" w:lineRule="auto"/>
              <w:jc w:val="center"/>
              <w:rPr>
                <w:rFonts w:ascii="Times New Roman" w:hAnsi="Times New Roman" w:cs="Times New Roman"/>
                <w:b/>
                <w:bCs/>
              </w:rPr>
            </w:pPr>
          </w:p>
        </w:tc>
        <w:tc>
          <w:tcPr>
            <w:tcW w:w="3750" w:type="dxa"/>
            <w:gridSpan w:val="3"/>
            <w:shd w:val="clear" w:color="auto" w:fill="auto"/>
            <w:vAlign w:val="center"/>
          </w:tcPr>
          <w:p w:rsidR="009E6705" w:rsidRPr="00483D28" w:rsidRDefault="004403EB" w:rsidP="009E6705">
            <w:pPr>
              <w:spacing w:after="0" w:line="240" w:lineRule="auto"/>
              <w:jc w:val="center"/>
              <w:rPr>
                <w:rFonts w:ascii="Times New Roman" w:hAnsi="Times New Roman" w:cs="Times New Roman"/>
                <w:b/>
                <w:bCs/>
              </w:rPr>
            </w:pPr>
            <w:r>
              <w:rPr>
                <w:rFonts w:ascii="Times New Roman" w:hAnsi="Times New Roman" w:cs="Times New Roman"/>
                <w:b/>
                <w:bCs/>
              </w:rPr>
              <w:t>2023</w:t>
            </w:r>
            <w:r w:rsidR="009E6705">
              <w:rPr>
                <w:rFonts w:ascii="Times New Roman" w:hAnsi="Times New Roman" w:cs="Times New Roman"/>
                <w:b/>
                <w:bCs/>
              </w:rPr>
              <w:t>-</w:t>
            </w:r>
            <w:r>
              <w:rPr>
                <w:rFonts w:ascii="Times New Roman" w:hAnsi="Times New Roman" w:cs="Times New Roman"/>
                <w:b/>
                <w:bCs/>
              </w:rPr>
              <w:t>2027</w:t>
            </w:r>
          </w:p>
        </w:tc>
        <w:tc>
          <w:tcPr>
            <w:tcW w:w="3750" w:type="dxa"/>
            <w:gridSpan w:val="3"/>
            <w:vAlign w:val="center"/>
          </w:tcPr>
          <w:p w:rsidR="009E6705" w:rsidRDefault="004403EB" w:rsidP="009E6705">
            <w:pPr>
              <w:spacing w:after="0" w:line="240" w:lineRule="auto"/>
              <w:jc w:val="center"/>
              <w:rPr>
                <w:rFonts w:ascii="Times New Roman" w:hAnsi="Times New Roman" w:cs="Times New Roman"/>
                <w:b/>
                <w:bCs/>
              </w:rPr>
            </w:pPr>
            <w:r>
              <w:rPr>
                <w:rFonts w:ascii="Times New Roman" w:hAnsi="Times New Roman" w:cs="Times New Roman"/>
                <w:b/>
                <w:bCs/>
              </w:rPr>
              <w:t>2028</w:t>
            </w:r>
            <w:r w:rsidR="009E6705">
              <w:rPr>
                <w:rFonts w:ascii="Times New Roman" w:hAnsi="Times New Roman" w:cs="Times New Roman"/>
                <w:b/>
                <w:bCs/>
              </w:rPr>
              <w:t>-</w:t>
            </w:r>
            <w:r w:rsidR="00EB0A1A">
              <w:rPr>
                <w:rFonts w:ascii="Times New Roman" w:hAnsi="Times New Roman" w:cs="Times New Roman"/>
                <w:b/>
                <w:bCs/>
              </w:rPr>
              <w:t>2032</w:t>
            </w:r>
          </w:p>
        </w:tc>
        <w:tc>
          <w:tcPr>
            <w:tcW w:w="3751" w:type="dxa"/>
            <w:gridSpan w:val="3"/>
            <w:vAlign w:val="center"/>
          </w:tcPr>
          <w:p w:rsidR="009E6705" w:rsidRDefault="00EB0A1A" w:rsidP="00A226AB">
            <w:pPr>
              <w:spacing w:after="0" w:line="240" w:lineRule="auto"/>
              <w:jc w:val="center"/>
              <w:rPr>
                <w:rFonts w:ascii="Times New Roman" w:hAnsi="Times New Roman" w:cs="Times New Roman"/>
                <w:b/>
                <w:bCs/>
              </w:rPr>
            </w:pPr>
            <w:r>
              <w:rPr>
                <w:rFonts w:ascii="Times New Roman" w:hAnsi="Times New Roman" w:cs="Times New Roman"/>
                <w:b/>
                <w:bCs/>
              </w:rPr>
              <w:t>2033</w:t>
            </w:r>
            <w:r w:rsidR="00A85DD1">
              <w:rPr>
                <w:rFonts w:ascii="Times New Roman" w:hAnsi="Times New Roman" w:cs="Times New Roman"/>
                <w:b/>
                <w:bCs/>
              </w:rPr>
              <w:t>-</w:t>
            </w:r>
            <w:r>
              <w:rPr>
                <w:rFonts w:ascii="Times New Roman" w:hAnsi="Times New Roman" w:cs="Times New Roman"/>
                <w:b/>
                <w:bCs/>
              </w:rPr>
              <w:t>2041</w:t>
            </w:r>
          </w:p>
        </w:tc>
      </w:tr>
      <w:tr w:rsidR="00880F1D" w:rsidRPr="00483D28" w:rsidTr="00E47EF1">
        <w:trPr>
          <w:trHeight w:val="329"/>
        </w:trPr>
        <w:tc>
          <w:tcPr>
            <w:tcW w:w="15163" w:type="dxa"/>
            <w:gridSpan w:val="10"/>
            <w:shd w:val="clear" w:color="auto" w:fill="auto"/>
            <w:vAlign w:val="center"/>
          </w:tcPr>
          <w:p w:rsidR="00880F1D" w:rsidRPr="00880F1D" w:rsidRDefault="00880F1D" w:rsidP="00A85DD1">
            <w:pPr>
              <w:autoSpaceDE w:val="0"/>
              <w:autoSpaceDN w:val="0"/>
              <w:adjustRightInd w:val="0"/>
              <w:spacing w:after="0" w:line="240" w:lineRule="auto"/>
              <w:jc w:val="center"/>
              <w:rPr>
                <w:rFonts w:ascii="Times New Roman" w:hAnsi="Times New Roman" w:cs="Times New Roman"/>
                <w:b/>
                <w:i/>
              </w:rPr>
            </w:pPr>
            <w:r w:rsidRPr="00880F1D">
              <w:rPr>
                <w:rFonts w:ascii="Times New Roman" w:hAnsi="Times New Roman" w:cs="Times New Roman"/>
                <w:b/>
                <w:i/>
              </w:rPr>
              <w:t>Элемент территориального деления</w:t>
            </w:r>
            <w:r w:rsidR="00A85DD1">
              <w:rPr>
                <w:rFonts w:ascii="Times New Roman" w:hAnsi="Times New Roman" w:cs="Times New Roman"/>
                <w:b/>
                <w:i/>
              </w:rPr>
              <w:t xml:space="preserve"> –</w:t>
            </w:r>
            <w:r w:rsidRPr="00880F1D">
              <w:rPr>
                <w:rFonts w:ascii="Times New Roman" w:hAnsi="Times New Roman" w:cs="Times New Roman"/>
                <w:b/>
                <w:i/>
              </w:rPr>
              <w:t xml:space="preserve"> </w:t>
            </w:r>
            <w:r w:rsidR="00E675C1">
              <w:rPr>
                <w:rFonts w:ascii="Times New Roman" w:hAnsi="Times New Roman" w:cs="Times New Roman"/>
                <w:b/>
                <w:i/>
              </w:rPr>
              <w:t>рабочий поселок Большеречье</w:t>
            </w:r>
          </w:p>
        </w:tc>
      </w:tr>
      <w:tr w:rsidR="00E675C1" w:rsidRPr="00483D28" w:rsidTr="00E47EF1">
        <w:trPr>
          <w:trHeight w:val="329"/>
        </w:trPr>
        <w:tc>
          <w:tcPr>
            <w:tcW w:w="3912" w:type="dxa"/>
            <w:shd w:val="clear" w:color="auto" w:fill="auto"/>
            <w:vAlign w:val="center"/>
          </w:tcPr>
          <w:p w:rsidR="00E675C1"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E675C1" w:rsidRPr="00483D28" w:rsidTr="00E47EF1">
        <w:trPr>
          <w:trHeight w:val="329"/>
        </w:trPr>
        <w:tc>
          <w:tcPr>
            <w:tcW w:w="3912" w:type="dxa"/>
            <w:shd w:val="clear" w:color="auto" w:fill="auto"/>
            <w:vAlign w:val="center"/>
          </w:tcPr>
          <w:p w:rsidR="00E675C1"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E675C1" w:rsidRPr="00483D28" w:rsidTr="00E47EF1">
        <w:trPr>
          <w:trHeight w:val="329"/>
        </w:trPr>
        <w:tc>
          <w:tcPr>
            <w:tcW w:w="3912" w:type="dxa"/>
            <w:shd w:val="clear" w:color="auto" w:fill="auto"/>
            <w:vAlign w:val="center"/>
          </w:tcPr>
          <w:p w:rsidR="00E675C1"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общественным зданиям</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E675C1" w:rsidRPr="00483D28" w:rsidTr="00E47EF1">
        <w:trPr>
          <w:trHeight w:val="329"/>
        </w:trPr>
        <w:tc>
          <w:tcPr>
            <w:tcW w:w="3912" w:type="dxa"/>
            <w:shd w:val="clear" w:color="auto" w:fill="auto"/>
            <w:vAlign w:val="center"/>
          </w:tcPr>
          <w:p w:rsidR="00E675C1"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E675C1" w:rsidRPr="00792411" w:rsidTr="00E47EF1">
        <w:trPr>
          <w:trHeight w:val="329"/>
        </w:trPr>
        <w:tc>
          <w:tcPr>
            <w:tcW w:w="3912" w:type="dxa"/>
            <w:shd w:val="clear" w:color="auto" w:fill="auto"/>
            <w:vAlign w:val="center"/>
          </w:tcPr>
          <w:p w:rsidR="00E675C1" w:rsidRPr="00792411" w:rsidRDefault="00E675C1" w:rsidP="00E675C1">
            <w:pPr>
              <w:spacing w:after="0" w:line="240" w:lineRule="auto"/>
              <w:jc w:val="center"/>
              <w:rPr>
                <w:rFonts w:ascii="Times New Roman" w:hAnsi="Times New Roman" w:cs="Times New Roman"/>
                <w:b/>
              </w:rPr>
            </w:pPr>
            <w:r w:rsidRPr="00792411">
              <w:rPr>
                <w:rFonts w:ascii="Times New Roman" w:hAnsi="Times New Roman" w:cs="Times New Roman"/>
                <w:b/>
              </w:rPr>
              <w:t xml:space="preserve">ИТОГО по </w:t>
            </w:r>
            <w:r>
              <w:rPr>
                <w:rFonts w:ascii="Times New Roman" w:hAnsi="Times New Roman" w:cs="Times New Roman"/>
                <w:b/>
              </w:rPr>
              <w:t>населенному пункту</w:t>
            </w:r>
          </w:p>
        </w:tc>
        <w:tc>
          <w:tcPr>
            <w:tcW w:w="1250" w:type="dxa"/>
            <w:shd w:val="clear" w:color="auto" w:fill="auto"/>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shd w:val="clear" w:color="auto" w:fill="auto"/>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shd w:val="clear" w:color="auto" w:fill="auto"/>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1"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r>
      <w:tr w:rsidR="00E47EF1" w:rsidRPr="00A85DD1" w:rsidTr="00E47EF1">
        <w:trPr>
          <w:trHeight w:val="329"/>
        </w:trPr>
        <w:tc>
          <w:tcPr>
            <w:tcW w:w="15163" w:type="dxa"/>
            <w:gridSpan w:val="10"/>
            <w:shd w:val="clear" w:color="auto" w:fill="auto"/>
            <w:vAlign w:val="center"/>
          </w:tcPr>
          <w:p w:rsidR="00E47EF1" w:rsidRPr="00A85DD1" w:rsidRDefault="00E47EF1" w:rsidP="00E47EF1">
            <w:pPr>
              <w:spacing w:after="0" w:line="240" w:lineRule="auto"/>
              <w:jc w:val="center"/>
              <w:rPr>
                <w:rFonts w:ascii="Times New Roman" w:hAnsi="Times New Roman" w:cs="Times New Roman"/>
                <w:b/>
                <w:i/>
              </w:rPr>
            </w:pPr>
            <w:r w:rsidRPr="00A85DD1">
              <w:rPr>
                <w:rFonts w:ascii="Times New Roman" w:hAnsi="Times New Roman" w:cs="Times New Roman"/>
                <w:b/>
                <w:i/>
              </w:rPr>
              <w:t>И</w:t>
            </w:r>
            <w:r>
              <w:rPr>
                <w:rFonts w:ascii="Times New Roman" w:hAnsi="Times New Roman" w:cs="Times New Roman"/>
                <w:b/>
                <w:i/>
              </w:rPr>
              <w:t>того</w:t>
            </w:r>
            <w:r w:rsidRPr="00A85DD1">
              <w:rPr>
                <w:rFonts w:ascii="Times New Roman" w:hAnsi="Times New Roman" w:cs="Times New Roman"/>
                <w:b/>
                <w:i/>
              </w:rPr>
              <w:t xml:space="preserve"> по </w:t>
            </w:r>
            <w:r w:rsidR="00FA313E">
              <w:rPr>
                <w:rFonts w:ascii="Times New Roman" w:hAnsi="Times New Roman" w:cs="Times New Roman"/>
                <w:b/>
                <w:i/>
              </w:rPr>
              <w:t>городск</w:t>
            </w:r>
            <w:r w:rsidRPr="00A85DD1">
              <w:rPr>
                <w:rFonts w:ascii="Times New Roman" w:hAnsi="Times New Roman" w:cs="Times New Roman"/>
                <w:b/>
                <w:i/>
              </w:rPr>
              <w:t>ому поселению</w:t>
            </w:r>
          </w:p>
        </w:tc>
      </w:tr>
      <w:tr w:rsidR="00E675C1" w:rsidRPr="00D725D6" w:rsidTr="00E47EF1">
        <w:trPr>
          <w:trHeight w:val="329"/>
        </w:trPr>
        <w:tc>
          <w:tcPr>
            <w:tcW w:w="3912" w:type="dxa"/>
            <w:shd w:val="clear" w:color="auto" w:fill="auto"/>
            <w:vAlign w:val="center"/>
          </w:tcPr>
          <w:p w:rsidR="00E675C1"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E675C1" w:rsidRPr="00D725D6" w:rsidTr="00E47EF1">
        <w:trPr>
          <w:trHeight w:val="329"/>
        </w:trPr>
        <w:tc>
          <w:tcPr>
            <w:tcW w:w="3912" w:type="dxa"/>
            <w:shd w:val="clear" w:color="auto" w:fill="auto"/>
            <w:vAlign w:val="center"/>
          </w:tcPr>
          <w:p w:rsidR="00E675C1"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E675C1" w:rsidRPr="00D725D6" w:rsidTr="00E47EF1">
        <w:trPr>
          <w:trHeight w:val="329"/>
        </w:trPr>
        <w:tc>
          <w:tcPr>
            <w:tcW w:w="3912" w:type="dxa"/>
            <w:shd w:val="clear" w:color="auto" w:fill="auto"/>
            <w:vAlign w:val="center"/>
          </w:tcPr>
          <w:p w:rsidR="00E675C1"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общественным зданиям</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E675C1" w:rsidRPr="00D725D6" w:rsidTr="00E47EF1">
        <w:trPr>
          <w:trHeight w:val="329"/>
        </w:trPr>
        <w:tc>
          <w:tcPr>
            <w:tcW w:w="3912" w:type="dxa"/>
            <w:shd w:val="clear" w:color="auto" w:fill="auto"/>
            <w:vAlign w:val="center"/>
          </w:tcPr>
          <w:p w:rsidR="00E675C1"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shd w:val="clear" w:color="auto" w:fill="auto"/>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rsidR="00E675C1" w:rsidRPr="00D725D6" w:rsidRDefault="00E675C1" w:rsidP="00E675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E675C1" w:rsidRPr="00792411" w:rsidTr="00E47EF1">
        <w:trPr>
          <w:trHeight w:val="329"/>
        </w:trPr>
        <w:tc>
          <w:tcPr>
            <w:tcW w:w="3912" w:type="dxa"/>
            <w:shd w:val="clear" w:color="auto" w:fill="auto"/>
            <w:vAlign w:val="center"/>
          </w:tcPr>
          <w:p w:rsidR="00E675C1" w:rsidRPr="00792411" w:rsidRDefault="00E675C1" w:rsidP="00E675C1">
            <w:pPr>
              <w:spacing w:after="0" w:line="240" w:lineRule="auto"/>
              <w:jc w:val="center"/>
              <w:rPr>
                <w:rFonts w:ascii="Times New Roman" w:hAnsi="Times New Roman" w:cs="Times New Roman"/>
                <w:b/>
              </w:rPr>
            </w:pPr>
            <w:r w:rsidRPr="00792411">
              <w:rPr>
                <w:rFonts w:ascii="Times New Roman" w:hAnsi="Times New Roman" w:cs="Times New Roman"/>
                <w:b/>
              </w:rPr>
              <w:t xml:space="preserve">ИТОГО по </w:t>
            </w:r>
            <w:r w:rsidR="00FA313E">
              <w:rPr>
                <w:rFonts w:ascii="Times New Roman" w:hAnsi="Times New Roman" w:cs="Times New Roman"/>
                <w:b/>
              </w:rPr>
              <w:t>городск</w:t>
            </w:r>
            <w:r>
              <w:rPr>
                <w:rFonts w:ascii="Times New Roman" w:hAnsi="Times New Roman" w:cs="Times New Roman"/>
                <w:b/>
              </w:rPr>
              <w:t>ому поселению</w:t>
            </w:r>
          </w:p>
        </w:tc>
        <w:tc>
          <w:tcPr>
            <w:tcW w:w="1250" w:type="dxa"/>
            <w:shd w:val="clear" w:color="auto" w:fill="auto"/>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shd w:val="clear" w:color="auto" w:fill="auto"/>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shd w:val="clear" w:color="auto" w:fill="auto"/>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0"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c>
          <w:tcPr>
            <w:tcW w:w="1251" w:type="dxa"/>
            <w:vAlign w:val="center"/>
          </w:tcPr>
          <w:p w:rsidR="00E675C1" w:rsidRPr="00792411" w:rsidRDefault="00E675C1" w:rsidP="00E675C1">
            <w:pPr>
              <w:spacing w:after="0" w:line="240" w:lineRule="auto"/>
              <w:jc w:val="center"/>
              <w:rPr>
                <w:rFonts w:ascii="Times New Roman" w:hAnsi="Times New Roman" w:cs="Times New Roman"/>
                <w:b/>
                <w:color w:val="000000" w:themeColor="text1"/>
                <w:spacing w:val="-10"/>
              </w:rPr>
            </w:pPr>
            <w:r w:rsidRPr="00792411">
              <w:rPr>
                <w:rFonts w:ascii="Times New Roman" w:hAnsi="Times New Roman" w:cs="Times New Roman"/>
                <w:b/>
              </w:rPr>
              <w:t>0,000</w:t>
            </w:r>
          </w:p>
        </w:tc>
      </w:tr>
    </w:tbl>
    <w:p w:rsidR="009E6705" w:rsidRDefault="009E6705"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6C64F2" w:rsidRDefault="006C64F2" w:rsidP="009E6705">
      <w:pPr>
        <w:tabs>
          <w:tab w:val="left" w:pos="426"/>
        </w:tabs>
        <w:spacing w:after="0"/>
        <w:ind w:right="-1"/>
        <w:jc w:val="both"/>
        <w:rPr>
          <w:rFonts w:ascii="Times New Roman" w:hAnsi="Times New Roman" w:cs="Times New Roman"/>
          <w:color w:val="000000" w:themeColor="text1"/>
          <w:sz w:val="24"/>
          <w:szCs w:val="24"/>
        </w:rPr>
      </w:pPr>
    </w:p>
    <w:p w:rsidR="009E6705" w:rsidRPr="005A4AEA" w:rsidRDefault="009E6705" w:rsidP="006C13E0">
      <w:pPr>
        <w:pStyle w:val="ad"/>
        <w:numPr>
          <w:ilvl w:val="0"/>
          <w:numId w:val="16"/>
        </w:numPr>
        <w:tabs>
          <w:tab w:val="left" w:pos="426"/>
        </w:tabs>
        <w:spacing w:after="0"/>
        <w:ind w:left="0" w:right="-1"/>
        <w:jc w:val="both"/>
        <w:rPr>
          <w:rFonts w:ascii="Times New Roman" w:hAnsi="Times New Roman" w:cs="Times New Roman"/>
          <w:color w:val="000000" w:themeColor="text1"/>
          <w:sz w:val="24"/>
          <w:szCs w:val="24"/>
        </w:rPr>
      </w:pPr>
      <w:r w:rsidRPr="005A4AEA">
        <w:rPr>
          <w:rFonts w:ascii="Times New Roman" w:hAnsi="Times New Roman" w:cs="Times New Roman"/>
          <w:color w:val="000000" w:themeColor="text1"/>
          <w:sz w:val="24"/>
          <w:szCs w:val="24"/>
        </w:rPr>
        <w:lastRenderedPageBreak/>
        <w:t xml:space="preserve">– Площадь строительных фондов и приросты площади строительных фондов в расчетном элементе с централизованным источником теплоснабжения источников тепловой энергии </w:t>
      </w:r>
      <w:r w:rsidR="00FA313E">
        <w:rPr>
          <w:rFonts w:ascii="Times New Roman" w:hAnsi="Times New Roman" w:cs="Times New Roman"/>
          <w:color w:val="000000" w:themeColor="text1"/>
          <w:sz w:val="24"/>
          <w:szCs w:val="24"/>
        </w:rPr>
        <w:t>городск</w:t>
      </w:r>
      <w:r w:rsidR="00A85DD1">
        <w:rPr>
          <w:rFonts w:ascii="Times New Roman" w:hAnsi="Times New Roman" w:cs="Times New Roman"/>
          <w:color w:val="000000" w:themeColor="text1"/>
          <w:sz w:val="24"/>
          <w:szCs w:val="24"/>
        </w:rPr>
        <w:t>ого поселения</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1559"/>
        <w:gridCol w:w="1398"/>
        <w:gridCol w:w="1398"/>
        <w:gridCol w:w="1398"/>
        <w:gridCol w:w="1398"/>
        <w:gridCol w:w="1398"/>
        <w:gridCol w:w="1398"/>
        <w:gridCol w:w="1404"/>
      </w:tblGrid>
      <w:tr w:rsidR="009E6705" w:rsidRPr="002249F5" w:rsidTr="00A226AB">
        <w:trPr>
          <w:trHeight w:val="340"/>
          <w:tblHeader/>
          <w:jc w:val="center"/>
        </w:trPr>
        <w:tc>
          <w:tcPr>
            <w:tcW w:w="1257" w:type="pct"/>
            <w:vMerge w:val="restart"/>
            <w:tcBorders>
              <w:tl2br w:val="single" w:sz="4" w:space="0" w:color="auto"/>
            </w:tcBorders>
            <w:vAlign w:val="center"/>
          </w:tcPr>
          <w:p w:rsidR="009E6705" w:rsidRDefault="009E6705" w:rsidP="00A226AB">
            <w:pPr>
              <w:pStyle w:val="Default"/>
              <w:ind w:left="137" w:right="131"/>
              <w:jc w:val="right"/>
              <w:rPr>
                <w:b/>
                <w:color w:val="000000" w:themeColor="text1"/>
                <w:sz w:val="22"/>
                <w:szCs w:val="22"/>
              </w:rPr>
            </w:pPr>
            <w:r w:rsidRPr="002249F5">
              <w:rPr>
                <w:b/>
                <w:color w:val="000000" w:themeColor="text1"/>
                <w:sz w:val="22"/>
                <w:szCs w:val="22"/>
              </w:rPr>
              <w:t>Год</w:t>
            </w:r>
          </w:p>
          <w:p w:rsidR="009E6705" w:rsidRDefault="009E6705" w:rsidP="00A226AB">
            <w:pPr>
              <w:pStyle w:val="Default"/>
              <w:ind w:left="137" w:right="131"/>
              <w:jc w:val="center"/>
              <w:rPr>
                <w:b/>
                <w:color w:val="000000" w:themeColor="text1"/>
                <w:sz w:val="22"/>
                <w:szCs w:val="22"/>
              </w:rPr>
            </w:pPr>
          </w:p>
          <w:p w:rsidR="009E6705" w:rsidRPr="002249F5" w:rsidRDefault="009E6705" w:rsidP="00A226AB">
            <w:pPr>
              <w:pStyle w:val="Default"/>
              <w:ind w:left="137" w:right="131"/>
              <w:rPr>
                <w:b/>
                <w:color w:val="000000" w:themeColor="text1"/>
                <w:sz w:val="22"/>
                <w:szCs w:val="22"/>
              </w:rPr>
            </w:pPr>
            <w:r w:rsidRPr="002249F5">
              <w:rPr>
                <w:b/>
                <w:color w:val="000000" w:themeColor="text1"/>
                <w:sz w:val="22"/>
                <w:szCs w:val="22"/>
              </w:rPr>
              <w:t>Показатель</w:t>
            </w:r>
          </w:p>
        </w:tc>
        <w:tc>
          <w:tcPr>
            <w:tcW w:w="3743" w:type="pct"/>
            <w:gridSpan w:val="8"/>
            <w:vAlign w:val="center"/>
          </w:tcPr>
          <w:p w:rsidR="009E6705" w:rsidRDefault="006D7571" w:rsidP="00A226AB">
            <w:pPr>
              <w:pStyle w:val="Default"/>
              <w:ind w:right="-2"/>
              <w:jc w:val="center"/>
              <w:rPr>
                <w:b/>
                <w:color w:val="000000" w:themeColor="text1"/>
                <w:sz w:val="22"/>
                <w:szCs w:val="22"/>
              </w:rPr>
            </w:pPr>
            <w:r>
              <w:rPr>
                <w:b/>
                <w:color w:val="000000" w:themeColor="text1"/>
                <w:sz w:val="22"/>
                <w:szCs w:val="22"/>
              </w:rPr>
              <w:t>Площадь</w:t>
            </w:r>
            <w:r w:rsidR="009E6705" w:rsidRPr="002249F5">
              <w:rPr>
                <w:b/>
                <w:color w:val="000000" w:themeColor="text1"/>
                <w:sz w:val="22"/>
                <w:szCs w:val="22"/>
              </w:rPr>
              <w:t xml:space="preserve"> строительных фондов</w:t>
            </w:r>
            <w:r w:rsidR="009E6705">
              <w:rPr>
                <w:b/>
                <w:color w:val="000000" w:themeColor="text1"/>
                <w:sz w:val="22"/>
                <w:szCs w:val="22"/>
              </w:rPr>
              <w:t>, м</w:t>
            </w:r>
            <w:r w:rsidR="009E6705">
              <w:rPr>
                <w:b/>
                <w:color w:val="000000" w:themeColor="text1"/>
                <w:sz w:val="22"/>
                <w:szCs w:val="22"/>
                <w:vertAlign w:val="superscript"/>
              </w:rPr>
              <w:t>2</w:t>
            </w:r>
          </w:p>
        </w:tc>
      </w:tr>
      <w:tr w:rsidR="004B4953" w:rsidRPr="002249F5" w:rsidTr="004B4953">
        <w:trPr>
          <w:trHeight w:val="340"/>
          <w:tblHeader/>
          <w:jc w:val="center"/>
        </w:trPr>
        <w:tc>
          <w:tcPr>
            <w:tcW w:w="1257" w:type="pct"/>
            <w:vMerge/>
            <w:tcBorders>
              <w:tl2br w:val="single" w:sz="4" w:space="0" w:color="auto"/>
            </w:tcBorders>
            <w:vAlign w:val="center"/>
          </w:tcPr>
          <w:p w:rsidR="004B4953" w:rsidRPr="002249F5" w:rsidRDefault="004B4953" w:rsidP="00A226AB">
            <w:pPr>
              <w:pStyle w:val="Default"/>
              <w:ind w:left="137" w:right="131"/>
              <w:jc w:val="center"/>
              <w:rPr>
                <w:b/>
                <w:color w:val="000000" w:themeColor="text1"/>
                <w:sz w:val="22"/>
                <w:szCs w:val="22"/>
              </w:rPr>
            </w:pPr>
          </w:p>
        </w:tc>
        <w:tc>
          <w:tcPr>
            <w:tcW w:w="1436" w:type="pct"/>
            <w:gridSpan w:val="3"/>
            <w:vAlign w:val="center"/>
          </w:tcPr>
          <w:p w:rsidR="004B4953" w:rsidRPr="002249F5" w:rsidRDefault="004B4953" w:rsidP="00A226AB">
            <w:pPr>
              <w:pStyle w:val="Default"/>
              <w:ind w:right="1"/>
              <w:jc w:val="center"/>
              <w:rPr>
                <w:b/>
                <w:color w:val="000000" w:themeColor="text1"/>
                <w:sz w:val="22"/>
                <w:szCs w:val="22"/>
              </w:rPr>
            </w:pPr>
            <w:r w:rsidRPr="002249F5">
              <w:rPr>
                <w:b/>
                <w:color w:val="000000" w:themeColor="text1"/>
                <w:sz w:val="22"/>
                <w:szCs w:val="22"/>
              </w:rPr>
              <w:t>Существующая</w:t>
            </w:r>
          </w:p>
          <w:p w:rsidR="004B4953" w:rsidRPr="002249F5" w:rsidRDefault="004B4953" w:rsidP="00A226AB">
            <w:pPr>
              <w:pStyle w:val="Default"/>
              <w:ind w:right="-2"/>
              <w:jc w:val="center"/>
              <w:rPr>
                <w:b/>
                <w:color w:val="000000" w:themeColor="text1"/>
                <w:sz w:val="22"/>
                <w:szCs w:val="22"/>
              </w:rPr>
            </w:pPr>
          </w:p>
        </w:tc>
        <w:tc>
          <w:tcPr>
            <w:tcW w:w="2307" w:type="pct"/>
            <w:gridSpan w:val="5"/>
            <w:vAlign w:val="center"/>
          </w:tcPr>
          <w:p w:rsidR="004B4953" w:rsidRPr="002249F5" w:rsidRDefault="004B4953" w:rsidP="00A226AB">
            <w:pPr>
              <w:pStyle w:val="Default"/>
              <w:ind w:right="-2"/>
              <w:jc w:val="center"/>
              <w:rPr>
                <w:b/>
                <w:color w:val="000000" w:themeColor="text1"/>
                <w:sz w:val="22"/>
                <w:szCs w:val="22"/>
              </w:rPr>
            </w:pPr>
            <w:r w:rsidRPr="002249F5">
              <w:rPr>
                <w:b/>
                <w:color w:val="000000" w:themeColor="text1"/>
                <w:sz w:val="22"/>
                <w:szCs w:val="22"/>
              </w:rPr>
              <w:t>Перспективная</w:t>
            </w:r>
          </w:p>
        </w:tc>
      </w:tr>
      <w:tr w:rsidR="009E6705" w:rsidRPr="002249F5" w:rsidTr="009E6705">
        <w:trPr>
          <w:trHeight w:val="340"/>
          <w:tblHeader/>
          <w:jc w:val="center"/>
        </w:trPr>
        <w:tc>
          <w:tcPr>
            <w:tcW w:w="1257" w:type="pct"/>
            <w:vMerge/>
            <w:tcBorders>
              <w:tl2br w:val="single" w:sz="4" w:space="0" w:color="auto"/>
            </w:tcBorders>
            <w:vAlign w:val="center"/>
          </w:tcPr>
          <w:p w:rsidR="009E6705" w:rsidRPr="002249F5" w:rsidRDefault="009E6705" w:rsidP="009E6705">
            <w:pPr>
              <w:pStyle w:val="Default"/>
              <w:ind w:left="137" w:right="131"/>
              <w:jc w:val="center"/>
              <w:rPr>
                <w:b/>
                <w:color w:val="000000" w:themeColor="text1"/>
                <w:sz w:val="22"/>
                <w:szCs w:val="22"/>
              </w:rPr>
            </w:pPr>
          </w:p>
        </w:tc>
        <w:tc>
          <w:tcPr>
            <w:tcW w:w="514" w:type="pct"/>
            <w:vAlign w:val="center"/>
          </w:tcPr>
          <w:p w:rsidR="009E6705" w:rsidRPr="002249F5" w:rsidRDefault="004B4953" w:rsidP="009E6705">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61" w:type="pct"/>
            <w:vAlign w:val="center"/>
          </w:tcPr>
          <w:p w:rsidR="009E6705" w:rsidRPr="00BB2B20" w:rsidRDefault="004403EB"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61" w:type="pct"/>
            <w:vAlign w:val="center"/>
          </w:tcPr>
          <w:p w:rsidR="009E6705" w:rsidRPr="00BB2B20" w:rsidRDefault="004403EB"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461" w:type="pct"/>
            <w:vAlign w:val="center"/>
          </w:tcPr>
          <w:p w:rsidR="009E6705" w:rsidRPr="00BB2B20" w:rsidRDefault="004403EB"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461" w:type="pct"/>
            <w:vAlign w:val="center"/>
          </w:tcPr>
          <w:p w:rsidR="009E6705" w:rsidRPr="00BB2B20" w:rsidRDefault="004403EB"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61" w:type="pct"/>
            <w:vAlign w:val="center"/>
          </w:tcPr>
          <w:p w:rsidR="009E6705" w:rsidRPr="00BB2B20" w:rsidRDefault="004403EB"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61" w:type="pct"/>
            <w:vAlign w:val="center"/>
          </w:tcPr>
          <w:p w:rsidR="009E6705" w:rsidRDefault="004403EB"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9E6705">
              <w:rPr>
                <w:rFonts w:ascii="Times New Roman" w:hAnsi="Times New Roman" w:cs="Times New Roman"/>
                <w:b/>
                <w:color w:val="000000" w:themeColor="text1"/>
              </w:rPr>
              <w:t>-</w:t>
            </w:r>
          </w:p>
          <w:p w:rsidR="009E6705" w:rsidRPr="00BB2B20" w:rsidRDefault="00EB0A1A"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2032</w:t>
            </w:r>
          </w:p>
        </w:tc>
        <w:tc>
          <w:tcPr>
            <w:tcW w:w="463" w:type="pct"/>
            <w:vAlign w:val="center"/>
          </w:tcPr>
          <w:p w:rsidR="009E6705" w:rsidRDefault="00EB0A1A"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9E6705" w:rsidRPr="00BB2B20">
              <w:rPr>
                <w:rFonts w:ascii="Times New Roman" w:hAnsi="Times New Roman" w:cs="Times New Roman"/>
                <w:b/>
                <w:color w:val="000000" w:themeColor="text1"/>
              </w:rPr>
              <w:t>-</w:t>
            </w:r>
          </w:p>
          <w:p w:rsidR="009E6705" w:rsidRPr="00BB2B20" w:rsidRDefault="00EB0A1A" w:rsidP="009E67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2041</w:t>
            </w:r>
          </w:p>
        </w:tc>
      </w:tr>
      <w:tr w:rsidR="009E6705" w:rsidRPr="002249F5" w:rsidTr="009E6705">
        <w:trPr>
          <w:trHeight w:val="340"/>
          <w:tblHeader/>
          <w:jc w:val="center"/>
        </w:trPr>
        <w:tc>
          <w:tcPr>
            <w:tcW w:w="1257" w:type="pct"/>
            <w:vAlign w:val="center"/>
          </w:tcPr>
          <w:p w:rsidR="009E6705" w:rsidRPr="002249F5" w:rsidRDefault="009E6705" w:rsidP="00A226AB">
            <w:pPr>
              <w:spacing w:after="0" w:line="240" w:lineRule="auto"/>
              <w:ind w:left="137" w:right="131"/>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514" w:type="pct"/>
            <w:vAlign w:val="center"/>
          </w:tcPr>
          <w:p w:rsidR="009E6705" w:rsidRPr="002249F5" w:rsidRDefault="009E6705" w:rsidP="00A226A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461" w:type="pct"/>
            <w:vAlign w:val="center"/>
          </w:tcPr>
          <w:p w:rsidR="009E6705" w:rsidRPr="002249F5" w:rsidRDefault="009E6705" w:rsidP="00A226A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461" w:type="pct"/>
            <w:vAlign w:val="center"/>
          </w:tcPr>
          <w:p w:rsidR="009E6705" w:rsidRPr="002249F5" w:rsidRDefault="009E6705" w:rsidP="00A226A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461" w:type="pct"/>
            <w:vAlign w:val="center"/>
          </w:tcPr>
          <w:p w:rsidR="009E6705" w:rsidRPr="002249F5" w:rsidRDefault="009E6705" w:rsidP="00A226A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c>
          <w:tcPr>
            <w:tcW w:w="461" w:type="pct"/>
            <w:vAlign w:val="center"/>
          </w:tcPr>
          <w:p w:rsidR="009E6705" w:rsidRPr="002249F5" w:rsidRDefault="009E6705" w:rsidP="00A226A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6</w:t>
            </w:r>
          </w:p>
        </w:tc>
        <w:tc>
          <w:tcPr>
            <w:tcW w:w="461" w:type="pct"/>
            <w:vAlign w:val="center"/>
          </w:tcPr>
          <w:p w:rsidR="009E6705" w:rsidRPr="002249F5" w:rsidRDefault="009E6705" w:rsidP="00A226A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7</w:t>
            </w:r>
          </w:p>
        </w:tc>
        <w:tc>
          <w:tcPr>
            <w:tcW w:w="461" w:type="pct"/>
            <w:vAlign w:val="center"/>
          </w:tcPr>
          <w:p w:rsidR="009E6705" w:rsidRPr="002249F5" w:rsidRDefault="009E6705" w:rsidP="00A226A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8</w:t>
            </w:r>
          </w:p>
        </w:tc>
        <w:tc>
          <w:tcPr>
            <w:tcW w:w="463" w:type="pct"/>
            <w:vAlign w:val="center"/>
          </w:tcPr>
          <w:p w:rsidR="009E6705" w:rsidRPr="002249F5" w:rsidRDefault="009E6705" w:rsidP="00A226A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r>
      <w:tr w:rsidR="00BE6A74" w:rsidRPr="002249F5" w:rsidTr="009E6705">
        <w:trPr>
          <w:trHeight w:val="454"/>
          <w:jc w:val="center"/>
        </w:trPr>
        <w:tc>
          <w:tcPr>
            <w:tcW w:w="1257" w:type="pct"/>
            <w:vAlign w:val="center"/>
          </w:tcPr>
          <w:p w:rsidR="00BE6A74" w:rsidRPr="00357E06" w:rsidRDefault="00BE6A74" w:rsidP="00BE6A74">
            <w:pPr>
              <w:spacing w:after="0" w:line="240" w:lineRule="auto"/>
              <w:ind w:left="137" w:right="131"/>
              <w:outlineLvl w:val="2"/>
              <w:rPr>
                <w:rFonts w:ascii="Times New Roman" w:hAnsi="Times New Roman" w:cs="Times New Roman"/>
              </w:rPr>
            </w:pPr>
            <w:bookmarkStart w:id="11" w:name="_Toc77682929"/>
            <w:bookmarkStart w:id="12" w:name="_Toc93932185"/>
            <w:bookmarkStart w:id="13" w:name="_Toc143523412"/>
            <w:bookmarkStart w:id="14" w:name="_Toc143523720"/>
            <w:bookmarkStart w:id="15" w:name="_Toc143768157"/>
            <w:r w:rsidRPr="00357E06">
              <w:rPr>
                <w:rFonts w:ascii="Times New Roman" w:hAnsi="Times New Roman" w:cs="Times New Roman"/>
              </w:rPr>
              <w:t>многоквартирные дома</w:t>
            </w:r>
            <w:bookmarkEnd w:id="11"/>
            <w:bookmarkEnd w:id="12"/>
            <w:bookmarkEnd w:id="13"/>
            <w:bookmarkEnd w:id="14"/>
            <w:bookmarkEnd w:id="15"/>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6 542,84</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6 542,84</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6 542,84</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6 542,84</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6 542,84</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6 542,84</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6 542,84</w:t>
            </w:r>
          </w:p>
        </w:tc>
        <w:tc>
          <w:tcPr>
            <w:tcW w:w="463" w:type="pct"/>
            <w:tcBorders>
              <w:top w:val="single" w:sz="4" w:space="0" w:color="auto"/>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6 542,84</w:t>
            </w:r>
          </w:p>
        </w:tc>
      </w:tr>
      <w:tr w:rsidR="00BE6A74" w:rsidRPr="002249F5" w:rsidTr="009E6705">
        <w:trPr>
          <w:trHeight w:val="454"/>
          <w:jc w:val="center"/>
        </w:trPr>
        <w:tc>
          <w:tcPr>
            <w:tcW w:w="1257" w:type="pct"/>
            <w:vAlign w:val="center"/>
          </w:tcPr>
          <w:p w:rsidR="00BE6A74" w:rsidRPr="00357E06" w:rsidRDefault="00BE6A74" w:rsidP="00BE6A74">
            <w:pPr>
              <w:spacing w:after="0" w:line="240" w:lineRule="auto"/>
              <w:ind w:left="137"/>
              <w:outlineLvl w:val="2"/>
              <w:rPr>
                <w:rFonts w:ascii="Times New Roman" w:hAnsi="Times New Roman" w:cs="Times New Roman"/>
              </w:rPr>
            </w:pPr>
            <w:bookmarkStart w:id="16" w:name="_Toc77682930"/>
            <w:bookmarkStart w:id="17" w:name="_Toc93932186"/>
            <w:bookmarkStart w:id="18" w:name="_Toc143523413"/>
            <w:bookmarkStart w:id="19" w:name="_Toc143523721"/>
            <w:bookmarkStart w:id="20" w:name="_Toc143768158"/>
            <w:r w:rsidRPr="00357E06">
              <w:rPr>
                <w:rFonts w:ascii="Times New Roman" w:hAnsi="Times New Roman" w:cs="Times New Roman"/>
              </w:rPr>
              <w:t>мн</w:t>
            </w:r>
            <w:r>
              <w:rPr>
                <w:rFonts w:ascii="Times New Roman" w:hAnsi="Times New Roman" w:cs="Times New Roman"/>
              </w:rPr>
              <w:t>огоквартирные дома (прирост)</w:t>
            </w:r>
            <w:bookmarkEnd w:id="16"/>
            <w:bookmarkEnd w:id="17"/>
            <w:bookmarkEnd w:id="18"/>
            <w:bookmarkEnd w:id="19"/>
            <w:bookmarkEnd w:id="20"/>
          </w:p>
        </w:tc>
        <w:tc>
          <w:tcPr>
            <w:tcW w:w="514" w:type="pct"/>
            <w:tcBorders>
              <w:top w:val="nil"/>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3" w:type="pct"/>
            <w:tcBorders>
              <w:top w:val="nil"/>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r>
      <w:tr w:rsidR="00BE6A74" w:rsidRPr="002249F5" w:rsidTr="009E6705">
        <w:trPr>
          <w:trHeight w:val="454"/>
          <w:jc w:val="center"/>
        </w:trPr>
        <w:tc>
          <w:tcPr>
            <w:tcW w:w="1257" w:type="pct"/>
            <w:vAlign w:val="center"/>
          </w:tcPr>
          <w:p w:rsidR="00BE6A74" w:rsidRPr="00357E06" w:rsidRDefault="00BE6A74" w:rsidP="00BE6A74">
            <w:pPr>
              <w:spacing w:after="0" w:line="240" w:lineRule="auto"/>
              <w:ind w:left="137" w:right="131"/>
              <w:outlineLvl w:val="2"/>
              <w:rPr>
                <w:rFonts w:ascii="Times New Roman" w:hAnsi="Times New Roman" w:cs="Times New Roman"/>
              </w:rPr>
            </w:pPr>
            <w:bookmarkStart w:id="21" w:name="_Toc77682931"/>
            <w:bookmarkStart w:id="22" w:name="_Toc93932187"/>
            <w:bookmarkStart w:id="23" w:name="_Toc143523414"/>
            <w:bookmarkStart w:id="24" w:name="_Toc143523722"/>
            <w:bookmarkStart w:id="25" w:name="_Toc143768159"/>
            <w:r>
              <w:rPr>
                <w:rFonts w:ascii="Times New Roman" w:hAnsi="Times New Roman" w:cs="Times New Roman"/>
              </w:rPr>
              <w:t>жилые дома</w:t>
            </w:r>
            <w:bookmarkEnd w:id="21"/>
            <w:bookmarkEnd w:id="22"/>
            <w:bookmarkEnd w:id="23"/>
            <w:bookmarkEnd w:id="24"/>
            <w:bookmarkEnd w:id="25"/>
          </w:p>
        </w:tc>
        <w:tc>
          <w:tcPr>
            <w:tcW w:w="514" w:type="pct"/>
            <w:tcBorders>
              <w:top w:val="nil"/>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90 780,49</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90 780,49</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90 780,49</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90 780,49</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90 780,49</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90 780,49</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90 780,49</w:t>
            </w:r>
          </w:p>
        </w:tc>
        <w:tc>
          <w:tcPr>
            <w:tcW w:w="463" w:type="pct"/>
            <w:tcBorders>
              <w:top w:val="nil"/>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90 780,49</w:t>
            </w:r>
          </w:p>
        </w:tc>
      </w:tr>
      <w:tr w:rsidR="00BE6A74" w:rsidRPr="002249F5" w:rsidTr="009E6705">
        <w:trPr>
          <w:trHeight w:val="454"/>
          <w:jc w:val="center"/>
        </w:trPr>
        <w:tc>
          <w:tcPr>
            <w:tcW w:w="1257" w:type="pct"/>
            <w:vAlign w:val="center"/>
          </w:tcPr>
          <w:p w:rsidR="00BE6A74" w:rsidRPr="00357E06" w:rsidRDefault="00BE6A74" w:rsidP="00BE6A74">
            <w:pPr>
              <w:spacing w:after="0" w:line="240" w:lineRule="auto"/>
              <w:ind w:left="137" w:right="131"/>
              <w:outlineLvl w:val="2"/>
              <w:rPr>
                <w:rFonts w:ascii="Times New Roman" w:hAnsi="Times New Roman" w:cs="Times New Roman"/>
              </w:rPr>
            </w:pPr>
            <w:bookmarkStart w:id="26" w:name="_Toc77682932"/>
            <w:bookmarkStart w:id="27" w:name="_Toc93932188"/>
            <w:bookmarkStart w:id="28" w:name="_Toc143523415"/>
            <w:bookmarkStart w:id="29" w:name="_Toc143523723"/>
            <w:bookmarkStart w:id="30" w:name="_Toc143768160"/>
            <w:r>
              <w:rPr>
                <w:rFonts w:ascii="Times New Roman" w:hAnsi="Times New Roman" w:cs="Times New Roman"/>
              </w:rPr>
              <w:t>жилые дома (прирост)</w:t>
            </w:r>
            <w:bookmarkEnd w:id="26"/>
            <w:bookmarkEnd w:id="27"/>
            <w:bookmarkEnd w:id="28"/>
            <w:bookmarkEnd w:id="29"/>
            <w:bookmarkEnd w:id="30"/>
          </w:p>
        </w:tc>
        <w:tc>
          <w:tcPr>
            <w:tcW w:w="514" w:type="pct"/>
            <w:tcBorders>
              <w:top w:val="nil"/>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3" w:type="pct"/>
            <w:tcBorders>
              <w:top w:val="nil"/>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r>
      <w:tr w:rsidR="00BE6A74" w:rsidRPr="002249F5" w:rsidTr="009E6705">
        <w:trPr>
          <w:trHeight w:val="454"/>
          <w:jc w:val="center"/>
        </w:trPr>
        <w:tc>
          <w:tcPr>
            <w:tcW w:w="1257" w:type="pct"/>
            <w:vAlign w:val="center"/>
          </w:tcPr>
          <w:p w:rsidR="00BE6A74" w:rsidRPr="00357E06" w:rsidRDefault="00BE6A74" w:rsidP="00BE6A74">
            <w:pPr>
              <w:spacing w:after="0" w:line="240" w:lineRule="auto"/>
              <w:ind w:left="137" w:right="131"/>
              <w:outlineLvl w:val="2"/>
              <w:rPr>
                <w:rFonts w:ascii="Times New Roman" w:hAnsi="Times New Roman" w:cs="Times New Roman"/>
              </w:rPr>
            </w:pPr>
            <w:bookmarkStart w:id="31" w:name="_Toc77682933"/>
            <w:bookmarkStart w:id="32" w:name="_Toc93932189"/>
            <w:bookmarkStart w:id="33" w:name="_Toc143523416"/>
            <w:bookmarkStart w:id="34" w:name="_Toc143523724"/>
            <w:bookmarkStart w:id="35" w:name="_Toc143768161"/>
            <w:r>
              <w:rPr>
                <w:rFonts w:ascii="Times New Roman" w:hAnsi="Times New Roman" w:cs="Times New Roman"/>
              </w:rPr>
              <w:t>общественные здания</w:t>
            </w:r>
            <w:bookmarkEnd w:id="31"/>
            <w:bookmarkEnd w:id="32"/>
            <w:bookmarkEnd w:id="33"/>
            <w:bookmarkEnd w:id="34"/>
            <w:bookmarkEnd w:id="35"/>
          </w:p>
        </w:tc>
        <w:tc>
          <w:tcPr>
            <w:tcW w:w="514" w:type="pct"/>
            <w:tcBorders>
              <w:top w:val="nil"/>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68 536,23</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68 536,23</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68 536,23</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68 536,23</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68 536,23</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68 536,23</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68 536,23</w:t>
            </w:r>
          </w:p>
        </w:tc>
        <w:tc>
          <w:tcPr>
            <w:tcW w:w="463" w:type="pct"/>
            <w:tcBorders>
              <w:top w:val="nil"/>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68 536,23</w:t>
            </w:r>
          </w:p>
        </w:tc>
      </w:tr>
      <w:tr w:rsidR="00BE6A74" w:rsidRPr="002249F5" w:rsidTr="009E6705">
        <w:trPr>
          <w:trHeight w:val="454"/>
          <w:jc w:val="center"/>
        </w:trPr>
        <w:tc>
          <w:tcPr>
            <w:tcW w:w="1257" w:type="pct"/>
            <w:vAlign w:val="center"/>
          </w:tcPr>
          <w:p w:rsidR="00BE6A74" w:rsidRPr="00357E06" w:rsidRDefault="00BE6A74" w:rsidP="00BE6A74">
            <w:pPr>
              <w:spacing w:after="0" w:line="240" w:lineRule="auto"/>
              <w:ind w:left="137" w:right="131"/>
              <w:outlineLvl w:val="2"/>
              <w:rPr>
                <w:rFonts w:ascii="Times New Roman" w:hAnsi="Times New Roman" w:cs="Times New Roman"/>
              </w:rPr>
            </w:pPr>
            <w:bookmarkStart w:id="36" w:name="_Toc77682934"/>
            <w:bookmarkStart w:id="37" w:name="_Toc93932190"/>
            <w:bookmarkStart w:id="38" w:name="_Toc143523417"/>
            <w:bookmarkStart w:id="39" w:name="_Toc143523725"/>
            <w:bookmarkStart w:id="40" w:name="_Toc143768162"/>
            <w:r w:rsidRPr="00357E06">
              <w:rPr>
                <w:rFonts w:ascii="Times New Roman" w:hAnsi="Times New Roman" w:cs="Times New Roman"/>
              </w:rPr>
              <w:t>общественные зд</w:t>
            </w:r>
            <w:r>
              <w:rPr>
                <w:rFonts w:ascii="Times New Roman" w:hAnsi="Times New Roman" w:cs="Times New Roman"/>
              </w:rPr>
              <w:t>ания (прирост)</w:t>
            </w:r>
            <w:bookmarkEnd w:id="36"/>
            <w:bookmarkEnd w:id="37"/>
            <w:bookmarkEnd w:id="38"/>
            <w:bookmarkEnd w:id="39"/>
            <w:bookmarkEnd w:id="40"/>
          </w:p>
        </w:tc>
        <w:tc>
          <w:tcPr>
            <w:tcW w:w="514" w:type="pct"/>
            <w:tcBorders>
              <w:top w:val="nil"/>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3" w:type="pct"/>
            <w:tcBorders>
              <w:top w:val="nil"/>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r>
      <w:tr w:rsidR="00BE6A74" w:rsidRPr="002249F5" w:rsidTr="009E6705">
        <w:trPr>
          <w:trHeight w:val="454"/>
          <w:jc w:val="center"/>
        </w:trPr>
        <w:tc>
          <w:tcPr>
            <w:tcW w:w="1257" w:type="pct"/>
            <w:vAlign w:val="center"/>
          </w:tcPr>
          <w:p w:rsidR="00BE6A74" w:rsidRPr="00357E06" w:rsidRDefault="00BE6A74" w:rsidP="00BE6A74">
            <w:pPr>
              <w:spacing w:after="0" w:line="240" w:lineRule="auto"/>
              <w:ind w:left="137" w:right="131"/>
              <w:outlineLvl w:val="2"/>
              <w:rPr>
                <w:rFonts w:ascii="Times New Roman" w:hAnsi="Times New Roman" w:cs="Times New Roman"/>
              </w:rPr>
            </w:pPr>
            <w:bookmarkStart w:id="41" w:name="_Toc77682935"/>
            <w:bookmarkStart w:id="42" w:name="_Toc93932191"/>
            <w:bookmarkStart w:id="43" w:name="_Toc143523418"/>
            <w:bookmarkStart w:id="44" w:name="_Toc143523726"/>
            <w:bookmarkStart w:id="45" w:name="_Toc143768163"/>
            <w:r w:rsidRPr="00357E06">
              <w:rPr>
                <w:rFonts w:ascii="Times New Roman" w:hAnsi="Times New Roman" w:cs="Times New Roman"/>
              </w:rPr>
              <w:t>производственные здани</w:t>
            </w:r>
            <w:r>
              <w:rPr>
                <w:rFonts w:ascii="Times New Roman" w:hAnsi="Times New Roman" w:cs="Times New Roman"/>
              </w:rPr>
              <w:t>я и промышленные предприятия</w:t>
            </w:r>
            <w:bookmarkEnd w:id="41"/>
            <w:bookmarkEnd w:id="42"/>
            <w:bookmarkEnd w:id="43"/>
            <w:bookmarkEnd w:id="44"/>
            <w:bookmarkEnd w:id="45"/>
          </w:p>
        </w:tc>
        <w:tc>
          <w:tcPr>
            <w:tcW w:w="514" w:type="pct"/>
            <w:tcBorders>
              <w:top w:val="nil"/>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2 720,60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2 720,60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2 720,60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2 720,60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2 720,60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2 720,60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2 720,60</w:t>
            </w:r>
          </w:p>
        </w:tc>
        <w:tc>
          <w:tcPr>
            <w:tcW w:w="463" w:type="pct"/>
            <w:tcBorders>
              <w:top w:val="nil"/>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2 720,60</w:t>
            </w:r>
          </w:p>
        </w:tc>
      </w:tr>
      <w:tr w:rsidR="00BE6A74" w:rsidRPr="002249F5" w:rsidTr="00A226AB">
        <w:trPr>
          <w:trHeight w:val="454"/>
          <w:jc w:val="center"/>
        </w:trPr>
        <w:tc>
          <w:tcPr>
            <w:tcW w:w="1257" w:type="pct"/>
            <w:vAlign w:val="center"/>
          </w:tcPr>
          <w:p w:rsidR="00BE6A74" w:rsidRPr="00357E06" w:rsidRDefault="00BE6A74" w:rsidP="00BE6A74">
            <w:pPr>
              <w:spacing w:after="0" w:line="240" w:lineRule="auto"/>
              <w:ind w:left="137" w:right="131"/>
              <w:outlineLvl w:val="2"/>
              <w:rPr>
                <w:rFonts w:ascii="Times New Roman" w:hAnsi="Times New Roman" w:cs="Times New Roman"/>
              </w:rPr>
            </w:pPr>
            <w:bookmarkStart w:id="46" w:name="_Toc77682936"/>
            <w:bookmarkStart w:id="47" w:name="_Toc93932192"/>
            <w:bookmarkStart w:id="48" w:name="_Toc143523419"/>
            <w:bookmarkStart w:id="49" w:name="_Toc143523727"/>
            <w:bookmarkStart w:id="50" w:name="_Toc143768164"/>
            <w:r w:rsidRPr="00357E06">
              <w:rPr>
                <w:rFonts w:ascii="Times New Roman" w:hAnsi="Times New Roman" w:cs="Times New Roman"/>
              </w:rPr>
              <w:t>производственные здания и промыш</w:t>
            </w:r>
            <w:r>
              <w:rPr>
                <w:rFonts w:ascii="Times New Roman" w:hAnsi="Times New Roman" w:cs="Times New Roman"/>
              </w:rPr>
              <w:t>ленные предприятий (прирост)</w:t>
            </w:r>
            <w:bookmarkEnd w:id="46"/>
            <w:bookmarkEnd w:id="47"/>
            <w:bookmarkEnd w:id="48"/>
            <w:bookmarkEnd w:id="49"/>
            <w:bookmarkEnd w:id="50"/>
          </w:p>
        </w:tc>
        <w:tc>
          <w:tcPr>
            <w:tcW w:w="514" w:type="pct"/>
            <w:tcBorders>
              <w:top w:val="nil"/>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c>
          <w:tcPr>
            <w:tcW w:w="463" w:type="pct"/>
            <w:tcBorders>
              <w:top w:val="nil"/>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color w:val="000000"/>
              </w:rPr>
            </w:pPr>
            <w:r w:rsidRPr="00BE6A74">
              <w:rPr>
                <w:rFonts w:ascii="Times New Roman" w:hAnsi="Times New Roman" w:cs="Times New Roman"/>
                <w:color w:val="000000"/>
              </w:rPr>
              <w:t>0,00</w:t>
            </w:r>
          </w:p>
        </w:tc>
      </w:tr>
      <w:tr w:rsidR="00BE6A74" w:rsidRPr="001D5462" w:rsidTr="00A226AB">
        <w:trPr>
          <w:trHeight w:val="454"/>
          <w:jc w:val="center"/>
        </w:trPr>
        <w:tc>
          <w:tcPr>
            <w:tcW w:w="1257" w:type="pct"/>
            <w:vAlign w:val="center"/>
          </w:tcPr>
          <w:p w:rsidR="00BE6A74" w:rsidRPr="001D5462" w:rsidRDefault="00BE6A74" w:rsidP="00BE6A74">
            <w:pPr>
              <w:spacing w:after="0" w:line="240" w:lineRule="auto"/>
              <w:ind w:left="137" w:right="131"/>
              <w:rPr>
                <w:rFonts w:ascii="Times New Roman" w:hAnsi="Times New Roman" w:cs="Times New Roman"/>
                <w:b/>
              </w:rPr>
            </w:pPr>
            <w:r>
              <w:rPr>
                <w:rFonts w:ascii="Times New Roman" w:hAnsi="Times New Roman" w:cs="Times New Roman"/>
                <w:b/>
              </w:rPr>
              <w:t>Всего строительных фондов</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b/>
                <w:color w:val="000000"/>
              </w:rPr>
            </w:pPr>
            <w:r w:rsidRPr="00BE6A74">
              <w:rPr>
                <w:rFonts w:ascii="Times New Roman" w:hAnsi="Times New Roman" w:cs="Times New Roman"/>
                <w:b/>
                <w:color w:val="000000"/>
              </w:rPr>
              <w:t>168 580,16</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b/>
                <w:color w:val="000000"/>
              </w:rPr>
            </w:pPr>
            <w:r w:rsidRPr="00BE6A74">
              <w:rPr>
                <w:rFonts w:ascii="Times New Roman" w:hAnsi="Times New Roman" w:cs="Times New Roman"/>
                <w:b/>
                <w:color w:val="000000"/>
              </w:rPr>
              <w:t>168 580,16</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b/>
                <w:color w:val="000000"/>
              </w:rPr>
            </w:pPr>
            <w:r w:rsidRPr="00BE6A74">
              <w:rPr>
                <w:rFonts w:ascii="Times New Roman" w:hAnsi="Times New Roman" w:cs="Times New Roman"/>
                <w:b/>
                <w:color w:val="000000"/>
              </w:rPr>
              <w:t>168 580,16</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b/>
                <w:color w:val="000000"/>
              </w:rPr>
            </w:pPr>
            <w:r w:rsidRPr="00BE6A74">
              <w:rPr>
                <w:rFonts w:ascii="Times New Roman" w:hAnsi="Times New Roman" w:cs="Times New Roman"/>
                <w:b/>
                <w:color w:val="000000"/>
              </w:rPr>
              <w:t>168 580,16</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b/>
                <w:color w:val="000000"/>
              </w:rPr>
            </w:pPr>
            <w:r w:rsidRPr="00BE6A74">
              <w:rPr>
                <w:rFonts w:ascii="Times New Roman" w:hAnsi="Times New Roman" w:cs="Times New Roman"/>
                <w:b/>
                <w:color w:val="000000"/>
              </w:rPr>
              <w:t>168 580,16</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b/>
                <w:color w:val="000000"/>
              </w:rPr>
            </w:pPr>
            <w:r w:rsidRPr="00BE6A74">
              <w:rPr>
                <w:rFonts w:ascii="Times New Roman" w:hAnsi="Times New Roman" w:cs="Times New Roman"/>
                <w:b/>
                <w:color w:val="000000"/>
              </w:rPr>
              <w:t>168 580,16</w:t>
            </w:r>
          </w:p>
        </w:tc>
        <w:tc>
          <w:tcPr>
            <w:tcW w:w="461" w:type="pct"/>
            <w:tcBorders>
              <w:top w:val="single" w:sz="4" w:space="0" w:color="auto"/>
              <w:left w:val="nil"/>
              <w:bottom w:val="single" w:sz="4" w:space="0" w:color="auto"/>
              <w:right w:val="single" w:sz="4" w:space="0" w:color="auto"/>
            </w:tcBorders>
            <w:shd w:val="clear" w:color="auto" w:fill="auto"/>
            <w:vAlign w:val="center"/>
          </w:tcPr>
          <w:p w:rsidR="00BE6A74" w:rsidRPr="00BE6A74" w:rsidRDefault="00BE6A74" w:rsidP="00BE6A74">
            <w:pPr>
              <w:spacing w:after="0" w:line="240" w:lineRule="auto"/>
              <w:jc w:val="center"/>
              <w:rPr>
                <w:rFonts w:ascii="Times New Roman" w:hAnsi="Times New Roman" w:cs="Times New Roman"/>
                <w:b/>
                <w:color w:val="000000"/>
              </w:rPr>
            </w:pPr>
            <w:r w:rsidRPr="00BE6A74">
              <w:rPr>
                <w:rFonts w:ascii="Times New Roman" w:hAnsi="Times New Roman" w:cs="Times New Roman"/>
                <w:b/>
                <w:color w:val="000000"/>
              </w:rPr>
              <w:t>168 580,16</w:t>
            </w:r>
          </w:p>
        </w:tc>
        <w:tc>
          <w:tcPr>
            <w:tcW w:w="463" w:type="pct"/>
            <w:tcBorders>
              <w:top w:val="single" w:sz="4" w:space="0" w:color="auto"/>
              <w:left w:val="nil"/>
              <w:bottom w:val="single" w:sz="4" w:space="0" w:color="auto"/>
              <w:right w:val="single" w:sz="4" w:space="0" w:color="auto"/>
            </w:tcBorders>
            <w:vAlign w:val="center"/>
          </w:tcPr>
          <w:p w:rsidR="00BE6A74" w:rsidRPr="00BE6A74" w:rsidRDefault="00BE6A74" w:rsidP="00BE6A74">
            <w:pPr>
              <w:spacing w:after="0" w:line="240" w:lineRule="auto"/>
              <w:jc w:val="center"/>
              <w:rPr>
                <w:rFonts w:ascii="Times New Roman" w:hAnsi="Times New Roman" w:cs="Times New Roman"/>
                <w:b/>
                <w:color w:val="000000"/>
              </w:rPr>
            </w:pPr>
            <w:r w:rsidRPr="00BE6A74">
              <w:rPr>
                <w:rFonts w:ascii="Times New Roman" w:hAnsi="Times New Roman" w:cs="Times New Roman"/>
                <w:b/>
                <w:color w:val="000000"/>
              </w:rPr>
              <w:t>168 580,16</w:t>
            </w:r>
          </w:p>
        </w:tc>
      </w:tr>
    </w:tbl>
    <w:p w:rsidR="009E6705" w:rsidRDefault="009E6705" w:rsidP="009E6705">
      <w:pPr>
        <w:spacing w:after="0"/>
        <w:jc w:val="both"/>
        <w:rPr>
          <w:rFonts w:ascii="Times New Roman" w:hAnsi="Times New Roman" w:cs="Times New Roman"/>
          <w:color w:val="000000" w:themeColor="text1"/>
          <w:sz w:val="24"/>
          <w:szCs w:val="24"/>
          <w:lang w:val="en-US"/>
        </w:rPr>
      </w:pPr>
    </w:p>
    <w:p w:rsidR="009E6705" w:rsidRDefault="009E6705" w:rsidP="009E6705">
      <w:pPr>
        <w:spacing w:after="0"/>
        <w:jc w:val="both"/>
        <w:rPr>
          <w:rFonts w:ascii="Times New Roman" w:hAnsi="Times New Roman" w:cs="Times New Roman"/>
          <w:color w:val="000000" w:themeColor="text1"/>
          <w:sz w:val="24"/>
          <w:szCs w:val="24"/>
          <w:lang w:val="en-US"/>
        </w:rPr>
      </w:pPr>
    </w:p>
    <w:p w:rsidR="009E6705" w:rsidRDefault="009E6705" w:rsidP="009E6705">
      <w:pPr>
        <w:spacing w:after="0"/>
        <w:jc w:val="both"/>
        <w:rPr>
          <w:rFonts w:ascii="Times New Roman" w:hAnsi="Times New Roman" w:cs="Times New Roman"/>
          <w:color w:val="000000" w:themeColor="text1"/>
          <w:sz w:val="24"/>
          <w:szCs w:val="24"/>
          <w:lang w:val="en-US"/>
        </w:rPr>
      </w:pPr>
    </w:p>
    <w:p w:rsidR="009E6705" w:rsidRDefault="009E6705" w:rsidP="00EB4FC6">
      <w:pPr>
        <w:spacing w:after="0"/>
        <w:jc w:val="center"/>
        <w:rPr>
          <w:rFonts w:ascii="Times New Roman" w:hAnsi="Times New Roman" w:cs="Times New Roman"/>
          <w:noProof/>
          <w:color w:val="000000" w:themeColor="text1"/>
          <w:sz w:val="24"/>
          <w:szCs w:val="24"/>
        </w:rPr>
      </w:pPr>
    </w:p>
    <w:p w:rsidR="006C64F2" w:rsidRDefault="006C64F2" w:rsidP="00EB4FC6">
      <w:pPr>
        <w:spacing w:after="0"/>
        <w:jc w:val="center"/>
        <w:rPr>
          <w:rFonts w:ascii="Times New Roman" w:hAnsi="Times New Roman" w:cs="Times New Roman"/>
          <w:noProof/>
          <w:color w:val="000000" w:themeColor="text1"/>
          <w:sz w:val="24"/>
          <w:szCs w:val="24"/>
        </w:rPr>
      </w:pPr>
    </w:p>
    <w:p w:rsidR="006C64F2" w:rsidRDefault="006C64F2" w:rsidP="00EB4FC6">
      <w:pPr>
        <w:spacing w:after="0"/>
        <w:jc w:val="center"/>
        <w:rPr>
          <w:rFonts w:ascii="Times New Roman" w:hAnsi="Times New Roman" w:cs="Times New Roman"/>
          <w:noProof/>
          <w:color w:val="000000" w:themeColor="text1"/>
          <w:sz w:val="24"/>
          <w:szCs w:val="24"/>
        </w:rPr>
      </w:pPr>
    </w:p>
    <w:p w:rsidR="006C64F2" w:rsidRDefault="006C64F2" w:rsidP="00EB4FC6">
      <w:pPr>
        <w:spacing w:after="0"/>
        <w:jc w:val="center"/>
        <w:rPr>
          <w:rFonts w:ascii="Times New Roman" w:hAnsi="Times New Roman" w:cs="Times New Roman"/>
          <w:noProof/>
          <w:color w:val="000000" w:themeColor="text1"/>
          <w:sz w:val="24"/>
          <w:szCs w:val="24"/>
        </w:rPr>
      </w:pPr>
    </w:p>
    <w:p w:rsidR="006C64F2" w:rsidRDefault="006C64F2" w:rsidP="00EB4FC6">
      <w:pPr>
        <w:spacing w:after="0"/>
        <w:jc w:val="center"/>
        <w:rPr>
          <w:rFonts w:ascii="Times New Roman" w:hAnsi="Times New Roman" w:cs="Times New Roman"/>
          <w:noProof/>
          <w:color w:val="000000" w:themeColor="text1"/>
          <w:sz w:val="24"/>
          <w:szCs w:val="24"/>
        </w:rPr>
      </w:pPr>
    </w:p>
    <w:p w:rsidR="006C64F2" w:rsidRDefault="006C64F2" w:rsidP="00EB4FC6">
      <w:pPr>
        <w:spacing w:after="0"/>
        <w:jc w:val="center"/>
        <w:rPr>
          <w:rFonts w:ascii="Times New Roman" w:hAnsi="Times New Roman" w:cs="Times New Roman"/>
          <w:noProof/>
          <w:color w:val="000000" w:themeColor="text1"/>
          <w:sz w:val="24"/>
          <w:szCs w:val="24"/>
        </w:rPr>
      </w:pPr>
    </w:p>
    <w:p w:rsidR="009E6705" w:rsidRPr="00577310" w:rsidRDefault="009E6705" w:rsidP="006C13E0">
      <w:pPr>
        <w:pStyle w:val="ad"/>
        <w:numPr>
          <w:ilvl w:val="0"/>
          <w:numId w:val="17"/>
        </w:numPr>
        <w:spacing w:after="0"/>
        <w:ind w:left="0" w:firstLine="0"/>
        <w:jc w:val="center"/>
        <w:rPr>
          <w:rFonts w:ascii="Times New Roman" w:hAnsi="Times New Roman" w:cs="Times New Roman"/>
          <w:sz w:val="24"/>
        </w:rPr>
        <w:sectPr w:rsidR="009E6705" w:rsidRPr="00577310" w:rsidSect="00A226AB">
          <w:headerReference w:type="default" r:id="rId10"/>
          <w:pgSz w:w="16838" w:h="11906" w:orient="landscape" w:code="9"/>
          <w:pgMar w:top="1361" w:right="851" w:bottom="1134" w:left="851" w:header="454" w:footer="454" w:gutter="0"/>
          <w:cols w:space="708"/>
          <w:docGrid w:linePitch="360"/>
        </w:sectPr>
      </w:pPr>
    </w:p>
    <w:p w:rsidR="00360B4B" w:rsidRPr="00E94B2B" w:rsidRDefault="00360B4B" w:rsidP="00360B4B">
      <w:pPr>
        <w:pStyle w:val="3"/>
        <w:spacing w:before="0"/>
        <w:jc w:val="center"/>
        <w:rPr>
          <w:rFonts w:ascii="Times New Roman" w:hAnsi="Times New Roman" w:cs="Times New Roman"/>
          <w:b w:val="0"/>
          <w:i/>
          <w:color w:val="000000" w:themeColor="text1"/>
          <w:sz w:val="24"/>
          <w:szCs w:val="24"/>
        </w:rPr>
      </w:pPr>
      <w:bookmarkStart w:id="51" w:name="_Toc6389115"/>
      <w:bookmarkStart w:id="52" w:name="_Toc143768165"/>
      <w:r w:rsidRPr="002249F5">
        <w:rPr>
          <w:rFonts w:ascii="Times New Roman" w:hAnsi="Times New Roman" w:cs="Times New Roman"/>
          <w:b w:val="0"/>
          <w:i/>
          <w:color w:val="000000" w:themeColor="text1"/>
          <w:sz w:val="24"/>
          <w:szCs w:val="24"/>
        </w:rPr>
        <w:lastRenderedPageBreak/>
        <w:t>1.2 </w:t>
      </w:r>
      <w:r w:rsidR="00AA2F12">
        <w:rPr>
          <w:rFonts w:ascii="Times New Roman" w:hAnsi="Times New Roman" w:cs="Times New Roman"/>
          <w:b w:val="0"/>
          <w:i/>
          <w:color w:val="000000" w:themeColor="text1"/>
          <w:sz w:val="24"/>
          <w:szCs w:val="24"/>
        </w:rPr>
        <w:t>Существующие и перспективные о</w:t>
      </w:r>
      <w:r w:rsidRPr="002249F5">
        <w:rPr>
          <w:rFonts w:ascii="Times New Roman" w:hAnsi="Times New Roman" w:cs="Times New Roman"/>
          <w:b w:val="0"/>
          <w:i/>
          <w:color w:val="000000" w:themeColor="text1"/>
          <w:sz w:val="24"/>
          <w:szCs w:val="24"/>
        </w:rPr>
        <w:t xml:space="preserve">бъемы потребления тепловой </w:t>
      </w:r>
      <w:r w:rsidRPr="00E94B2B">
        <w:rPr>
          <w:rFonts w:ascii="Times New Roman" w:hAnsi="Times New Roman" w:cs="Times New Roman"/>
          <w:b w:val="0"/>
          <w:i/>
          <w:color w:val="000000" w:themeColor="text1"/>
          <w:sz w:val="24"/>
          <w:szCs w:val="24"/>
        </w:rPr>
        <w:t>энергии (мощности)</w:t>
      </w:r>
      <w:r w:rsidR="00AA2F12">
        <w:rPr>
          <w:rFonts w:ascii="Times New Roman" w:hAnsi="Times New Roman" w:cs="Times New Roman"/>
          <w:b w:val="0"/>
          <w:i/>
          <w:color w:val="000000" w:themeColor="text1"/>
          <w:sz w:val="24"/>
          <w:szCs w:val="24"/>
        </w:rPr>
        <w:t xml:space="preserve"> </w:t>
      </w:r>
      <w:r w:rsidR="00AA2F12">
        <w:rPr>
          <w:rFonts w:ascii="Times New Roman" w:hAnsi="Times New Roman" w:cs="Times New Roman"/>
          <w:b w:val="0"/>
          <w:i/>
          <w:color w:val="000000" w:themeColor="text1"/>
          <w:sz w:val="24"/>
          <w:szCs w:val="24"/>
        </w:rPr>
        <w:br/>
      </w:r>
      <w:r w:rsidR="00431BB5">
        <w:rPr>
          <w:rFonts w:ascii="Times New Roman" w:hAnsi="Times New Roman" w:cs="Times New Roman"/>
          <w:b w:val="0"/>
          <w:i/>
          <w:color w:val="000000" w:themeColor="text1"/>
          <w:sz w:val="24"/>
          <w:szCs w:val="24"/>
        </w:rPr>
        <w:t>и теплоносителя</w:t>
      </w:r>
      <w:r w:rsidR="00AA2F12">
        <w:rPr>
          <w:rFonts w:ascii="Times New Roman" w:hAnsi="Times New Roman" w:cs="Times New Roman"/>
          <w:b w:val="0"/>
          <w:i/>
          <w:color w:val="000000" w:themeColor="text1"/>
          <w:sz w:val="24"/>
          <w:szCs w:val="24"/>
        </w:rPr>
        <w:t xml:space="preserve"> </w:t>
      </w:r>
      <w:r w:rsidRPr="00E94B2B">
        <w:rPr>
          <w:rFonts w:ascii="Times New Roman" w:hAnsi="Times New Roman" w:cs="Times New Roman"/>
          <w:b w:val="0"/>
          <w:i/>
          <w:color w:val="000000" w:themeColor="text1"/>
          <w:sz w:val="24"/>
          <w:szCs w:val="24"/>
        </w:rPr>
        <w:t>с разделением по видам теплопотреблен</w:t>
      </w:r>
      <w:r w:rsidR="00AA2F12">
        <w:rPr>
          <w:rFonts w:ascii="Times New Roman" w:hAnsi="Times New Roman" w:cs="Times New Roman"/>
          <w:b w:val="0"/>
          <w:i/>
          <w:color w:val="000000" w:themeColor="text1"/>
          <w:sz w:val="24"/>
          <w:szCs w:val="24"/>
        </w:rPr>
        <w:t xml:space="preserve">ия в каждом расчетном элементе </w:t>
      </w:r>
      <w:r w:rsidR="00431BB5">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территориального деления на каждом этапе</w:t>
      </w:r>
      <w:bookmarkEnd w:id="51"/>
      <w:bookmarkEnd w:id="52"/>
    </w:p>
    <w:p w:rsidR="0014143A" w:rsidRPr="00E94B2B" w:rsidRDefault="0014143A" w:rsidP="0014143A">
      <w:pPr>
        <w:spacing w:after="0"/>
        <w:rPr>
          <w:rFonts w:ascii="Times New Roman" w:hAnsi="Times New Roman" w:cs="Times New Roman"/>
          <w:color w:val="000000" w:themeColor="text1"/>
          <w:sz w:val="24"/>
          <w:szCs w:val="24"/>
        </w:rPr>
      </w:pPr>
    </w:p>
    <w:p w:rsidR="00C4424F" w:rsidRPr="00E94B2B" w:rsidRDefault="00C4424F" w:rsidP="00215BB4">
      <w:pPr>
        <w:spacing w:after="0"/>
        <w:ind w:firstLine="708"/>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Объемы потребления тепловой энергии (мощности), теплоносителя в расчетном элементе с централизованным источником теплоснабжения </w:t>
      </w:r>
      <w:r w:rsidR="00EB0A1A">
        <w:rPr>
          <w:rFonts w:ascii="Times New Roman" w:hAnsi="Times New Roman" w:cs="Times New Roman"/>
          <w:color w:val="000000" w:themeColor="text1"/>
          <w:sz w:val="24"/>
          <w:szCs w:val="24"/>
        </w:rPr>
        <w:t>Большереченского городского</w:t>
      </w:r>
      <w:r w:rsidR="00F3397D">
        <w:rPr>
          <w:rFonts w:ascii="Times New Roman" w:hAnsi="Times New Roman" w:cs="Times New Roman"/>
          <w:color w:val="000000" w:themeColor="text1"/>
          <w:sz w:val="24"/>
          <w:szCs w:val="24"/>
        </w:rPr>
        <w:t xml:space="preserve"> поселения</w:t>
      </w:r>
      <w:r w:rsidR="00322627" w:rsidRPr="00E94B2B">
        <w:rPr>
          <w:rFonts w:ascii="Times New Roman" w:hAnsi="Times New Roman" w:cs="Times New Roman"/>
          <w:color w:val="000000" w:themeColor="text1"/>
          <w:sz w:val="24"/>
          <w:szCs w:val="24"/>
        </w:rPr>
        <w:t xml:space="preserve"> приведены</w:t>
      </w:r>
      <w:r w:rsidR="004C3890" w:rsidRPr="00E94B2B">
        <w:rPr>
          <w:rFonts w:ascii="Times New Roman" w:hAnsi="Times New Roman" w:cs="Times New Roman"/>
          <w:color w:val="000000" w:themeColor="text1"/>
          <w:sz w:val="24"/>
          <w:szCs w:val="24"/>
        </w:rPr>
        <w:t xml:space="preserve"> в таблице 1.</w:t>
      </w:r>
      <w:r w:rsidR="00CB2B8A">
        <w:rPr>
          <w:rFonts w:ascii="Times New Roman" w:hAnsi="Times New Roman" w:cs="Times New Roman"/>
          <w:color w:val="000000" w:themeColor="text1"/>
          <w:sz w:val="24"/>
          <w:szCs w:val="24"/>
        </w:rPr>
        <w:t>4</w:t>
      </w:r>
      <w:r w:rsidR="004C3890" w:rsidRPr="00E94B2B">
        <w:rPr>
          <w:rFonts w:ascii="Times New Roman" w:hAnsi="Times New Roman" w:cs="Times New Roman"/>
          <w:color w:val="000000" w:themeColor="text1"/>
          <w:sz w:val="24"/>
          <w:szCs w:val="24"/>
        </w:rPr>
        <w:t>.</w:t>
      </w:r>
    </w:p>
    <w:p w:rsidR="00F3397D" w:rsidRDefault="00F3397D" w:rsidP="00F3397D">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sidR="00BE6A74">
        <w:rPr>
          <w:rFonts w:ascii="Times New Roman" w:hAnsi="Times New Roman" w:cs="Times New Roman"/>
          <w:color w:val="000000" w:themeColor="text1"/>
          <w:sz w:val="24"/>
          <w:szCs w:val="24"/>
        </w:rPr>
        <w:t>котельной №1</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 xml:space="preserve">ие в базовом </w:t>
      </w:r>
      <w:r w:rsidR="004403EB">
        <w:rPr>
          <w:rFonts w:ascii="Times New Roman" w:hAnsi="Times New Roman" w:cs="Times New Roman"/>
          <w:color w:val="000000" w:themeColor="text1"/>
          <w:sz w:val="24"/>
          <w:szCs w:val="24"/>
        </w:rPr>
        <w:t>2022</w:t>
      </w:r>
      <w:r>
        <w:rPr>
          <w:rFonts w:ascii="Times New Roman" w:hAnsi="Times New Roman" w:cs="Times New Roman"/>
          <w:color w:val="000000" w:themeColor="text1"/>
          <w:sz w:val="24"/>
          <w:szCs w:val="24"/>
        </w:rPr>
        <w:t xml:space="preserve"> году составил </w:t>
      </w:r>
      <w:r w:rsidR="00BE6A74">
        <w:rPr>
          <w:rFonts w:ascii="Times New Roman" w:hAnsi="Times New Roman" w:cs="Times New Roman"/>
          <w:color w:val="000000" w:themeColor="text1"/>
          <w:sz w:val="24"/>
          <w:szCs w:val="24"/>
        </w:rPr>
        <w:t>53 513,91</w:t>
      </w:r>
      <w:r w:rsidRPr="00E94B2B">
        <w:rPr>
          <w:rFonts w:ascii="Times New Roman" w:hAnsi="Times New Roman" w:cs="Times New Roman"/>
          <w:color w:val="000000" w:themeColor="text1"/>
          <w:sz w:val="24"/>
          <w:szCs w:val="24"/>
        </w:rPr>
        <w:t xml:space="preserve"> Гкал/год.</w:t>
      </w:r>
    </w:p>
    <w:p w:rsidR="00BE6A74" w:rsidRDefault="00BE6A74" w:rsidP="00BE6A7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Pr>
          <w:rFonts w:ascii="Times New Roman" w:hAnsi="Times New Roman" w:cs="Times New Roman"/>
          <w:color w:val="000000" w:themeColor="text1"/>
          <w:sz w:val="24"/>
          <w:szCs w:val="24"/>
        </w:rPr>
        <w:t xml:space="preserve">котельной №5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ие в базовом 2022 году составил 2 557,95</w:t>
      </w:r>
      <w:r w:rsidRPr="00E94B2B">
        <w:rPr>
          <w:rFonts w:ascii="Times New Roman" w:hAnsi="Times New Roman" w:cs="Times New Roman"/>
          <w:color w:val="000000" w:themeColor="text1"/>
          <w:sz w:val="24"/>
          <w:szCs w:val="24"/>
        </w:rPr>
        <w:t xml:space="preserve"> Гкал/год.</w:t>
      </w:r>
    </w:p>
    <w:p w:rsidR="00C6666D" w:rsidRDefault="00C6666D"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Наибольший расход тепловой энергии наблюдается в январе, когда среднемесячная температура наружного воздуха достигает минимальных значений.</w:t>
      </w:r>
    </w:p>
    <w:p w:rsidR="00880F1D" w:rsidRDefault="00880F1D" w:rsidP="0014143A">
      <w:pPr>
        <w:spacing w:after="0"/>
        <w:rPr>
          <w:rFonts w:ascii="Times New Roman" w:hAnsi="Times New Roman" w:cs="Times New Roman"/>
          <w:color w:val="000000" w:themeColor="text1"/>
          <w:sz w:val="24"/>
          <w:szCs w:val="24"/>
        </w:rPr>
      </w:pPr>
      <w:bookmarkStart w:id="53" w:name="_Hlk193711024"/>
    </w:p>
    <w:p w:rsidR="00880F1D" w:rsidRPr="00EA26AC" w:rsidRDefault="00880F1D" w:rsidP="006C13E0">
      <w:pPr>
        <w:pStyle w:val="ad"/>
        <w:numPr>
          <w:ilvl w:val="0"/>
          <w:numId w:val="16"/>
        </w:numPr>
        <w:spacing w:after="0"/>
        <w:ind w:left="0"/>
        <w:jc w:val="both"/>
        <w:rPr>
          <w:rFonts w:ascii="Times New Roman" w:hAnsi="Times New Roman" w:cs="Times New Roman"/>
          <w:color w:val="FF0000"/>
          <w:sz w:val="24"/>
          <w:szCs w:val="24"/>
        </w:rPr>
      </w:pPr>
      <w:r w:rsidRPr="00EA26AC">
        <w:rPr>
          <w:rFonts w:ascii="Times New Roman" w:hAnsi="Times New Roman" w:cs="Times New Roman"/>
          <w:color w:val="000000" w:themeColor="text1"/>
          <w:sz w:val="24"/>
          <w:szCs w:val="24"/>
        </w:rPr>
        <w:t xml:space="preserve">– Существующие и перспективные объемы отпуска тепловой энергии централизованными </w:t>
      </w:r>
      <w:r w:rsidR="00DD0043" w:rsidRPr="00EA26AC">
        <w:rPr>
          <w:rFonts w:ascii="Times New Roman" w:hAnsi="Times New Roman" w:cs="Times New Roman"/>
          <w:color w:val="000000" w:themeColor="text1"/>
          <w:sz w:val="24"/>
          <w:szCs w:val="24"/>
        </w:rPr>
        <w:t>источниками теплоснабжения городского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4"/>
        <w:gridCol w:w="1131"/>
        <w:gridCol w:w="974"/>
        <w:gridCol w:w="974"/>
        <w:gridCol w:w="974"/>
        <w:gridCol w:w="975"/>
        <w:gridCol w:w="974"/>
        <w:gridCol w:w="974"/>
        <w:gridCol w:w="975"/>
      </w:tblGrid>
      <w:tr w:rsidR="00926A9F" w:rsidRPr="00EA26AC" w:rsidTr="00926A9F">
        <w:trPr>
          <w:trHeight w:val="340"/>
          <w:tblHeader/>
          <w:jc w:val="center"/>
        </w:trPr>
        <w:tc>
          <w:tcPr>
            <w:tcW w:w="2244" w:type="dxa"/>
            <w:vMerge w:val="restart"/>
            <w:tcBorders>
              <w:tl2br w:val="single" w:sz="4" w:space="0" w:color="auto"/>
            </w:tcBorders>
            <w:vAlign w:val="center"/>
          </w:tcPr>
          <w:bookmarkEnd w:id="53"/>
          <w:p w:rsidR="00926A9F" w:rsidRPr="00EA26AC" w:rsidRDefault="00926A9F" w:rsidP="0054202F">
            <w:pPr>
              <w:pStyle w:val="Default"/>
              <w:ind w:left="-107" w:right="88" w:firstLine="107"/>
              <w:jc w:val="right"/>
              <w:rPr>
                <w:b/>
                <w:color w:val="000000" w:themeColor="text1"/>
                <w:sz w:val="22"/>
                <w:szCs w:val="22"/>
              </w:rPr>
            </w:pPr>
            <w:r w:rsidRPr="00EA26AC">
              <w:rPr>
                <w:b/>
                <w:color w:val="000000" w:themeColor="text1"/>
                <w:sz w:val="22"/>
                <w:szCs w:val="22"/>
              </w:rPr>
              <w:t>Год</w:t>
            </w:r>
          </w:p>
          <w:p w:rsidR="00926A9F" w:rsidRPr="00EA26AC" w:rsidRDefault="00926A9F" w:rsidP="0054202F">
            <w:pPr>
              <w:pStyle w:val="Default"/>
              <w:ind w:left="-107" w:right="-108" w:firstLine="107"/>
              <w:rPr>
                <w:b/>
                <w:color w:val="000000" w:themeColor="text1"/>
                <w:sz w:val="22"/>
                <w:szCs w:val="22"/>
              </w:rPr>
            </w:pPr>
          </w:p>
          <w:p w:rsidR="00926A9F" w:rsidRPr="00EA26AC" w:rsidRDefault="00926A9F" w:rsidP="0054202F">
            <w:pPr>
              <w:pStyle w:val="Default"/>
              <w:ind w:left="-107" w:right="-108" w:firstLine="107"/>
              <w:rPr>
                <w:b/>
                <w:color w:val="000000" w:themeColor="text1"/>
                <w:sz w:val="22"/>
                <w:szCs w:val="22"/>
              </w:rPr>
            </w:pPr>
            <w:r w:rsidRPr="00EA26AC">
              <w:rPr>
                <w:b/>
                <w:color w:val="000000" w:themeColor="text1"/>
                <w:sz w:val="22"/>
                <w:szCs w:val="22"/>
              </w:rPr>
              <w:t>Показатель</w:t>
            </w:r>
          </w:p>
        </w:tc>
        <w:tc>
          <w:tcPr>
            <w:tcW w:w="3079" w:type="dxa"/>
            <w:gridSpan w:val="3"/>
            <w:vAlign w:val="center"/>
          </w:tcPr>
          <w:p w:rsidR="00926A9F" w:rsidRPr="00EA26AC" w:rsidRDefault="00926A9F" w:rsidP="0054202F">
            <w:pPr>
              <w:pStyle w:val="Default"/>
              <w:ind w:left="-3"/>
              <w:jc w:val="center"/>
              <w:rPr>
                <w:b/>
                <w:color w:val="000000" w:themeColor="text1"/>
                <w:sz w:val="22"/>
                <w:szCs w:val="22"/>
              </w:rPr>
            </w:pPr>
            <w:r w:rsidRPr="00EA26AC">
              <w:rPr>
                <w:b/>
                <w:color w:val="000000" w:themeColor="text1"/>
                <w:sz w:val="22"/>
                <w:szCs w:val="22"/>
              </w:rPr>
              <w:t>Существующая</w:t>
            </w:r>
          </w:p>
          <w:p w:rsidR="00926A9F" w:rsidRPr="00EA26AC" w:rsidRDefault="00926A9F" w:rsidP="0054202F">
            <w:pPr>
              <w:pStyle w:val="Default"/>
              <w:ind w:left="-107" w:right="-108" w:hanging="35"/>
              <w:jc w:val="center"/>
              <w:rPr>
                <w:b/>
                <w:color w:val="000000" w:themeColor="text1"/>
                <w:sz w:val="22"/>
                <w:szCs w:val="22"/>
              </w:rPr>
            </w:pPr>
          </w:p>
        </w:tc>
        <w:tc>
          <w:tcPr>
            <w:tcW w:w="4872" w:type="dxa"/>
            <w:gridSpan w:val="5"/>
            <w:vAlign w:val="center"/>
          </w:tcPr>
          <w:p w:rsidR="00926A9F" w:rsidRPr="00EA26AC" w:rsidRDefault="00926A9F" w:rsidP="0054202F">
            <w:pPr>
              <w:pStyle w:val="Default"/>
              <w:ind w:left="-107" w:right="-108" w:hanging="35"/>
              <w:jc w:val="center"/>
              <w:rPr>
                <w:b/>
                <w:color w:val="000000" w:themeColor="text1"/>
                <w:sz w:val="22"/>
                <w:szCs w:val="22"/>
              </w:rPr>
            </w:pPr>
            <w:r w:rsidRPr="00EA26AC">
              <w:rPr>
                <w:b/>
                <w:color w:val="000000" w:themeColor="text1"/>
                <w:sz w:val="22"/>
                <w:szCs w:val="22"/>
              </w:rPr>
              <w:t>Тепловая энергия (мощность), Гкал/год</w:t>
            </w:r>
          </w:p>
        </w:tc>
      </w:tr>
      <w:tr w:rsidR="00F3397D" w:rsidRPr="00EA26AC" w:rsidTr="00684D3F">
        <w:trPr>
          <w:trHeight w:val="340"/>
          <w:tblHeader/>
          <w:jc w:val="center"/>
        </w:trPr>
        <w:tc>
          <w:tcPr>
            <w:tcW w:w="2244" w:type="dxa"/>
            <w:vMerge/>
            <w:tcBorders>
              <w:tl2br w:val="single" w:sz="4" w:space="0" w:color="auto"/>
            </w:tcBorders>
            <w:vAlign w:val="center"/>
          </w:tcPr>
          <w:p w:rsidR="00F3397D" w:rsidRPr="00EA26AC" w:rsidRDefault="00F3397D" w:rsidP="0054202F">
            <w:pPr>
              <w:pStyle w:val="Default"/>
              <w:ind w:left="-107" w:right="-108" w:firstLine="107"/>
              <w:jc w:val="center"/>
              <w:rPr>
                <w:b/>
                <w:color w:val="000000" w:themeColor="text1"/>
                <w:sz w:val="22"/>
                <w:szCs w:val="22"/>
              </w:rPr>
            </w:pPr>
          </w:p>
        </w:tc>
        <w:tc>
          <w:tcPr>
            <w:tcW w:w="1131" w:type="dxa"/>
            <w:vAlign w:val="center"/>
          </w:tcPr>
          <w:p w:rsidR="00F3397D" w:rsidRPr="00EA26AC" w:rsidRDefault="00926A9F" w:rsidP="0054202F">
            <w:pPr>
              <w:pStyle w:val="Default"/>
              <w:ind w:left="-54" w:right="-108"/>
              <w:jc w:val="center"/>
              <w:rPr>
                <w:b/>
                <w:color w:val="000000" w:themeColor="text1"/>
                <w:sz w:val="22"/>
                <w:szCs w:val="22"/>
              </w:rPr>
            </w:pPr>
            <w:r w:rsidRPr="00EA26AC">
              <w:rPr>
                <w:b/>
                <w:color w:val="000000" w:themeColor="text1"/>
              </w:rPr>
              <w:t>2022</w:t>
            </w:r>
          </w:p>
        </w:tc>
        <w:tc>
          <w:tcPr>
            <w:tcW w:w="974" w:type="dxa"/>
            <w:vAlign w:val="center"/>
          </w:tcPr>
          <w:p w:rsidR="00F3397D" w:rsidRPr="00EA26AC" w:rsidRDefault="004403EB"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2023</w:t>
            </w:r>
          </w:p>
        </w:tc>
        <w:tc>
          <w:tcPr>
            <w:tcW w:w="974" w:type="dxa"/>
            <w:vAlign w:val="center"/>
          </w:tcPr>
          <w:p w:rsidR="00F3397D" w:rsidRPr="00EA26AC" w:rsidRDefault="004403EB"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2024</w:t>
            </w:r>
          </w:p>
        </w:tc>
        <w:tc>
          <w:tcPr>
            <w:tcW w:w="974" w:type="dxa"/>
            <w:vAlign w:val="center"/>
          </w:tcPr>
          <w:p w:rsidR="00F3397D" w:rsidRPr="00EA26AC" w:rsidRDefault="004403EB"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2025</w:t>
            </w:r>
          </w:p>
        </w:tc>
        <w:tc>
          <w:tcPr>
            <w:tcW w:w="975" w:type="dxa"/>
            <w:vAlign w:val="center"/>
          </w:tcPr>
          <w:p w:rsidR="00F3397D" w:rsidRPr="00EA26AC" w:rsidRDefault="004403EB"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2026</w:t>
            </w:r>
          </w:p>
        </w:tc>
        <w:tc>
          <w:tcPr>
            <w:tcW w:w="974" w:type="dxa"/>
            <w:vAlign w:val="center"/>
          </w:tcPr>
          <w:p w:rsidR="00F3397D" w:rsidRPr="00EA26AC" w:rsidRDefault="004403EB"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2027</w:t>
            </w:r>
          </w:p>
        </w:tc>
        <w:tc>
          <w:tcPr>
            <w:tcW w:w="974" w:type="dxa"/>
            <w:vAlign w:val="center"/>
          </w:tcPr>
          <w:p w:rsidR="00F3397D" w:rsidRPr="00EA26AC" w:rsidRDefault="004403EB"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2028</w:t>
            </w:r>
            <w:r w:rsidR="00F3397D" w:rsidRPr="00EA26AC">
              <w:rPr>
                <w:rFonts w:ascii="Times New Roman" w:hAnsi="Times New Roman" w:cs="Times New Roman"/>
                <w:b/>
                <w:color w:val="000000" w:themeColor="text1"/>
              </w:rPr>
              <w:t>-</w:t>
            </w:r>
          </w:p>
          <w:p w:rsidR="00F3397D" w:rsidRPr="00EA26AC" w:rsidRDefault="00EB0A1A"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2032</w:t>
            </w:r>
          </w:p>
        </w:tc>
        <w:tc>
          <w:tcPr>
            <w:tcW w:w="975" w:type="dxa"/>
            <w:vAlign w:val="center"/>
          </w:tcPr>
          <w:p w:rsidR="00F3397D" w:rsidRPr="00EA26AC" w:rsidRDefault="00EB0A1A"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2033</w:t>
            </w:r>
            <w:r w:rsidR="00F3397D" w:rsidRPr="00EA26AC">
              <w:rPr>
                <w:rFonts w:ascii="Times New Roman" w:hAnsi="Times New Roman" w:cs="Times New Roman"/>
                <w:b/>
                <w:color w:val="000000" w:themeColor="text1"/>
              </w:rPr>
              <w:t>-</w:t>
            </w:r>
          </w:p>
          <w:p w:rsidR="00F3397D" w:rsidRPr="00EA26AC" w:rsidRDefault="00EB0A1A"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2041</w:t>
            </w:r>
          </w:p>
        </w:tc>
      </w:tr>
      <w:tr w:rsidR="00880F1D" w:rsidRPr="00EA26AC" w:rsidTr="00684D3F">
        <w:trPr>
          <w:trHeight w:val="340"/>
          <w:tblHeader/>
          <w:jc w:val="center"/>
        </w:trPr>
        <w:tc>
          <w:tcPr>
            <w:tcW w:w="2244"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1</w:t>
            </w:r>
          </w:p>
        </w:tc>
        <w:tc>
          <w:tcPr>
            <w:tcW w:w="1131"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w:t>
            </w:r>
          </w:p>
        </w:tc>
        <w:tc>
          <w:tcPr>
            <w:tcW w:w="974"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3</w:t>
            </w:r>
          </w:p>
        </w:tc>
        <w:tc>
          <w:tcPr>
            <w:tcW w:w="974"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4</w:t>
            </w:r>
          </w:p>
        </w:tc>
        <w:tc>
          <w:tcPr>
            <w:tcW w:w="974"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5</w:t>
            </w:r>
          </w:p>
        </w:tc>
        <w:tc>
          <w:tcPr>
            <w:tcW w:w="975"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6</w:t>
            </w:r>
          </w:p>
        </w:tc>
        <w:tc>
          <w:tcPr>
            <w:tcW w:w="974"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7</w:t>
            </w:r>
          </w:p>
        </w:tc>
        <w:tc>
          <w:tcPr>
            <w:tcW w:w="974"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8</w:t>
            </w:r>
          </w:p>
        </w:tc>
        <w:tc>
          <w:tcPr>
            <w:tcW w:w="975" w:type="dxa"/>
            <w:vAlign w:val="center"/>
          </w:tcPr>
          <w:p w:rsidR="00880F1D" w:rsidRPr="00EA26AC" w:rsidRDefault="00880F1D" w:rsidP="0054202F">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9</w:t>
            </w:r>
          </w:p>
        </w:tc>
      </w:tr>
      <w:tr w:rsidR="00F3397D" w:rsidRPr="00EA26AC" w:rsidTr="00684D3F">
        <w:trPr>
          <w:trHeight w:val="340"/>
          <w:jc w:val="center"/>
        </w:trPr>
        <w:tc>
          <w:tcPr>
            <w:tcW w:w="10195" w:type="dxa"/>
            <w:gridSpan w:val="9"/>
            <w:vAlign w:val="center"/>
          </w:tcPr>
          <w:p w:rsidR="00F3397D" w:rsidRPr="00EA26AC" w:rsidRDefault="00BE6A74" w:rsidP="00DA7A38">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Котельная №1</w:t>
            </w:r>
          </w:p>
        </w:tc>
      </w:tr>
      <w:tr w:rsidR="00B9397B" w:rsidRPr="00EA26AC" w:rsidTr="00684D3F">
        <w:trPr>
          <w:trHeight w:val="454"/>
          <w:jc w:val="center"/>
        </w:trPr>
        <w:tc>
          <w:tcPr>
            <w:tcW w:w="2244" w:type="dxa"/>
            <w:vAlign w:val="center"/>
          </w:tcPr>
          <w:p w:rsidR="00B9397B" w:rsidRPr="00EA26AC" w:rsidRDefault="00B9397B" w:rsidP="00B9397B">
            <w:pPr>
              <w:pStyle w:val="Default"/>
              <w:ind w:left="-33"/>
              <w:jc w:val="center"/>
              <w:rPr>
                <w:color w:val="000000" w:themeColor="text1"/>
                <w:sz w:val="22"/>
                <w:szCs w:val="22"/>
              </w:rPr>
            </w:pPr>
            <w:r w:rsidRPr="00EA26AC">
              <w:rPr>
                <w:color w:val="000000" w:themeColor="text1"/>
                <w:sz w:val="22"/>
                <w:szCs w:val="22"/>
              </w:rPr>
              <w:t>Общий отпуск</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53 513,91</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53 513,91</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FB071E" w:rsidP="00B9397B">
            <w:pPr>
              <w:spacing w:after="0" w:line="240" w:lineRule="auto"/>
              <w:jc w:val="center"/>
              <w:rPr>
                <w:rFonts w:ascii="Times New Roman" w:hAnsi="Times New Roman" w:cs="Times New Roman"/>
                <w:color w:val="000000"/>
              </w:rPr>
            </w:pPr>
            <w:bookmarkStart w:id="54" w:name="_Hlk193711343"/>
            <w:r w:rsidRPr="00EA26AC">
              <w:rPr>
                <w:rFonts w:ascii="Times New Roman" w:hAnsi="Times New Roman" w:cs="Times New Roman"/>
                <w:color w:val="000000"/>
              </w:rPr>
              <w:t>38788,44</w:t>
            </w:r>
            <w:bookmarkEnd w:id="54"/>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53 513,91</w:t>
            </w:r>
          </w:p>
        </w:tc>
        <w:tc>
          <w:tcPr>
            <w:tcW w:w="975"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52 039,40</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49 139,96</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41 272,62</w:t>
            </w:r>
          </w:p>
        </w:tc>
        <w:tc>
          <w:tcPr>
            <w:tcW w:w="975" w:type="dxa"/>
            <w:tcBorders>
              <w:top w:val="single" w:sz="4" w:space="0" w:color="auto"/>
              <w:left w:val="nil"/>
              <w:bottom w:val="single" w:sz="4" w:space="0" w:color="auto"/>
              <w:right w:val="single" w:sz="4" w:space="0" w:color="auto"/>
            </w:tcBorders>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32 455,88</w:t>
            </w:r>
          </w:p>
        </w:tc>
      </w:tr>
      <w:tr w:rsidR="00B9397B" w:rsidRPr="00EA26AC" w:rsidTr="00684D3F">
        <w:trPr>
          <w:trHeight w:val="454"/>
          <w:jc w:val="center"/>
        </w:trPr>
        <w:tc>
          <w:tcPr>
            <w:tcW w:w="2244" w:type="dxa"/>
            <w:vAlign w:val="center"/>
          </w:tcPr>
          <w:p w:rsidR="00B9397B" w:rsidRPr="00EA26AC" w:rsidRDefault="00B9397B" w:rsidP="00B9397B">
            <w:pPr>
              <w:pStyle w:val="Default"/>
              <w:ind w:left="-33"/>
              <w:jc w:val="center"/>
              <w:rPr>
                <w:color w:val="000000" w:themeColor="text1"/>
                <w:sz w:val="22"/>
                <w:szCs w:val="22"/>
              </w:rPr>
            </w:pPr>
            <w:r w:rsidRPr="00EA26AC">
              <w:rPr>
                <w:color w:val="000000" w:themeColor="text1"/>
                <w:sz w:val="22"/>
                <w:szCs w:val="22"/>
              </w:rPr>
              <w:t>Отпуск с коллекторов</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53 513,91</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53 513,91</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FB071E"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38788,44</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53 513,91</w:t>
            </w:r>
          </w:p>
        </w:tc>
        <w:tc>
          <w:tcPr>
            <w:tcW w:w="975"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52 039,40</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49 139,96</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41 272,62</w:t>
            </w:r>
          </w:p>
        </w:tc>
        <w:tc>
          <w:tcPr>
            <w:tcW w:w="975" w:type="dxa"/>
            <w:tcBorders>
              <w:top w:val="single" w:sz="4" w:space="0" w:color="auto"/>
              <w:left w:val="nil"/>
              <w:bottom w:val="single" w:sz="4" w:space="0" w:color="auto"/>
              <w:right w:val="single" w:sz="4" w:space="0" w:color="auto"/>
            </w:tcBorders>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32 455,88</w:t>
            </w:r>
          </w:p>
        </w:tc>
      </w:tr>
      <w:tr w:rsidR="00B9397B" w:rsidRPr="00EA26AC" w:rsidTr="00684D3F">
        <w:trPr>
          <w:trHeight w:val="454"/>
          <w:jc w:val="center"/>
        </w:trPr>
        <w:tc>
          <w:tcPr>
            <w:tcW w:w="2244" w:type="dxa"/>
            <w:vAlign w:val="center"/>
          </w:tcPr>
          <w:p w:rsidR="00B9397B" w:rsidRPr="00EA26AC" w:rsidRDefault="00B9397B" w:rsidP="00B9397B">
            <w:pPr>
              <w:pStyle w:val="Default"/>
              <w:ind w:left="-33"/>
              <w:jc w:val="center"/>
              <w:rPr>
                <w:color w:val="000000" w:themeColor="text1"/>
                <w:sz w:val="22"/>
                <w:szCs w:val="22"/>
              </w:rPr>
            </w:pPr>
            <w:r w:rsidRPr="00EA26AC">
              <w:rPr>
                <w:color w:val="000000" w:themeColor="text1"/>
                <w:sz w:val="22"/>
                <w:szCs w:val="22"/>
              </w:rPr>
              <w:t>Полезный отпуск</w:t>
            </w:r>
          </w:p>
        </w:tc>
        <w:tc>
          <w:tcPr>
            <w:tcW w:w="1131" w:type="dxa"/>
            <w:tcBorders>
              <w:top w:val="nil"/>
              <w:left w:val="single" w:sz="4" w:space="0" w:color="auto"/>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28 191,36</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28 191,36</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bookmarkStart w:id="55" w:name="_Hlk193711368"/>
            <w:r w:rsidRPr="00EA26AC">
              <w:rPr>
                <w:rFonts w:ascii="Times New Roman" w:hAnsi="Times New Roman" w:cs="Times New Roman"/>
                <w:color w:val="000000"/>
              </w:rPr>
              <w:t>27286,59</w:t>
            </w:r>
            <w:bookmarkEnd w:id="55"/>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28 191,36</w:t>
            </w:r>
          </w:p>
        </w:tc>
        <w:tc>
          <w:tcPr>
            <w:tcW w:w="975"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28 191,36</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28 191,36</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28 191,36</w:t>
            </w:r>
          </w:p>
        </w:tc>
        <w:tc>
          <w:tcPr>
            <w:tcW w:w="975" w:type="dxa"/>
            <w:tcBorders>
              <w:top w:val="nil"/>
              <w:left w:val="nil"/>
              <w:bottom w:val="single" w:sz="4" w:space="0" w:color="auto"/>
              <w:right w:val="single" w:sz="4" w:space="0" w:color="auto"/>
            </w:tcBorders>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28 191,36</w:t>
            </w:r>
          </w:p>
        </w:tc>
      </w:tr>
      <w:tr w:rsidR="00B9397B" w:rsidRPr="00EA26AC" w:rsidTr="00684D3F">
        <w:trPr>
          <w:trHeight w:val="454"/>
          <w:jc w:val="center"/>
        </w:trPr>
        <w:tc>
          <w:tcPr>
            <w:tcW w:w="2244" w:type="dxa"/>
            <w:vAlign w:val="center"/>
          </w:tcPr>
          <w:p w:rsidR="00B9397B" w:rsidRPr="00EA26AC" w:rsidRDefault="00B9397B" w:rsidP="00B9397B">
            <w:pPr>
              <w:pStyle w:val="Default"/>
              <w:ind w:left="-33"/>
              <w:jc w:val="center"/>
              <w:rPr>
                <w:color w:val="000000" w:themeColor="text1"/>
                <w:sz w:val="22"/>
                <w:szCs w:val="22"/>
              </w:rPr>
            </w:pPr>
            <w:r w:rsidRPr="00EA26AC">
              <w:rPr>
                <w:color w:val="000000" w:themeColor="text1"/>
                <w:sz w:val="22"/>
                <w:szCs w:val="22"/>
              </w:rPr>
              <w:t>Отпуск на ГВС</w:t>
            </w:r>
          </w:p>
        </w:tc>
        <w:tc>
          <w:tcPr>
            <w:tcW w:w="1131" w:type="dxa"/>
            <w:tcBorders>
              <w:top w:val="nil"/>
              <w:left w:val="single" w:sz="4" w:space="0" w:color="auto"/>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r>
      <w:tr w:rsidR="00B9397B" w:rsidRPr="00EA26AC" w:rsidTr="00684D3F">
        <w:trPr>
          <w:trHeight w:val="454"/>
          <w:jc w:val="center"/>
        </w:trPr>
        <w:tc>
          <w:tcPr>
            <w:tcW w:w="2244" w:type="dxa"/>
            <w:vAlign w:val="center"/>
          </w:tcPr>
          <w:p w:rsidR="00B9397B" w:rsidRPr="00EA26AC" w:rsidRDefault="00B9397B" w:rsidP="00B9397B">
            <w:pPr>
              <w:pStyle w:val="Default"/>
              <w:ind w:left="-33"/>
              <w:jc w:val="center"/>
              <w:rPr>
                <w:color w:val="000000" w:themeColor="text1"/>
                <w:sz w:val="22"/>
                <w:szCs w:val="22"/>
              </w:rPr>
            </w:pPr>
            <w:r w:rsidRPr="00EA26AC">
              <w:rPr>
                <w:color w:val="000000" w:themeColor="text1"/>
                <w:sz w:val="22"/>
                <w:szCs w:val="22"/>
              </w:rPr>
              <w:t>Отпуск на собственные нужды котельной</w:t>
            </w:r>
          </w:p>
        </w:tc>
        <w:tc>
          <w:tcPr>
            <w:tcW w:w="1131" w:type="dxa"/>
            <w:tcBorders>
              <w:top w:val="nil"/>
              <w:left w:val="single" w:sz="4" w:space="0" w:color="auto"/>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r>
      <w:tr w:rsidR="00B9397B" w:rsidRPr="00EA26AC" w:rsidTr="00684D3F">
        <w:trPr>
          <w:trHeight w:val="454"/>
          <w:jc w:val="center"/>
        </w:trPr>
        <w:tc>
          <w:tcPr>
            <w:tcW w:w="2244" w:type="dxa"/>
            <w:vAlign w:val="center"/>
          </w:tcPr>
          <w:p w:rsidR="00B9397B" w:rsidRPr="00EA26AC" w:rsidRDefault="00B9397B" w:rsidP="00B9397B">
            <w:pPr>
              <w:spacing w:after="0" w:line="240" w:lineRule="auto"/>
              <w:ind w:left="-33"/>
              <w:jc w:val="center"/>
              <w:rPr>
                <w:rFonts w:ascii="Times New Roman" w:hAnsi="Times New Roman" w:cs="Times New Roman"/>
                <w:color w:val="000000" w:themeColor="text1"/>
              </w:rPr>
            </w:pPr>
            <w:r w:rsidRPr="00EA26AC">
              <w:rPr>
                <w:rFonts w:ascii="Times New Roman" w:hAnsi="Times New Roman" w:cs="Times New Roman"/>
                <w:color w:val="000000" w:themeColor="text1"/>
              </w:rPr>
              <w:t>Потери</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25 322,55</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25 322,55</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70170E"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11 501,85</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25 322,55</w:t>
            </w:r>
          </w:p>
        </w:tc>
        <w:tc>
          <w:tcPr>
            <w:tcW w:w="975"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23 848,04</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20 948,60</w:t>
            </w:r>
          </w:p>
        </w:tc>
        <w:tc>
          <w:tcPr>
            <w:tcW w:w="974" w:type="dxa"/>
            <w:tcBorders>
              <w:top w:val="single" w:sz="4" w:space="0" w:color="auto"/>
              <w:left w:val="nil"/>
              <w:bottom w:val="single" w:sz="4" w:space="0" w:color="auto"/>
              <w:right w:val="single" w:sz="4" w:space="0" w:color="auto"/>
            </w:tcBorders>
            <w:shd w:val="clear" w:color="auto" w:fill="auto"/>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13 081,26</w:t>
            </w:r>
          </w:p>
        </w:tc>
        <w:tc>
          <w:tcPr>
            <w:tcW w:w="975" w:type="dxa"/>
            <w:tcBorders>
              <w:top w:val="single" w:sz="4" w:space="0" w:color="auto"/>
              <w:left w:val="nil"/>
              <w:bottom w:val="single" w:sz="4" w:space="0" w:color="auto"/>
              <w:right w:val="single" w:sz="4" w:space="0" w:color="auto"/>
            </w:tcBorders>
            <w:vAlign w:val="center"/>
          </w:tcPr>
          <w:p w:rsidR="00B9397B" w:rsidRPr="00EA26AC" w:rsidRDefault="00B9397B" w:rsidP="00B9397B">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4 264,52</w:t>
            </w:r>
          </w:p>
        </w:tc>
      </w:tr>
      <w:tr w:rsidR="008820F2" w:rsidRPr="00EA26AC" w:rsidTr="005F53B1">
        <w:trPr>
          <w:trHeight w:val="340"/>
          <w:jc w:val="center"/>
        </w:trPr>
        <w:tc>
          <w:tcPr>
            <w:tcW w:w="10195" w:type="dxa"/>
            <w:gridSpan w:val="9"/>
            <w:vAlign w:val="center"/>
          </w:tcPr>
          <w:p w:rsidR="008820F2" w:rsidRPr="00EA26AC" w:rsidRDefault="008820F2" w:rsidP="00DA7A38">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Котельная №5</w:t>
            </w:r>
            <w:r w:rsidR="007D667B" w:rsidRPr="00EA26AC">
              <w:rPr>
                <w:rFonts w:ascii="Times New Roman" w:hAnsi="Times New Roman" w:cs="Times New Roman"/>
                <w:b/>
                <w:color w:val="000000" w:themeColor="text1"/>
              </w:rPr>
              <w:t xml:space="preserve"> </w:t>
            </w:r>
          </w:p>
        </w:tc>
      </w:tr>
      <w:tr w:rsidR="00B534E9" w:rsidRPr="00EA26AC" w:rsidTr="005F53B1">
        <w:trPr>
          <w:trHeight w:val="454"/>
          <w:jc w:val="center"/>
        </w:trPr>
        <w:tc>
          <w:tcPr>
            <w:tcW w:w="2244" w:type="dxa"/>
            <w:vAlign w:val="center"/>
          </w:tcPr>
          <w:p w:rsidR="00B534E9" w:rsidRPr="00EA26AC" w:rsidRDefault="00B534E9" w:rsidP="00B534E9">
            <w:pPr>
              <w:pStyle w:val="Default"/>
              <w:ind w:left="-33"/>
              <w:jc w:val="center"/>
              <w:rPr>
                <w:color w:val="000000" w:themeColor="text1"/>
                <w:sz w:val="22"/>
                <w:szCs w:val="22"/>
              </w:rPr>
            </w:pPr>
            <w:r w:rsidRPr="00EA26AC">
              <w:rPr>
                <w:color w:val="000000" w:themeColor="text1"/>
                <w:sz w:val="22"/>
                <w:szCs w:val="22"/>
              </w:rPr>
              <w:t>Общий отпуск</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2 557,95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2 557,95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70170E"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w:t>
            </w:r>
            <w:r w:rsidR="00F7139C" w:rsidRPr="00EA26AC">
              <w:rPr>
                <w:rFonts w:ascii="Times New Roman" w:hAnsi="Times New Roman" w:cs="Times New Roman"/>
                <w:color w:val="000000"/>
              </w:rPr>
              <w:t>514</w:t>
            </w:r>
            <w:r w:rsidRPr="00EA26AC">
              <w:rPr>
                <w:rFonts w:ascii="Times New Roman" w:hAnsi="Times New Roman" w:cs="Times New Roman"/>
                <w:color w:val="000000"/>
              </w:rPr>
              <w:t>,</w:t>
            </w:r>
            <w:r w:rsidR="00F7139C" w:rsidRPr="00EA26AC">
              <w:rPr>
                <w:rFonts w:ascii="Times New Roman" w:hAnsi="Times New Roman" w:cs="Times New Roman"/>
                <w:color w:val="000000"/>
              </w:rPr>
              <w:t>55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2 557,95</w:t>
            </w:r>
          </w:p>
        </w:tc>
        <w:tc>
          <w:tcPr>
            <w:tcW w:w="975"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2 118,65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2 118,65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2 118,65</w:t>
            </w:r>
          </w:p>
        </w:tc>
        <w:tc>
          <w:tcPr>
            <w:tcW w:w="975" w:type="dxa"/>
            <w:tcBorders>
              <w:top w:val="single" w:sz="4" w:space="0" w:color="auto"/>
              <w:left w:val="nil"/>
              <w:bottom w:val="single" w:sz="4" w:space="0" w:color="auto"/>
              <w:right w:val="single" w:sz="4" w:space="0" w:color="auto"/>
            </w:tcBorders>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2 118,65</w:t>
            </w:r>
          </w:p>
        </w:tc>
      </w:tr>
      <w:tr w:rsidR="00B534E9" w:rsidRPr="00EA26AC" w:rsidTr="005F53B1">
        <w:trPr>
          <w:trHeight w:val="454"/>
          <w:jc w:val="center"/>
        </w:trPr>
        <w:tc>
          <w:tcPr>
            <w:tcW w:w="2244" w:type="dxa"/>
            <w:vAlign w:val="center"/>
          </w:tcPr>
          <w:p w:rsidR="00B534E9" w:rsidRPr="00EA26AC" w:rsidRDefault="00B534E9" w:rsidP="00B534E9">
            <w:pPr>
              <w:pStyle w:val="Default"/>
              <w:ind w:left="-33"/>
              <w:jc w:val="center"/>
              <w:rPr>
                <w:color w:val="000000" w:themeColor="text1"/>
                <w:sz w:val="22"/>
                <w:szCs w:val="22"/>
              </w:rPr>
            </w:pPr>
            <w:r w:rsidRPr="00EA26AC">
              <w:rPr>
                <w:color w:val="000000" w:themeColor="text1"/>
                <w:sz w:val="22"/>
                <w:szCs w:val="22"/>
              </w:rPr>
              <w:t>Отпуск с коллекторов</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2 557,95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2 557,95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70170E"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w:t>
            </w:r>
            <w:r w:rsidR="00F7139C" w:rsidRPr="00EA26AC">
              <w:rPr>
                <w:rFonts w:ascii="Times New Roman" w:hAnsi="Times New Roman" w:cs="Times New Roman"/>
                <w:color w:val="000000"/>
              </w:rPr>
              <w:t>514</w:t>
            </w:r>
            <w:r w:rsidRPr="00EA26AC">
              <w:rPr>
                <w:rFonts w:ascii="Times New Roman" w:hAnsi="Times New Roman" w:cs="Times New Roman"/>
                <w:color w:val="000000"/>
              </w:rPr>
              <w:t>,</w:t>
            </w:r>
            <w:r w:rsidR="00F7139C" w:rsidRPr="00EA26AC">
              <w:rPr>
                <w:rFonts w:ascii="Times New Roman" w:hAnsi="Times New Roman" w:cs="Times New Roman"/>
                <w:color w:val="000000"/>
              </w:rPr>
              <w:t>55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2 557,95</w:t>
            </w:r>
          </w:p>
        </w:tc>
        <w:tc>
          <w:tcPr>
            <w:tcW w:w="975"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2 118,65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2 118,65</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2 118,65</w:t>
            </w:r>
          </w:p>
        </w:tc>
        <w:tc>
          <w:tcPr>
            <w:tcW w:w="975" w:type="dxa"/>
            <w:tcBorders>
              <w:top w:val="single" w:sz="4" w:space="0" w:color="auto"/>
              <w:left w:val="nil"/>
              <w:bottom w:val="single" w:sz="4" w:space="0" w:color="auto"/>
              <w:right w:val="single" w:sz="4" w:space="0" w:color="auto"/>
            </w:tcBorders>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2 118,65</w:t>
            </w:r>
          </w:p>
        </w:tc>
      </w:tr>
      <w:tr w:rsidR="00B534E9" w:rsidRPr="00EA26AC" w:rsidTr="005F53B1">
        <w:trPr>
          <w:trHeight w:val="454"/>
          <w:jc w:val="center"/>
        </w:trPr>
        <w:tc>
          <w:tcPr>
            <w:tcW w:w="2244" w:type="dxa"/>
            <w:vAlign w:val="center"/>
          </w:tcPr>
          <w:p w:rsidR="00B534E9" w:rsidRPr="00EA26AC" w:rsidRDefault="00B534E9" w:rsidP="00B534E9">
            <w:pPr>
              <w:pStyle w:val="Default"/>
              <w:ind w:left="-33"/>
              <w:jc w:val="center"/>
              <w:rPr>
                <w:color w:val="000000" w:themeColor="text1"/>
                <w:sz w:val="22"/>
                <w:szCs w:val="22"/>
              </w:rPr>
            </w:pPr>
            <w:r w:rsidRPr="00EA26AC">
              <w:rPr>
                <w:color w:val="000000" w:themeColor="text1"/>
                <w:sz w:val="22"/>
                <w:szCs w:val="22"/>
              </w:rPr>
              <w:t>Полезный отпуск</w:t>
            </w:r>
          </w:p>
        </w:tc>
        <w:tc>
          <w:tcPr>
            <w:tcW w:w="1131" w:type="dxa"/>
            <w:tcBorders>
              <w:top w:val="nil"/>
              <w:left w:val="single" w:sz="4" w:space="0" w:color="auto"/>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1 535,17</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1 535,17</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70170E"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1 600,41</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1 535,17</w:t>
            </w:r>
          </w:p>
        </w:tc>
        <w:tc>
          <w:tcPr>
            <w:tcW w:w="975"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1 535,17</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1 535,17</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1 535,17</w:t>
            </w:r>
          </w:p>
        </w:tc>
        <w:tc>
          <w:tcPr>
            <w:tcW w:w="975" w:type="dxa"/>
            <w:tcBorders>
              <w:top w:val="nil"/>
              <w:left w:val="nil"/>
              <w:bottom w:val="single" w:sz="4" w:space="0" w:color="auto"/>
              <w:right w:val="single" w:sz="4" w:space="0" w:color="auto"/>
            </w:tcBorders>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1 535,17</w:t>
            </w:r>
          </w:p>
        </w:tc>
      </w:tr>
      <w:tr w:rsidR="00B534E9" w:rsidRPr="00EA26AC" w:rsidTr="005F53B1">
        <w:trPr>
          <w:trHeight w:val="454"/>
          <w:jc w:val="center"/>
        </w:trPr>
        <w:tc>
          <w:tcPr>
            <w:tcW w:w="2244" w:type="dxa"/>
            <w:vAlign w:val="center"/>
          </w:tcPr>
          <w:p w:rsidR="00B534E9" w:rsidRPr="00EA26AC" w:rsidRDefault="00B534E9" w:rsidP="00B534E9">
            <w:pPr>
              <w:pStyle w:val="Default"/>
              <w:ind w:left="-33"/>
              <w:jc w:val="center"/>
              <w:rPr>
                <w:color w:val="000000" w:themeColor="text1"/>
                <w:sz w:val="22"/>
                <w:szCs w:val="22"/>
              </w:rPr>
            </w:pPr>
            <w:r w:rsidRPr="00EA26AC">
              <w:rPr>
                <w:color w:val="000000" w:themeColor="text1"/>
                <w:sz w:val="22"/>
                <w:szCs w:val="22"/>
              </w:rPr>
              <w:t>Отпуск на ГВС</w:t>
            </w:r>
          </w:p>
        </w:tc>
        <w:tc>
          <w:tcPr>
            <w:tcW w:w="1131" w:type="dxa"/>
            <w:tcBorders>
              <w:top w:val="nil"/>
              <w:left w:val="single" w:sz="4" w:space="0" w:color="auto"/>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r>
      <w:tr w:rsidR="00B534E9" w:rsidRPr="00EA26AC" w:rsidTr="005F53B1">
        <w:trPr>
          <w:trHeight w:val="454"/>
          <w:jc w:val="center"/>
        </w:trPr>
        <w:tc>
          <w:tcPr>
            <w:tcW w:w="2244" w:type="dxa"/>
            <w:vAlign w:val="center"/>
          </w:tcPr>
          <w:p w:rsidR="00B534E9" w:rsidRPr="00EA26AC" w:rsidRDefault="00B534E9" w:rsidP="00B534E9">
            <w:pPr>
              <w:pStyle w:val="Default"/>
              <w:ind w:left="-33"/>
              <w:jc w:val="center"/>
              <w:rPr>
                <w:color w:val="000000" w:themeColor="text1"/>
                <w:sz w:val="22"/>
                <w:szCs w:val="22"/>
              </w:rPr>
            </w:pPr>
            <w:r w:rsidRPr="00EA26AC">
              <w:rPr>
                <w:color w:val="000000" w:themeColor="text1"/>
                <w:sz w:val="22"/>
                <w:szCs w:val="22"/>
              </w:rPr>
              <w:t>Отпуск на собственные нужды котельной</w:t>
            </w:r>
          </w:p>
        </w:tc>
        <w:tc>
          <w:tcPr>
            <w:tcW w:w="1131" w:type="dxa"/>
            <w:tcBorders>
              <w:top w:val="nil"/>
              <w:left w:val="single" w:sz="4" w:space="0" w:color="auto"/>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r>
      <w:tr w:rsidR="00B534E9" w:rsidRPr="00AE3F8E" w:rsidTr="005F53B1">
        <w:trPr>
          <w:trHeight w:val="454"/>
          <w:jc w:val="center"/>
        </w:trPr>
        <w:tc>
          <w:tcPr>
            <w:tcW w:w="2244" w:type="dxa"/>
            <w:vAlign w:val="center"/>
          </w:tcPr>
          <w:p w:rsidR="00B534E9" w:rsidRPr="00EA26AC" w:rsidRDefault="00B534E9" w:rsidP="00B534E9">
            <w:pPr>
              <w:spacing w:after="0" w:line="240" w:lineRule="auto"/>
              <w:ind w:left="-33"/>
              <w:jc w:val="center"/>
              <w:rPr>
                <w:rFonts w:ascii="Times New Roman" w:hAnsi="Times New Roman" w:cs="Times New Roman"/>
                <w:color w:val="000000" w:themeColor="text1"/>
              </w:rPr>
            </w:pPr>
            <w:r w:rsidRPr="00EA26AC">
              <w:rPr>
                <w:rFonts w:ascii="Times New Roman" w:hAnsi="Times New Roman" w:cs="Times New Roman"/>
                <w:color w:val="000000" w:themeColor="text1"/>
              </w:rPr>
              <w:t>Потери</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1 022,78</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1 022,78</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F7139C"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914,14</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1 022,78</w:t>
            </w:r>
          </w:p>
        </w:tc>
        <w:tc>
          <w:tcPr>
            <w:tcW w:w="975"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583,48</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583,48</w:t>
            </w:r>
          </w:p>
        </w:tc>
        <w:tc>
          <w:tcPr>
            <w:tcW w:w="974" w:type="dxa"/>
            <w:tcBorders>
              <w:top w:val="single" w:sz="4" w:space="0" w:color="auto"/>
              <w:left w:val="nil"/>
              <w:bottom w:val="single" w:sz="4" w:space="0" w:color="auto"/>
              <w:right w:val="single" w:sz="4" w:space="0" w:color="auto"/>
            </w:tcBorders>
            <w:shd w:val="clear" w:color="auto" w:fill="auto"/>
            <w:vAlign w:val="center"/>
          </w:tcPr>
          <w:p w:rsidR="00B534E9" w:rsidRPr="00EA26AC"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583,48</w:t>
            </w:r>
          </w:p>
        </w:tc>
        <w:tc>
          <w:tcPr>
            <w:tcW w:w="975" w:type="dxa"/>
            <w:tcBorders>
              <w:top w:val="single" w:sz="4" w:space="0" w:color="auto"/>
              <w:left w:val="nil"/>
              <w:bottom w:val="single" w:sz="4" w:space="0" w:color="auto"/>
              <w:right w:val="single" w:sz="4" w:space="0" w:color="auto"/>
            </w:tcBorders>
            <w:vAlign w:val="center"/>
          </w:tcPr>
          <w:p w:rsidR="00B534E9" w:rsidRPr="00B534E9" w:rsidRDefault="00B534E9" w:rsidP="00B534E9">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583,48</w:t>
            </w:r>
          </w:p>
        </w:tc>
      </w:tr>
    </w:tbl>
    <w:p w:rsidR="0054202F" w:rsidRDefault="0054202F" w:rsidP="0014143A">
      <w:pPr>
        <w:spacing w:after="0"/>
        <w:rPr>
          <w:rFonts w:ascii="Times New Roman" w:hAnsi="Times New Roman" w:cs="Times New Roman"/>
          <w:color w:val="000000" w:themeColor="text1"/>
          <w:sz w:val="24"/>
          <w:szCs w:val="24"/>
        </w:rPr>
      </w:pPr>
    </w:p>
    <w:p w:rsidR="00DD0043" w:rsidRDefault="00DD0043" w:rsidP="0014143A">
      <w:pPr>
        <w:spacing w:after="0"/>
        <w:rPr>
          <w:rFonts w:ascii="Times New Roman" w:hAnsi="Times New Roman" w:cs="Times New Roman"/>
          <w:color w:val="000000" w:themeColor="text1"/>
          <w:sz w:val="24"/>
          <w:szCs w:val="24"/>
        </w:rPr>
      </w:pPr>
    </w:p>
    <w:p w:rsidR="00DD0043" w:rsidRDefault="00DD0043" w:rsidP="0014143A">
      <w:pPr>
        <w:spacing w:after="0"/>
        <w:rPr>
          <w:rFonts w:ascii="Times New Roman" w:hAnsi="Times New Roman" w:cs="Times New Roman"/>
          <w:color w:val="000000" w:themeColor="text1"/>
          <w:sz w:val="24"/>
          <w:szCs w:val="24"/>
        </w:rPr>
      </w:pPr>
    </w:p>
    <w:p w:rsidR="00DD0043" w:rsidRDefault="00DD0043" w:rsidP="0014143A">
      <w:pPr>
        <w:spacing w:after="0"/>
        <w:rPr>
          <w:rFonts w:ascii="Times New Roman" w:hAnsi="Times New Roman" w:cs="Times New Roman"/>
          <w:color w:val="000000" w:themeColor="text1"/>
          <w:sz w:val="24"/>
          <w:szCs w:val="24"/>
        </w:rPr>
      </w:pPr>
    </w:p>
    <w:p w:rsidR="00046550" w:rsidRPr="00EA26AC" w:rsidRDefault="00046550" w:rsidP="006C13E0">
      <w:pPr>
        <w:pStyle w:val="ad"/>
        <w:numPr>
          <w:ilvl w:val="0"/>
          <w:numId w:val="16"/>
        </w:numPr>
        <w:spacing w:after="0"/>
        <w:ind w:left="0"/>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lastRenderedPageBreak/>
        <w:t xml:space="preserve">– Существующие и перспективные договорные значения тепловых нагрузок централизованных источников </w:t>
      </w:r>
      <w:r w:rsidR="00DD0043" w:rsidRPr="00EA26AC">
        <w:rPr>
          <w:rFonts w:ascii="Times New Roman" w:hAnsi="Times New Roman" w:cs="Times New Roman"/>
          <w:color w:val="000000" w:themeColor="text1"/>
          <w:sz w:val="24"/>
          <w:szCs w:val="24"/>
        </w:rPr>
        <w:t>теплоснабжения городского поселения</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133"/>
        <w:gridCol w:w="963"/>
        <w:gridCol w:w="963"/>
        <w:gridCol w:w="963"/>
        <w:gridCol w:w="963"/>
        <w:gridCol w:w="963"/>
        <w:gridCol w:w="963"/>
        <w:gridCol w:w="963"/>
      </w:tblGrid>
      <w:tr w:rsidR="00CC743A" w:rsidRPr="00EA26AC" w:rsidTr="002C1965">
        <w:trPr>
          <w:trHeight w:val="120"/>
          <w:tblHeader/>
          <w:jc w:val="center"/>
        </w:trPr>
        <w:tc>
          <w:tcPr>
            <w:tcW w:w="2380" w:type="dxa"/>
            <w:vMerge w:val="restart"/>
            <w:tcBorders>
              <w:tl2br w:val="single" w:sz="4" w:space="0" w:color="auto"/>
            </w:tcBorders>
            <w:vAlign w:val="center"/>
          </w:tcPr>
          <w:p w:rsidR="00CC743A" w:rsidRPr="00EA26AC" w:rsidRDefault="00CC743A" w:rsidP="00E22EA9">
            <w:pPr>
              <w:pStyle w:val="Default"/>
              <w:ind w:left="-107" w:firstLine="107"/>
              <w:jc w:val="right"/>
              <w:rPr>
                <w:b/>
                <w:color w:val="000000" w:themeColor="text1"/>
                <w:sz w:val="22"/>
                <w:szCs w:val="22"/>
              </w:rPr>
            </w:pPr>
            <w:r w:rsidRPr="00EA26AC">
              <w:rPr>
                <w:b/>
                <w:color w:val="000000" w:themeColor="text1"/>
                <w:sz w:val="22"/>
                <w:szCs w:val="22"/>
              </w:rPr>
              <w:t>Год</w:t>
            </w:r>
          </w:p>
          <w:p w:rsidR="00CC743A" w:rsidRPr="00EA26AC" w:rsidRDefault="00CC743A" w:rsidP="00E22EA9">
            <w:pPr>
              <w:pStyle w:val="Default"/>
              <w:ind w:left="-107" w:right="-108" w:firstLine="107"/>
              <w:rPr>
                <w:b/>
                <w:color w:val="000000" w:themeColor="text1"/>
                <w:sz w:val="22"/>
                <w:szCs w:val="22"/>
              </w:rPr>
            </w:pPr>
          </w:p>
          <w:p w:rsidR="00CC743A" w:rsidRPr="00EA26AC" w:rsidRDefault="00CC743A" w:rsidP="00E22EA9">
            <w:pPr>
              <w:pStyle w:val="Default"/>
              <w:ind w:left="-107" w:right="-108" w:firstLine="107"/>
              <w:rPr>
                <w:b/>
                <w:color w:val="000000" w:themeColor="text1"/>
                <w:sz w:val="22"/>
                <w:szCs w:val="22"/>
              </w:rPr>
            </w:pPr>
            <w:r w:rsidRPr="00EA26AC">
              <w:rPr>
                <w:b/>
                <w:color w:val="000000" w:themeColor="text1"/>
                <w:sz w:val="22"/>
                <w:szCs w:val="22"/>
              </w:rPr>
              <w:t>Показатель</w:t>
            </w:r>
          </w:p>
        </w:tc>
        <w:tc>
          <w:tcPr>
            <w:tcW w:w="3059" w:type="dxa"/>
            <w:gridSpan w:val="3"/>
            <w:vAlign w:val="center"/>
          </w:tcPr>
          <w:p w:rsidR="00CC743A" w:rsidRPr="00EA26AC" w:rsidRDefault="00CC743A" w:rsidP="0054202F">
            <w:pPr>
              <w:pStyle w:val="Default"/>
              <w:ind w:left="-54" w:right="-108"/>
              <w:jc w:val="center"/>
              <w:rPr>
                <w:b/>
                <w:color w:val="000000" w:themeColor="text1"/>
                <w:sz w:val="22"/>
                <w:szCs w:val="22"/>
              </w:rPr>
            </w:pPr>
            <w:r w:rsidRPr="00EA26AC">
              <w:rPr>
                <w:b/>
                <w:color w:val="000000" w:themeColor="text1"/>
                <w:sz w:val="22"/>
                <w:szCs w:val="22"/>
              </w:rPr>
              <w:t>Существующая</w:t>
            </w:r>
          </w:p>
          <w:p w:rsidR="00CC743A" w:rsidRPr="00EA26AC" w:rsidRDefault="00CC743A" w:rsidP="00E22EA9">
            <w:pPr>
              <w:pStyle w:val="Default"/>
              <w:ind w:left="-107" w:right="-108" w:hanging="35"/>
              <w:jc w:val="center"/>
              <w:rPr>
                <w:b/>
                <w:color w:val="000000" w:themeColor="text1"/>
                <w:sz w:val="22"/>
                <w:szCs w:val="22"/>
              </w:rPr>
            </w:pPr>
          </w:p>
        </w:tc>
        <w:tc>
          <w:tcPr>
            <w:tcW w:w="4815" w:type="dxa"/>
            <w:gridSpan w:val="5"/>
            <w:vAlign w:val="center"/>
          </w:tcPr>
          <w:p w:rsidR="00CC743A" w:rsidRPr="00EA26AC" w:rsidRDefault="00CC743A" w:rsidP="00E22EA9">
            <w:pPr>
              <w:pStyle w:val="Default"/>
              <w:ind w:left="-107" w:right="-108" w:hanging="35"/>
              <w:jc w:val="center"/>
              <w:rPr>
                <w:b/>
                <w:color w:val="000000" w:themeColor="text1"/>
                <w:sz w:val="22"/>
                <w:szCs w:val="22"/>
              </w:rPr>
            </w:pPr>
            <w:r w:rsidRPr="00EA26AC">
              <w:rPr>
                <w:b/>
                <w:color w:val="000000" w:themeColor="text1"/>
                <w:sz w:val="22"/>
                <w:szCs w:val="22"/>
              </w:rPr>
              <w:t>Тепловая энергия (мощность), Гкал/час</w:t>
            </w:r>
          </w:p>
        </w:tc>
      </w:tr>
      <w:tr w:rsidR="000732DE" w:rsidRPr="00EA26AC" w:rsidTr="002D5C77">
        <w:trPr>
          <w:trHeight w:val="416"/>
          <w:tblHeader/>
          <w:jc w:val="center"/>
        </w:trPr>
        <w:tc>
          <w:tcPr>
            <w:tcW w:w="2380" w:type="dxa"/>
            <w:vMerge/>
            <w:tcBorders>
              <w:tl2br w:val="single" w:sz="4" w:space="0" w:color="auto"/>
            </w:tcBorders>
            <w:vAlign w:val="center"/>
          </w:tcPr>
          <w:p w:rsidR="000732DE" w:rsidRPr="00EA26AC" w:rsidRDefault="000732DE" w:rsidP="00E22EA9">
            <w:pPr>
              <w:pStyle w:val="Default"/>
              <w:ind w:left="-107" w:right="-108" w:firstLine="107"/>
              <w:rPr>
                <w:b/>
                <w:color w:val="000000" w:themeColor="text1"/>
                <w:sz w:val="22"/>
                <w:szCs w:val="22"/>
              </w:rPr>
            </w:pPr>
          </w:p>
        </w:tc>
        <w:tc>
          <w:tcPr>
            <w:tcW w:w="1133" w:type="dxa"/>
            <w:vAlign w:val="center"/>
          </w:tcPr>
          <w:p w:rsidR="000732DE" w:rsidRPr="00EA26AC" w:rsidRDefault="00CC743A" w:rsidP="00E22EA9">
            <w:pPr>
              <w:pStyle w:val="Default"/>
              <w:ind w:left="-54" w:right="-108"/>
              <w:jc w:val="center"/>
              <w:rPr>
                <w:b/>
                <w:color w:val="000000" w:themeColor="text1"/>
                <w:sz w:val="22"/>
                <w:szCs w:val="22"/>
              </w:rPr>
            </w:pPr>
            <w:r w:rsidRPr="00EA26AC">
              <w:rPr>
                <w:b/>
                <w:color w:val="000000" w:themeColor="text1"/>
              </w:rPr>
              <w:t>2022</w:t>
            </w:r>
          </w:p>
        </w:tc>
        <w:tc>
          <w:tcPr>
            <w:tcW w:w="963" w:type="dxa"/>
            <w:vAlign w:val="center"/>
          </w:tcPr>
          <w:p w:rsidR="000732DE" w:rsidRPr="00EA26AC" w:rsidRDefault="004403EB"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2023</w:t>
            </w:r>
          </w:p>
        </w:tc>
        <w:tc>
          <w:tcPr>
            <w:tcW w:w="963" w:type="dxa"/>
            <w:vAlign w:val="center"/>
          </w:tcPr>
          <w:p w:rsidR="000732DE" w:rsidRPr="00EA26AC" w:rsidRDefault="004403EB"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2024</w:t>
            </w:r>
          </w:p>
        </w:tc>
        <w:tc>
          <w:tcPr>
            <w:tcW w:w="963" w:type="dxa"/>
            <w:vAlign w:val="center"/>
          </w:tcPr>
          <w:p w:rsidR="000732DE" w:rsidRPr="00EA26AC" w:rsidRDefault="004403EB"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2025</w:t>
            </w:r>
          </w:p>
        </w:tc>
        <w:tc>
          <w:tcPr>
            <w:tcW w:w="963" w:type="dxa"/>
            <w:vAlign w:val="center"/>
          </w:tcPr>
          <w:p w:rsidR="000732DE" w:rsidRPr="00EA26AC" w:rsidRDefault="004403EB"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2026</w:t>
            </w:r>
          </w:p>
        </w:tc>
        <w:tc>
          <w:tcPr>
            <w:tcW w:w="963" w:type="dxa"/>
            <w:vAlign w:val="center"/>
          </w:tcPr>
          <w:p w:rsidR="000732DE" w:rsidRPr="00EA26AC" w:rsidRDefault="004403EB"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2027</w:t>
            </w:r>
          </w:p>
        </w:tc>
        <w:tc>
          <w:tcPr>
            <w:tcW w:w="963" w:type="dxa"/>
            <w:vAlign w:val="center"/>
          </w:tcPr>
          <w:p w:rsidR="000732DE" w:rsidRPr="00EA26AC" w:rsidRDefault="004403EB"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2028</w:t>
            </w:r>
            <w:r w:rsidR="000732DE" w:rsidRPr="00EA26AC">
              <w:rPr>
                <w:rFonts w:ascii="Times New Roman" w:hAnsi="Times New Roman" w:cs="Times New Roman"/>
                <w:b/>
                <w:color w:val="000000" w:themeColor="text1"/>
              </w:rPr>
              <w:t>-</w:t>
            </w:r>
          </w:p>
          <w:p w:rsidR="000732DE" w:rsidRPr="00EA26AC" w:rsidRDefault="00EB0A1A"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2032</w:t>
            </w:r>
          </w:p>
        </w:tc>
        <w:tc>
          <w:tcPr>
            <w:tcW w:w="963" w:type="dxa"/>
            <w:vAlign w:val="center"/>
          </w:tcPr>
          <w:p w:rsidR="000732DE" w:rsidRPr="00EA26AC" w:rsidRDefault="00EB0A1A"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2033</w:t>
            </w:r>
            <w:r w:rsidR="000732DE" w:rsidRPr="00EA26AC">
              <w:rPr>
                <w:rFonts w:ascii="Times New Roman" w:hAnsi="Times New Roman" w:cs="Times New Roman"/>
                <w:b/>
                <w:color w:val="000000" w:themeColor="text1"/>
              </w:rPr>
              <w:t>-</w:t>
            </w:r>
          </w:p>
          <w:p w:rsidR="000732DE" w:rsidRPr="00EA26AC" w:rsidRDefault="00EB0A1A"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2041</w:t>
            </w:r>
          </w:p>
        </w:tc>
      </w:tr>
      <w:tr w:rsidR="007F4465" w:rsidRPr="00EA26AC" w:rsidTr="002D5C77">
        <w:trPr>
          <w:trHeight w:val="340"/>
          <w:tblHeader/>
          <w:jc w:val="center"/>
        </w:trPr>
        <w:tc>
          <w:tcPr>
            <w:tcW w:w="2380"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1</w:t>
            </w:r>
          </w:p>
        </w:tc>
        <w:tc>
          <w:tcPr>
            <w:tcW w:w="1133"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w:t>
            </w:r>
          </w:p>
        </w:tc>
        <w:tc>
          <w:tcPr>
            <w:tcW w:w="963"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3</w:t>
            </w:r>
          </w:p>
        </w:tc>
        <w:tc>
          <w:tcPr>
            <w:tcW w:w="963"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4</w:t>
            </w:r>
          </w:p>
        </w:tc>
        <w:tc>
          <w:tcPr>
            <w:tcW w:w="963"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5</w:t>
            </w:r>
          </w:p>
        </w:tc>
        <w:tc>
          <w:tcPr>
            <w:tcW w:w="963"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6</w:t>
            </w:r>
          </w:p>
        </w:tc>
        <w:tc>
          <w:tcPr>
            <w:tcW w:w="963"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7</w:t>
            </w:r>
          </w:p>
        </w:tc>
        <w:tc>
          <w:tcPr>
            <w:tcW w:w="963"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8</w:t>
            </w:r>
          </w:p>
        </w:tc>
        <w:tc>
          <w:tcPr>
            <w:tcW w:w="963" w:type="dxa"/>
            <w:vAlign w:val="center"/>
          </w:tcPr>
          <w:p w:rsidR="007F4465" w:rsidRPr="00EA26AC" w:rsidRDefault="007F4465" w:rsidP="00E22EA9">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9</w:t>
            </w:r>
          </w:p>
        </w:tc>
      </w:tr>
      <w:tr w:rsidR="000732DE" w:rsidRPr="00EA26AC" w:rsidTr="002D5C77">
        <w:trPr>
          <w:trHeight w:val="340"/>
          <w:jc w:val="center"/>
        </w:trPr>
        <w:tc>
          <w:tcPr>
            <w:tcW w:w="10254" w:type="dxa"/>
            <w:gridSpan w:val="9"/>
            <w:vAlign w:val="center"/>
          </w:tcPr>
          <w:p w:rsidR="000732DE" w:rsidRPr="00EA26AC" w:rsidRDefault="00BE6A74" w:rsidP="0013265A">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Котельная №1</w:t>
            </w:r>
          </w:p>
        </w:tc>
      </w:tr>
      <w:tr w:rsidR="0013265A" w:rsidRPr="00EA26AC" w:rsidTr="00EE1C23">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Отопление</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w:t>
            </w:r>
            <w:r w:rsidR="004C1209" w:rsidRPr="00EA26AC">
              <w:rPr>
                <w:rFonts w:ascii="Times New Roman" w:hAnsi="Times New Roman" w:cs="Times New Roman"/>
                <w:color w:val="000000"/>
              </w:rPr>
              <w:t>239</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18,358</w:t>
            </w:r>
          </w:p>
        </w:tc>
      </w:tr>
      <w:tr w:rsidR="0013265A" w:rsidRPr="00EA26AC" w:rsidTr="00EE1C23">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Прирост нагрузки на отопление</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EE1C23">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ГВС</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EE1C23">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Прирост нагрузки на ГВС</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EE1C23">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Вентиляция</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EE1C23">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Прирост нагрузки на вентиляцию</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EE1C23">
        <w:trPr>
          <w:trHeight w:val="340"/>
          <w:jc w:val="center"/>
        </w:trPr>
        <w:tc>
          <w:tcPr>
            <w:tcW w:w="2380" w:type="dxa"/>
            <w:vAlign w:val="center"/>
          </w:tcPr>
          <w:p w:rsidR="0013265A" w:rsidRPr="00EA26AC" w:rsidRDefault="0013265A" w:rsidP="0013265A">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18</w:t>
            </w:r>
            <w:r w:rsidR="004C1209" w:rsidRPr="00EA26AC">
              <w:rPr>
                <w:rFonts w:ascii="Times New Roman" w:hAnsi="Times New Roman" w:cs="Times New Roman"/>
                <w:b/>
                <w:bCs/>
                <w:color w:val="000000"/>
              </w:rPr>
              <w:t>,239</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18,358</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9E244E"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18,358</w:t>
            </w:r>
          </w:p>
        </w:tc>
      </w:tr>
      <w:tr w:rsidR="008820F2" w:rsidRPr="00EA26AC" w:rsidTr="005F53B1">
        <w:trPr>
          <w:trHeight w:val="340"/>
          <w:jc w:val="center"/>
        </w:trPr>
        <w:tc>
          <w:tcPr>
            <w:tcW w:w="10254" w:type="dxa"/>
            <w:gridSpan w:val="9"/>
            <w:vAlign w:val="center"/>
          </w:tcPr>
          <w:p w:rsidR="008820F2" w:rsidRPr="00EA26AC" w:rsidRDefault="008820F2" w:rsidP="0013265A">
            <w:pPr>
              <w:spacing w:after="0" w:line="240" w:lineRule="auto"/>
              <w:jc w:val="center"/>
              <w:rPr>
                <w:rFonts w:ascii="Times New Roman" w:hAnsi="Times New Roman" w:cs="Times New Roman"/>
                <w:b/>
                <w:color w:val="000000" w:themeColor="text1"/>
              </w:rPr>
            </w:pPr>
            <w:bookmarkStart w:id="56" w:name="_Toc435791193"/>
            <w:r w:rsidRPr="00EA26AC">
              <w:rPr>
                <w:rFonts w:ascii="Times New Roman" w:hAnsi="Times New Roman" w:cs="Times New Roman"/>
                <w:b/>
                <w:color w:val="000000" w:themeColor="text1"/>
              </w:rPr>
              <w:t>Котельная №5</w:t>
            </w:r>
          </w:p>
        </w:tc>
      </w:tr>
      <w:tr w:rsidR="0013265A" w:rsidRPr="00EA26AC" w:rsidTr="005F53B1">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Отопление</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0,7</w:t>
            </w:r>
            <w:r w:rsidR="004C1209" w:rsidRPr="00EA26AC">
              <w:rPr>
                <w:rFonts w:ascii="Times New Roman" w:hAnsi="Times New Roman" w:cs="Times New Roman"/>
                <w:color w:val="000000"/>
              </w:rPr>
              <w:t>55</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0,746</w:t>
            </w:r>
          </w:p>
        </w:tc>
      </w:tr>
      <w:tr w:rsidR="0013265A" w:rsidRPr="00EA26AC" w:rsidTr="005F53B1">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Прирост нагрузки на отопление</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5F53B1">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ГВС</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5F53B1">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Прирост нагрузки на ГВС</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5F53B1">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Вентиляция</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5F53B1">
        <w:trPr>
          <w:trHeight w:val="340"/>
          <w:jc w:val="center"/>
        </w:trPr>
        <w:tc>
          <w:tcPr>
            <w:tcW w:w="2380" w:type="dxa"/>
            <w:vAlign w:val="center"/>
          </w:tcPr>
          <w:p w:rsidR="0013265A" w:rsidRPr="00EA26AC" w:rsidRDefault="0013265A" w:rsidP="0013265A">
            <w:pPr>
              <w:pStyle w:val="Default"/>
              <w:ind w:left="-107" w:right="-108" w:firstLine="107"/>
              <w:jc w:val="center"/>
              <w:rPr>
                <w:color w:val="000000" w:themeColor="text1"/>
                <w:sz w:val="22"/>
                <w:szCs w:val="22"/>
              </w:rPr>
            </w:pPr>
            <w:r w:rsidRPr="00EA26AC">
              <w:rPr>
                <w:color w:val="000000" w:themeColor="text1"/>
                <w:sz w:val="22"/>
                <w:szCs w:val="22"/>
              </w:rPr>
              <w:t>Прирост нагрузки на вентиляцию</w:t>
            </w:r>
          </w:p>
        </w:tc>
        <w:tc>
          <w:tcPr>
            <w:tcW w:w="1133" w:type="dxa"/>
            <w:tcBorders>
              <w:top w:val="nil"/>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r>
      <w:tr w:rsidR="0013265A" w:rsidRPr="00EA26AC" w:rsidTr="005F53B1">
        <w:trPr>
          <w:trHeight w:val="340"/>
          <w:jc w:val="center"/>
        </w:trPr>
        <w:tc>
          <w:tcPr>
            <w:tcW w:w="2380" w:type="dxa"/>
            <w:vAlign w:val="center"/>
          </w:tcPr>
          <w:p w:rsidR="0013265A" w:rsidRPr="00EA26AC" w:rsidRDefault="0013265A" w:rsidP="0013265A">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0,</w:t>
            </w:r>
            <w:r w:rsidR="004C1209" w:rsidRPr="00EA26AC">
              <w:rPr>
                <w:rFonts w:ascii="Times New Roman" w:hAnsi="Times New Roman" w:cs="Times New Roman"/>
                <w:b/>
                <w:bCs/>
                <w:color w:val="000000"/>
              </w:rPr>
              <w:t>755</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0,746</w:t>
            </w:r>
          </w:p>
        </w:tc>
        <w:tc>
          <w:tcPr>
            <w:tcW w:w="963" w:type="dxa"/>
            <w:tcBorders>
              <w:top w:val="single" w:sz="4" w:space="0" w:color="auto"/>
              <w:left w:val="nil"/>
              <w:bottom w:val="single" w:sz="4" w:space="0" w:color="auto"/>
              <w:right w:val="single" w:sz="4" w:space="0" w:color="auto"/>
            </w:tcBorders>
            <w:shd w:val="clear" w:color="auto" w:fill="auto"/>
            <w:vAlign w:val="center"/>
          </w:tcPr>
          <w:p w:rsidR="0013265A" w:rsidRPr="00EA26AC" w:rsidRDefault="0013265A" w:rsidP="0013265A">
            <w:pPr>
              <w:spacing w:after="0" w:line="240" w:lineRule="auto"/>
              <w:jc w:val="center"/>
              <w:rPr>
                <w:rFonts w:ascii="Times New Roman" w:hAnsi="Times New Roman" w:cs="Times New Roman"/>
                <w:b/>
                <w:bCs/>
                <w:color w:val="000000"/>
              </w:rPr>
            </w:pPr>
            <w:r w:rsidRPr="00EA26AC">
              <w:rPr>
                <w:rFonts w:ascii="Times New Roman" w:hAnsi="Times New Roman" w:cs="Times New Roman"/>
                <w:b/>
                <w:bCs/>
                <w:color w:val="000000"/>
              </w:rPr>
              <w:t>0,746</w:t>
            </w:r>
          </w:p>
        </w:tc>
      </w:tr>
    </w:tbl>
    <w:p w:rsidR="008820F2" w:rsidRPr="00EA26AC" w:rsidRDefault="008820F2" w:rsidP="00215BB4">
      <w:pPr>
        <w:pStyle w:val="3"/>
        <w:spacing w:before="0"/>
        <w:jc w:val="center"/>
        <w:rPr>
          <w:rFonts w:ascii="Times New Roman" w:hAnsi="Times New Roman" w:cs="Times New Roman"/>
          <w:b w:val="0"/>
          <w:i/>
          <w:color w:val="000000" w:themeColor="text1"/>
          <w:sz w:val="24"/>
          <w:szCs w:val="24"/>
        </w:rPr>
      </w:pPr>
    </w:p>
    <w:p w:rsidR="00596984" w:rsidRPr="00EA26AC" w:rsidRDefault="00596984" w:rsidP="00215BB4">
      <w:pPr>
        <w:pStyle w:val="3"/>
        <w:spacing w:before="0"/>
        <w:jc w:val="center"/>
        <w:rPr>
          <w:rFonts w:ascii="Times New Roman" w:hAnsi="Times New Roman" w:cs="Times New Roman"/>
          <w:b w:val="0"/>
          <w:i/>
          <w:color w:val="000000" w:themeColor="text1"/>
          <w:sz w:val="24"/>
          <w:szCs w:val="24"/>
        </w:rPr>
      </w:pPr>
      <w:bookmarkStart w:id="57" w:name="_Toc143768166"/>
      <w:r w:rsidRPr="00EA26AC">
        <w:rPr>
          <w:rFonts w:ascii="Times New Roman" w:hAnsi="Times New Roman" w:cs="Times New Roman"/>
          <w:b w:val="0"/>
          <w:i/>
          <w:color w:val="000000" w:themeColor="text1"/>
          <w:sz w:val="24"/>
          <w:szCs w:val="24"/>
        </w:rPr>
        <w:t>1.3 </w:t>
      </w:r>
      <w:r w:rsidR="00431BB5" w:rsidRPr="00EA26AC">
        <w:rPr>
          <w:rFonts w:ascii="Times New Roman" w:hAnsi="Times New Roman" w:cs="Times New Roman"/>
          <w:b w:val="0"/>
          <w:i/>
          <w:color w:val="000000" w:themeColor="text1"/>
          <w:sz w:val="24"/>
          <w:szCs w:val="24"/>
        </w:rPr>
        <w:t>Существующие и перспективные объемы п</w:t>
      </w:r>
      <w:r w:rsidRPr="00EA26AC">
        <w:rPr>
          <w:rFonts w:ascii="Times New Roman" w:hAnsi="Times New Roman" w:cs="Times New Roman"/>
          <w:b w:val="0"/>
          <w:i/>
          <w:color w:val="000000" w:themeColor="text1"/>
          <w:sz w:val="24"/>
          <w:szCs w:val="24"/>
        </w:rPr>
        <w:t>отреблени</w:t>
      </w:r>
      <w:r w:rsidR="00431BB5" w:rsidRPr="00EA26AC">
        <w:rPr>
          <w:rFonts w:ascii="Times New Roman" w:hAnsi="Times New Roman" w:cs="Times New Roman"/>
          <w:b w:val="0"/>
          <w:i/>
          <w:color w:val="000000" w:themeColor="text1"/>
          <w:sz w:val="24"/>
          <w:szCs w:val="24"/>
        </w:rPr>
        <w:t>я</w:t>
      </w:r>
      <w:r w:rsidRPr="00EA26AC">
        <w:rPr>
          <w:rFonts w:ascii="Times New Roman" w:hAnsi="Times New Roman" w:cs="Times New Roman"/>
          <w:b w:val="0"/>
          <w:i/>
          <w:color w:val="000000" w:themeColor="text1"/>
          <w:sz w:val="24"/>
          <w:szCs w:val="24"/>
        </w:rPr>
        <w:t xml:space="preserve"> тепловой энергии (мощности) и </w:t>
      </w:r>
      <w:r w:rsidR="00431BB5" w:rsidRPr="00EA26AC">
        <w:rPr>
          <w:rFonts w:ascii="Times New Roman" w:hAnsi="Times New Roman" w:cs="Times New Roman"/>
          <w:b w:val="0"/>
          <w:i/>
          <w:color w:val="000000" w:themeColor="text1"/>
          <w:sz w:val="24"/>
          <w:szCs w:val="24"/>
        </w:rPr>
        <w:br/>
      </w:r>
      <w:r w:rsidRPr="00EA26AC">
        <w:rPr>
          <w:rFonts w:ascii="Times New Roman" w:hAnsi="Times New Roman" w:cs="Times New Roman"/>
          <w:b w:val="0"/>
          <w:i/>
          <w:color w:val="000000" w:themeColor="text1"/>
          <w:sz w:val="24"/>
          <w:szCs w:val="24"/>
        </w:rPr>
        <w:t>теплоносителя объектами, расположенными в производственных зонах, на каждом этапе</w:t>
      </w:r>
      <w:bookmarkEnd w:id="56"/>
      <w:bookmarkEnd w:id="57"/>
    </w:p>
    <w:p w:rsidR="001C34DF" w:rsidRPr="00EA26AC" w:rsidRDefault="001C34DF" w:rsidP="001C34DF">
      <w:pPr>
        <w:spacing w:after="0"/>
        <w:rPr>
          <w:rFonts w:ascii="Times New Roman" w:hAnsi="Times New Roman" w:cs="Times New Roman"/>
          <w:color w:val="000000" w:themeColor="text1"/>
          <w:sz w:val="24"/>
          <w:szCs w:val="24"/>
        </w:rPr>
      </w:pPr>
    </w:p>
    <w:p w:rsidR="00E94B2B" w:rsidRPr="00EA26AC" w:rsidRDefault="00E94B2B" w:rsidP="00215BB4">
      <w:pPr>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Производственная котельная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rsidR="00E94B2B" w:rsidRPr="00EA26AC" w:rsidRDefault="00E94B2B" w:rsidP="00215BB4">
      <w:pPr>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 xml:space="preserve">Производственные котельные на территории </w:t>
      </w:r>
      <w:r w:rsidR="00FA313E" w:rsidRPr="00EA26AC">
        <w:rPr>
          <w:rFonts w:ascii="Times New Roman" w:hAnsi="Times New Roman" w:cs="Times New Roman"/>
          <w:color w:val="000000" w:themeColor="text1"/>
          <w:sz w:val="24"/>
          <w:szCs w:val="24"/>
        </w:rPr>
        <w:t>городск</w:t>
      </w:r>
      <w:r w:rsidR="000732DE" w:rsidRPr="00EA26AC">
        <w:rPr>
          <w:rFonts w:ascii="Times New Roman" w:hAnsi="Times New Roman" w:cs="Times New Roman"/>
          <w:color w:val="000000" w:themeColor="text1"/>
          <w:sz w:val="24"/>
          <w:szCs w:val="24"/>
        </w:rPr>
        <w:t>ого поселения</w:t>
      </w:r>
      <w:r w:rsidRPr="00EA26AC">
        <w:rPr>
          <w:rFonts w:ascii="Times New Roman" w:hAnsi="Times New Roman" w:cs="Times New Roman"/>
          <w:color w:val="000000" w:themeColor="text1"/>
          <w:sz w:val="24"/>
          <w:szCs w:val="24"/>
        </w:rPr>
        <w:t xml:space="preserve"> отсутствуют.</w:t>
      </w:r>
    </w:p>
    <w:p w:rsidR="00371E69" w:rsidRPr="00E94B2B" w:rsidRDefault="00371E69" w:rsidP="00215BB4">
      <w:pPr>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Изменения производственных зон и их перепрофилирование в рассматриваемый период не планируется.</w:t>
      </w:r>
    </w:p>
    <w:p w:rsidR="00371E69" w:rsidRDefault="001C34DF"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w:t>
      </w:r>
      <w:r w:rsidR="00371E69" w:rsidRPr="00E94B2B">
        <w:rPr>
          <w:rFonts w:ascii="Times New Roman" w:hAnsi="Times New Roman" w:cs="Times New Roman"/>
          <w:color w:val="000000" w:themeColor="text1"/>
          <w:sz w:val="24"/>
          <w:szCs w:val="24"/>
        </w:rPr>
        <w:t>зменени</w:t>
      </w:r>
      <w:r w:rsidRPr="00E94B2B">
        <w:rPr>
          <w:rFonts w:ascii="Times New Roman" w:hAnsi="Times New Roman" w:cs="Times New Roman"/>
          <w:color w:val="000000" w:themeColor="text1"/>
          <w:sz w:val="24"/>
          <w:szCs w:val="24"/>
        </w:rPr>
        <w:t>й</w:t>
      </w:r>
      <w:r w:rsidR="00371E69" w:rsidRPr="00E94B2B">
        <w:rPr>
          <w:rFonts w:ascii="Times New Roman" w:hAnsi="Times New Roman" w:cs="Times New Roman"/>
          <w:color w:val="000000" w:themeColor="text1"/>
          <w:sz w:val="24"/>
          <w:szCs w:val="24"/>
        </w:rPr>
        <w:t xml:space="preserve"> потребления тепловой энергии и теплоносителя объектами, расположенными в производственных зонах </w:t>
      </w:r>
      <w:r w:rsidRPr="00E94B2B">
        <w:rPr>
          <w:rFonts w:ascii="Times New Roman" w:hAnsi="Times New Roman" w:cs="Times New Roman"/>
          <w:color w:val="000000" w:themeColor="text1"/>
          <w:sz w:val="24"/>
          <w:szCs w:val="24"/>
        </w:rPr>
        <w:t xml:space="preserve">в рассматриваемый </w:t>
      </w:r>
      <w:r w:rsidR="00322627" w:rsidRPr="00E94B2B">
        <w:rPr>
          <w:rFonts w:ascii="Times New Roman" w:hAnsi="Times New Roman" w:cs="Times New Roman"/>
          <w:color w:val="000000" w:themeColor="text1"/>
          <w:sz w:val="24"/>
          <w:szCs w:val="24"/>
        </w:rPr>
        <w:t>период,</w:t>
      </w:r>
      <w:r w:rsidRPr="00E94B2B">
        <w:rPr>
          <w:rFonts w:ascii="Times New Roman" w:hAnsi="Times New Roman" w:cs="Times New Roman"/>
          <w:color w:val="000000" w:themeColor="text1"/>
          <w:sz w:val="24"/>
          <w:szCs w:val="24"/>
        </w:rPr>
        <w:t xml:space="preserve"> не планируется.</w:t>
      </w:r>
    </w:p>
    <w:p w:rsidR="00C64E62" w:rsidRPr="00E94B2B" w:rsidRDefault="00C64E62" w:rsidP="00215BB4">
      <w:pPr>
        <w:spacing w:after="0"/>
        <w:ind w:firstLine="709"/>
        <w:jc w:val="both"/>
        <w:rPr>
          <w:rFonts w:ascii="Times New Roman" w:hAnsi="Times New Roman" w:cs="Times New Roman"/>
          <w:color w:val="000000" w:themeColor="text1"/>
          <w:sz w:val="24"/>
          <w:szCs w:val="24"/>
        </w:rPr>
      </w:pPr>
    </w:p>
    <w:p w:rsidR="00BE5039" w:rsidRPr="00E94B2B" w:rsidRDefault="00BE5039" w:rsidP="00BE5039">
      <w:pPr>
        <w:pStyle w:val="3"/>
        <w:spacing w:before="0"/>
        <w:jc w:val="center"/>
        <w:rPr>
          <w:rFonts w:ascii="Times New Roman" w:hAnsi="Times New Roman" w:cs="Times New Roman"/>
          <w:b w:val="0"/>
          <w:i/>
          <w:color w:val="000000" w:themeColor="text1"/>
          <w:sz w:val="24"/>
          <w:szCs w:val="24"/>
        </w:rPr>
      </w:pPr>
      <w:bookmarkStart w:id="58" w:name="_Toc6389117"/>
      <w:bookmarkStart w:id="59" w:name="_Toc143768167"/>
      <w:bookmarkStart w:id="60" w:name="_Toc435791194"/>
      <w:r w:rsidRPr="00E94B2B">
        <w:rPr>
          <w:rFonts w:ascii="Times New Roman" w:hAnsi="Times New Roman" w:cs="Times New Roman"/>
          <w:b w:val="0"/>
          <w:i/>
          <w:color w:val="000000" w:themeColor="text1"/>
          <w:sz w:val="24"/>
          <w:szCs w:val="24"/>
        </w:rPr>
        <w:lastRenderedPageBreak/>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58"/>
      <w:bookmarkEnd w:id="59"/>
      <w:r w:rsidR="00E15B14" w:rsidRPr="00E94B2B">
        <w:rPr>
          <w:rFonts w:ascii="Times New Roman" w:hAnsi="Times New Roman" w:cs="Times New Roman"/>
          <w:b w:val="0"/>
          <w:i/>
          <w:color w:val="000000" w:themeColor="text1"/>
          <w:sz w:val="24"/>
          <w:szCs w:val="24"/>
        </w:rPr>
        <w:t xml:space="preserve"> </w:t>
      </w:r>
      <w:r w:rsidRPr="00E94B2B">
        <w:rPr>
          <w:rFonts w:ascii="Times New Roman" w:hAnsi="Times New Roman" w:cs="Times New Roman"/>
          <w:b w:val="0"/>
          <w:i/>
          <w:color w:val="000000" w:themeColor="text1"/>
          <w:sz w:val="24"/>
          <w:szCs w:val="24"/>
        </w:rPr>
        <w:br/>
      </w:r>
    </w:p>
    <w:p w:rsidR="002F5ADC" w:rsidRDefault="00BE5039" w:rsidP="002F5ADC">
      <w:pPr>
        <w:spacing w:after="0"/>
        <w:ind w:firstLine="708"/>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по пос</w:t>
      </w:r>
      <w:r w:rsidR="00326D2D">
        <w:rPr>
          <w:rFonts w:ascii="Times New Roman" w:hAnsi="Times New Roman" w:cs="Times New Roman"/>
          <w:color w:val="000000" w:themeColor="text1"/>
          <w:sz w:val="24"/>
          <w:szCs w:val="24"/>
        </w:rPr>
        <w:t>елению приведены в таблице 1.6</w:t>
      </w:r>
      <w:r w:rsidR="00014B95" w:rsidRPr="00E94B2B">
        <w:rPr>
          <w:rFonts w:ascii="Times New Roman" w:hAnsi="Times New Roman" w:cs="Times New Roman"/>
          <w:color w:val="000000" w:themeColor="text1"/>
          <w:sz w:val="24"/>
          <w:szCs w:val="24"/>
        </w:rPr>
        <w:t>.</w:t>
      </w:r>
    </w:p>
    <w:p w:rsidR="002D5C77" w:rsidRDefault="002D5C77" w:rsidP="002F5ADC">
      <w:pPr>
        <w:spacing w:after="0"/>
        <w:ind w:firstLine="708"/>
        <w:jc w:val="both"/>
        <w:rPr>
          <w:rFonts w:ascii="Times New Roman" w:hAnsi="Times New Roman" w:cs="Times New Roman"/>
          <w:color w:val="000000" w:themeColor="text1"/>
          <w:sz w:val="24"/>
          <w:szCs w:val="24"/>
        </w:rPr>
      </w:pPr>
    </w:p>
    <w:p w:rsidR="00326D2D" w:rsidRPr="00336922" w:rsidRDefault="00326D2D" w:rsidP="006C13E0">
      <w:pPr>
        <w:pStyle w:val="ad"/>
        <w:numPr>
          <w:ilvl w:val="0"/>
          <w:numId w:val="16"/>
        </w:numPr>
        <w:spacing w:after="0"/>
        <w:ind w:left="0" w:right="-1"/>
        <w:jc w:val="both"/>
        <w:rPr>
          <w:rFonts w:ascii="Times New Roman" w:hAnsi="Times New Roman" w:cs="Times New Roman"/>
          <w:color w:val="000000" w:themeColor="text1"/>
          <w:sz w:val="24"/>
          <w:szCs w:val="24"/>
        </w:rPr>
      </w:pPr>
      <w:r w:rsidRPr="00336922">
        <w:rPr>
          <w:rFonts w:ascii="Times New Roman" w:hAnsi="Times New Roman" w:cs="Times New Roman"/>
          <w:color w:val="000000" w:themeColor="text1"/>
          <w:sz w:val="24"/>
          <w:szCs w:val="24"/>
        </w:rPr>
        <w:t xml:space="preserve">– Значения средневзвешенной плотности тепловой нагрузки источников тепловой энергии в каждом расчетном элементе </w:t>
      </w:r>
      <w:r w:rsidR="00FA313E">
        <w:rPr>
          <w:rFonts w:ascii="Times New Roman" w:hAnsi="Times New Roman" w:cs="Times New Roman"/>
          <w:color w:val="000000" w:themeColor="text1"/>
          <w:sz w:val="24"/>
          <w:szCs w:val="24"/>
        </w:rPr>
        <w:t>городск</w:t>
      </w:r>
      <w:r w:rsidR="000732DE">
        <w:rPr>
          <w:rFonts w:ascii="Times New Roman" w:hAnsi="Times New Roman" w:cs="Times New Roman"/>
          <w:color w:val="000000" w:themeColor="text1"/>
          <w:sz w:val="24"/>
          <w:szCs w:val="24"/>
        </w:rPr>
        <w:t>ого поселения</w:t>
      </w:r>
    </w:p>
    <w:tbl>
      <w:tblPr>
        <w:tblStyle w:val="aa"/>
        <w:tblW w:w="10145" w:type="dxa"/>
        <w:tblLook w:val="04A0" w:firstRow="1" w:lastRow="0" w:firstColumn="1" w:lastColumn="0" w:noHBand="0" w:noVBand="1"/>
      </w:tblPr>
      <w:tblGrid>
        <w:gridCol w:w="2972"/>
        <w:gridCol w:w="1020"/>
        <w:gridCol w:w="879"/>
        <w:gridCol w:w="879"/>
        <w:gridCol w:w="879"/>
        <w:gridCol w:w="879"/>
        <w:gridCol w:w="879"/>
        <w:gridCol w:w="879"/>
        <w:gridCol w:w="879"/>
      </w:tblGrid>
      <w:tr w:rsidR="00AD6B10" w:rsidTr="00EB12B7">
        <w:trPr>
          <w:trHeight w:val="340"/>
          <w:tblHeader/>
        </w:trPr>
        <w:tc>
          <w:tcPr>
            <w:tcW w:w="2972" w:type="dxa"/>
            <w:vMerge w:val="restart"/>
            <w:tcBorders>
              <w:tl2br w:val="single" w:sz="4" w:space="0" w:color="auto"/>
            </w:tcBorders>
            <w:vAlign w:val="center"/>
          </w:tcPr>
          <w:p w:rsidR="00AD6B10" w:rsidRDefault="00AD6B10" w:rsidP="000732DE">
            <w:pPr>
              <w:pStyle w:val="Default"/>
              <w:ind w:left="-107" w:right="12" w:firstLine="107"/>
              <w:jc w:val="center"/>
              <w:rPr>
                <w:b/>
                <w:color w:val="000000" w:themeColor="text1"/>
                <w:sz w:val="22"/>
                <w:szCs w:val="22"/>
              </w:rPr>
            </w:pPr>
          </w:p>
          <w:p w:rsidR="00AD6B10" w:rsidRDefault="00AD6B10" w:rsidP="000732DE">
            <w:pPr>
              <w:pStyle w:val="Default"/>
              <w:ind w:left="-107" w:right="12" w:firstLine="107"/>
              <w:jc w:val="right"/>
              <w:rPr>
                <w:b/>
                <w:color w:val="000000" w:themeColor="text1"/>
                <w:sz w:val="22"/>
                <w:szCs w:val="22"/>
              </w:rPr>
            </w:pPr>
            <w:r w:rsidRPr="00104659">
              <w:rPr>
                <w:b/>
                <w:color w:val="000000" w:themeColor="text1"/>
                <w:sz w:val="22"/>
                <w:szCs w:val="22"/>
              </w:rPr>
              <w:t>Год</w:t>
            </w:r>
          </w:p>
          <w:p w:rsidR="00AD6B10" w:rsidRDefault="00AD6B10" w:rsidP="000732DE">
            <w:pPr>
              <w:pStyle w:val="Default"/>
              <w:ind w:left="-107" w:right="12" w:firstLine="107"/>
              <w:jc w:val="center"/>
              <w:rPr>
                <w:b/>
                <w:color w:val="000000" w:themeColor="text1"/>
                <w:sz w:val="22"/>
                <w:szCs w:val="22"/>
              </w:rPr>
            </w:pPr>
          </w:p>
          <w:p w:rsidR="00AD6B10" w:rsidRDefault="00AD6B10" w:rsidP="000732DE">
            <w:pPr>
              <w:pStyle w:val="Default"/>
              <w:ind w:right="12"/>
              <w:jc w:val="center"/>
              <w:rPr>
                <w:b/>
                <w:color w:val="000000" w:themeColor="text1"/>
                <w:sz w:val="22"/>
                <w:szCs w:val="22"/>
              </w:rPr>
            </w:pPr>
          </w:p>
          <w:p w:rsidR="00AD6B10" w:rsidRDefault="00AD6B10" w:rsidP="000732DE">
            <w:pPr>
              <w:pStyle w:val="Default"/>
              <w:ind w:left="-107" w:right="12" w:firstLine="107"/>
              <w:rPr>
                <w:color w:val="000000" w:themeColor="text1"/>
              </w:rPr>
            </w:pPr>
            <w:r w:rsidRPr="00104659">
              <w:rPr>
                <w:b/>
                <w:color w:val="000000" w:themeColor="text1"/>
                <w:sz w:val="22"/>
                <w:szCs w:val="22"/>
              </w:rPr>
              <w:t>Показатель</w:t>
            </w:r>
          </w:p>
        </w:tc>
        <w:tc>
          <w:tcPr>
            <w:tcW w:w="7173" w:type="dxa"/>
            <w:gridSpan w:val="8"/>
            <w:tcBorders>
              <w:bottom w:val="single" w:sz="4" w:space="0" w:color="auto"/>
            </w:tcBorders>
            <w:vAlign w:val="center"/>
          </w:tcPr>
          <w:p w:rsidR="00AD6B10" w:rsidRPr="00AD6B10" w:rsidRDefault="00AD6B10" w:rsidP="000732DE">
            <w:pPr>
              <w:jc w:val="center"/>
              <w:rPr>
                <w:rFonts w:ascii="Times New Roman" w:hAnsi="Times New Roman" w:cs="Times New Roman"/>
                <w:color w:val="000000" w:themeColor="text1"/>
              </w:rPr>
            </w:pPr>
            <w:r w:rsidRPr="00AD6B10">
              <w:rPr>
                <w:rFonts w:ascii="Times New Roman" w:hAnsi="Times New Roman" w:cs="Times New Roman"/>
                <w:b/>
                <w:color w:val="000000" w:themeColor="text1"/>
              </w:rPr>
              <w:t>Средневзвешенная плотность тепловой нагрузки, Гкал/ч/м</w:t>
            </w:r>
            <w:r w:rsidRPr="00AD6B10">
              <w:rPr>
                <w:rFonts w:ascii="Times New Roman" w:hAnsi="Times New Roman" w:cs="Times New Roman"/>
                <w:b/>
                <w:color w:val="000000" w:themeColor="text1"/>
                <w:vertAlign w:val="superscript"/>
              </w:rPr>
              <w:t>2</w:t>
            </w:r>
            <w:r w:rsidRPr="00AD6B10">
              <w:rPr>
                <w:rFonts w:ascii="Times New Roman" w:hAnsi="Times New Roman" w:cs="Times New Roman"/>
                <w:b/>
                <w:color w:val="000000" w:themeColor="text1"/>
              </w:rPr>
              <w:t>*10</w:t>
            </w:r>
            <w:r w:rsidRPr="00AD6B10">
              <w:rPr>
                <w:rFonts w:ascii="Times New Roman" w:hAnsi="Times New Roman" w:cs="Times New Roman"/>
                <w:b/>
                <w:color w:val="000000" w:themeColor="text1"/>
                <w:vertAlign w:val="superscript"/>
              </w:rPr>
              <w:t>6</w:t>
            </w:r>
          </w:p>
        </w:tc>
      </w:tr>
      <w:tr w:rsidR="00CC743A" w:rsidTr="002C1965">
        <w:trPr>
          <w:trHeight w:val="340"/>
          <w:tblHeader/>
        </w:trPr>
        <w:tc>
          <w:tcPr>
            <w:tcW w:w="2972" w:type="dxa"/>
            <w:vMerge/>
            <w:tcBorders>
              <w:tl2br w:val="single" w:sz="4" w:space="0" w:color="auto"/>
            </w:tcBorders>
            <w:vAlign w:val="center"/>
          </w:tcPr>
          <w:p w:rsidR="00CC743A" w:rsidRDefault="00CC743A" w:rsidP="000732DE">
            <w:pPr>
              <w:jc w:val="center"/>
              <w:rPr>
                <w:rFonts w:ascii="Times New Roman" w:hAnsi="Times New Roman" w:cs="Times New Roman"/>
                <w:color w:val="000000" w:themeColor="text1"/>
                <w:sz w:val="24"/>
                <w:szCs w:val="24"/>
              </w:rPr>
            </w:pPr>
          </w:p>
        </w:tc>
        <w:tc>
          <w:tcPr>
            <w:tcW w:w="2778" w:type="dxa"/>
            <w:gridSpan w:val="3"/>
            <w:tcBorders>
              <w:top w:val="single" w:sz="4" w:space="0" w:color="auto"/>
            </w:tcBorders>
            <w:vAlign w:val="center"/>
          </w:tcPr>
          <w:p w:rsidR="00CC743A" w:rsidRPr="00104659" w:rsidRDefault="00CC743A" w:rsidP="000732DE">
            <w:pPr>
              <w:pStyle w:val="Default"/>
              <w:ind w:left="-86" w:right="-108"/>
              <w:jc w:val="center"/>
              <w:rPr>
                <w:b/>
                <w:color w:val="000000" w:themeColor="text1"/>
                <w:sz w:val="22"/>
                <w:szCs w:val="22"/>
              </w:rPr>
            </w:pPr>
            <w:r w:rsidRPr="00104659">
              <w:rPr>
                <w:b/>
                <w:color w:val="000000" w:themeColor="text1"/>
                <w:sz w:val="22"/>
                <w:szCs w:val="22"/>
              </w:rPr>
              <w:t>Существующая</w:t>
            </w:r>
          </w:p>
          <w:p w:rsidR="00CC743A" w:rsidRPr="00AD6B10" w:rsidRDefault="00CC743A" w:rsidP="000732DE">
            <w:pPr>
              <w:jc w:val="center"/>
              <w:rPr>
                <w:rFonts w:ascii="Times New Roman" w:hAnsi="Times New Roman" w:cs="Times New Roman"/>
                <w:color w:val="000000" w:themeColor="text1"/>
              </w:rPr>
            </w:pPr>
          </w:p>
        </w:tc>
        <w:tc>
          <w:tcPr>
            <w:tcW w:w="4395" w:type="dxa"/>
            <w:gridSpan w:val="5"/>
            <w:tcBorders>
              <w:top w:val="single" w:sz="4" w:space="0" w:color="auto"/>
            </w:tcBorders>
            <w:vAlign w:val="center"/>
          </w:tcPr>
          <w:p w:rsidR="00CC743A" w:rsidRPr="00AD6B10" w:rsidRDefault="00CC743A" w:rsidP="000732DE">
            <w:pPr>
              <w:jc w:val="center"/>
              <w:rPr>
                <w:rFonts w:ascii="Times New Roman" w:hAnsi="Times New Roman" w:cs="Times New Roman"/>
                <w:color w:val="000000" w:themeColor="text1"/>
              </w:rPr>
            </w:pPr>
            <w:r w:rsidRPr="00AD6B10">
              <w:rPr>
                <w:rFonts w:ascii="Times New Roman" w:hAnsi="Times New Roman" w:cs="Times New Roman"/>
                <w:b/>
                <w:color w:val="000000" w:themeColor="text1"/>
              </w:rPr>
              <w:t>Перспективная</w:t>
            </w:r>
          </w:p>
        </w:tc>
      </w:tr>
      <w:tr w:rsidR="00405CF8" w:rsidTr="000732DE">
        <w:trPr>
          <w:trHeight w:val="340"/>
          <w:tblHeader/>
        </w:trPr>
        <w:tc>
          <w:tcPr>
            <w:tcW w:w="2972" w:type="dxa"/>
            <w:vMerge/>
            <w:tcBorders>
              <w:tl2br w:val="single" w:sz="4" w:space="0" w:color="auto"/>
            </w:tcBorders>
            <w:vAlign w:val="center"/>
          </w:tcPr>
          <w:p w:rsidR="00405CF8" w:rsidRPr="00104659" w:rsidRDefault="00405CF8" w:rsidP="000732DE">
            <w:pPr>
              <w:pStyle w:val="Default"/>
              <w:ind w:left="-107" w:right="-108" w:firstLine="107"/>
              <w:jc w:val="center"/>
              <w:rPr>
                <w:b/>
                <w:color w:val="000000" w:themeColor="text1"/>
                <w:sz w:val="22"/>
                <w:szCs w:val="22"/>
              </w:rPr>
            </w:pPr>
          </w:p>
        </w:tc>
        <w:tc>
          <w:tcPr>
            <w:tcW w:w="1020" w:type="dxa"/>
            <w:vAlign w:val="center"/>
          </w:tcPr>
          <w:p w:rsidR="00405CF8" w:rsidRPr="00104659" w:rsidRDefault="00CC743A" w:rsidP="000732DE">
            <w:pPr>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879" w:type="dxa"/>
            <w:vAlign w:val="center"/>
          </w:tcPr>
          <w:p w:rsidR="00405CF8" w:rsidRPr="00BB2B20" w:rsidRDefault="004403EB" w:rsidP="000732DE">
            <w:pPr>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879" w:type="dxa"/>
            <w:vAlign w:val="center"/>
          </w:tcPr>
          <w:p w:rsidR="00405CF8" w:rsidRPr="00BB2B20" w:rsidRDefault="004403EB" w:rsidP="000732DE">
            <w:pPr>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879" w:type="dxa"/>
            <w:vAlign w:val="center"/>
          </w:tcPr>
          <w:p w:rsidR="00405CF8" w:rsidRPr="00BB2B20" w:rsidRDefault="004403EB" w:rsidP="000732DE">
            <w:pPr>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879" w:type="dxa"/>
            <w:vAlign w:val="center"/>
          </w:tcPr>
          <w:p w:rsidR="00405CF8" w:rsidRPr="00BB2B20" w:rsidRDefault="004403EB" w:rsidP="000732DE">
            <w:pPr>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879" w:type="dxa"/>
            <w:vAlign w:val="center"/>
          </w:tcPr>
          <w:p w:rsidR="00405CF8" w:rsidRPr="00BB2B20" w:rsidRDefault="004403EB" w:rsidP="000732DE">
            <w:pPr>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879" w:type="dxa"/>
            <w:vAlign w:val="center"/>
          </w:tcPr>
          <w:p w:rsidR="00405CF8" w:rsidRPr="00BB2B20" w:rsidRDefault="004403EB" w:rsidP="000732DE">
            <w:pPr>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405CF8">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879" w:type="dxa"/>
            <w:vAlign w:val="center"/>
          </w:tcPr>
          <w:p w:rsidR="00405CF8" w:rsidRPr="00BB2B20" w:rsidRDefault="00EB0A1A" w:rsidP="000732DE">
            <w:pPr>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405CF8"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F0676" w:rsidTr="000732DE">
        <w:trPr>
          <w:trHeight w:val="340"/>
          <w:tblHeader/>
        </w:trPr>
        <w:tc>
          <w:tcPr>
            <w:tcW w:w="2972" w:type="dxa"/>
            <w:vAlign w:val="center"/>
          </w:tcPr>
          <w:p w:rsidR="007F0676" w:rsidRPr="00104659" w:rsidRDefault="007F0676" w:rsidP="000732DE">
            <w:pPr>
              <w:pStyle w:val="Default"/>
              <w:ind w:left="34" w:right="-108"/>
              <w:jc w:val="center"/>
              <w:rPr>
                <w:rFonts w:eastAsiaTheme="minorEastAsia"/>
                <w:b/>
                <w:color w:val="000000" w:themeColor="text1"/>
                <w:sz w:val="22"/>
                <w:szCs w:val="22"/>
              </w:rPr>
            </w:pPr>
            <w:r w:rsidRPr="00104659">
              <w:rPr>
                <w:rFonts w:eastAsiaTheme="minorEastAsia"/>
                <w:b/>
                <w:color w:val="000000" w:themeColor="text1"/>
                <w:sz w:val="22"/>
                <w:szCs w:val="22"/>
              </w:rPr>
              <w:t>1</w:t>
            </w:r>
          </w:p>
        </w:tc>
        <w:tc>
          <w:tcPr>
            <w:tcW w:w="1020" w:type="dxa"/>
            <w:vAlign w:val="center"/>
          </w:tcPr>
          <w:p w:rsidR="007F0676" w:rsidRPr="00104659" w:rsidRDefault="007F0676" w:rsidP="000732DE">
            <w:pPr>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2</w:t>
            </w:r>
          </w:p>
        </w:tc>
        <w:tc>
          <w:tcPr>
            <w:tcW w:w="879" w:type="dxa"/>
            <w:vAlign w:val="center"/>
          </w:tcPr>
          <w:p w:rsidR="007F0676" w:rsidRPr="00104659" w:rsidRDefault="007F0676" w:rsidP="000732DE">
            <w:pPr>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3</w:t>
            </w:r>
          </w:p>
        </w:tc>
        <w:tc>
          <w:tcPr>
            <w:tcW w:w="879" w:type="dxa"/>
            <w:vAlign w:val="center"/>
          </w:tcPr>
          <w:p w:rsidR="007F0676" w:rsidRPr="00104659" w:rsidRDefault="007F0676" w:rsidP="000732DE">
            <w:pPr>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4</w:t>
            </w:r>
          </w:p>
        </w:tc>
        <w:tc>
          <w:tcPr>
            <w:tcW w:w="879" w:type="dxa"/>
            <w:vAlign w:val="center"/>
          </w:tcPr>
          <w:p w:rsidR="007F0676" w:rsidRPr="00104659" w:rsidRDefault="007F0676" w:rsidP="000732DE">
            <w:pPr>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5</w:t>
            </w:r>
          </w:p>
        </w:tc>
        <w:tc>
          <w:tcPr>
            <w:tcW w:w="879" w:type="dxa"/>
            <w:vAlign w:val="center"/>
          </w:tcPr>
          <w:p w:rsidR="007F0676" w:rsidRPr="00104659" w:rsidRDefault="007F0676" w:rsidP="000732DE">
            <w:pPr>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6</w:t>
            </w:r>
          </w:p>
        </w:tc>
        <w:tc>
          <w:tcPr>
            <w:tcW w:w="879" w:type="dxa"/>
            <w:vAlign w:val="center"/>
          </w:tcPr>
          <w:p w:rsidR="007F0676" w:rsidRPr="00104659" w:rsidRDefault="007F0676" w:rsidP="000732DE">
            <w:pPr>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7</w:t>
            </w:r>
          </w:p>
        </w:tc>
        <w:tc>
          <w:tcPr>
            <w:tcW w:w="879" w:type="dxa"/>
            <w:vAlign w:val="center"/>
          </w:tcPr>
          <w:p w:rsidR="007F0676" w:rsidRPr="00104659" w:rsidRDefault="007F0676" w:rsidP="000732DE">
            <w:pPr>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8</w:t>
            </w:r>
          </w:p>
        </w:tc>
        <w:tc>
          <w:tcPr>
            <w:tcW w:w="879" w:type="dxa"/>
            <w:vAlign w:val="center"/>
          </w:tcPr>
          <w:p w:rsidR="007F0676" w:rsidRPr="00104659" w:rsidRDefault="007F0676" w:rsidP="000732DE">
            <w:pPr>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9</w:t>
            </w:r>
          </w:p>
        </w:tc>
      </w:tr>
      <w:tr w:rsidR="009E244E" w:rsidRPr="002D5C77" w:rsidTr="000732DE">
        <w:trPr>
          <w:trHeight w:val="340"/>
        </w:trPr>
        <w:tc>
          <w:tcPr>
            <w:tcW w:w="2972" w:type="dxa"/>
            <w:vAlign w:val="center"/>
          </w:tcPr>
          <w:p w:rsidR="009E244E" w:rsidRPr="000732DE" w:rsidRDefault="009E244E" w:rsidP="009E244E">
            <w:pPr>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1020"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1,322</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1,322</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1,322</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1,322</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1,322</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1,322</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1,322</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1,322</w:t>
            </w:r>
          </w:p>
        </w:tc>
      </w:tr>
      <w:tr w:rsidR="009E244E" w:rsidRPr="002D5C77" w:rsidTr="000732DE">
        <w:trPr>
          <w:trHeight w:val="340"/>
        </w:trPr>
        <w:tc>
          <w:tcPr>
            <w:tcW w:w="2972" w:type="dxa"/>
            <w:vAlign w:val="center"/>
          </w:tcPr>
          <w:p w:rsidR="009E244E" w:rsidRDefault="009E244E" w:rsidP="009E244E">
            <w:pPr>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1020"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0,054</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0,054</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0,054</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0,054</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0,054</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0,054</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0,054</w:t>
            </w:r>
          </w:p>
        </w:tc>
        <w:tc>
          <w:tcPr>
            <w:tcW w:w="879" w:type="dxa"/>
            <w:vAlign w:val="center"/>
          </w:tcPr>
          <w:p w:rsidR="009E244E" w:rsidRPr="009E244E" w:rsidRDefault="009E244E" w:rsidP="009E244E">
            <w:pPr>
              <w:jc w:val="center"/>
              <w:rPr>
                <w:rFonts w:ascii="Times New Roman" w:hAnsi="Times New Roman" w:cs="Times New Roman"/>
                <w:color w:val="000000"/>
              </w:rPr>
            </w:pPr>
            <w:r w:rsidRPr="009E244E">
              <w:rPr>
                <w:rFonts w:ascii="Times New Roman" w:hAnsi="Times New Roman" w:cs="Times New Roman"/>
                <w:color w:val="000000"/>
              </w:rPr>
              <w:t>0,054</w:t>
            </w:r>
          </w:p>
        </w:tc>
      </w:tr>
      <w:tr w:rsidR="009E244E" w:rsidTr="000732DE">
        <w:trPr>
          <w:trHeight w:val="340"/>
        </w:trPr>
        <w:tc>
          <w:tcPr>
            <w:tcW w:w="2972" w:type="dxa"/>
            <w:vAlign w:val="center"/>
          </w:tcPr>
          <w:p w:rsidR="009E244E" w:rsidRPr="002D5C77" w:rsidRDefault="009E244E" w:rsidP="009E244E">
            <w:pPr>
              <w:ind w:left="-146" w:right="-187"/>
              <w:jc w:val="center"/>
              <w:rPr>
                <w:rFonts w:ascii="Times New Roman" w:hAnsi="Times New Roman" w:cs="Times New Roman"/>
                <w:b/>
                <w:color w:val="000000" w:themeColor="text1"/>
              </w:rPr>
            </w:pPr>
            <w:r w:rsidRPr="002D5C77">
              <w:rPr>
                <w:rFonts w:ascii="Times New Roman" w:hAnsi="Times New Roman" w:cs="Times New Roman"/>
                <w:b/>
                <w:color w:val="000000" w:themeColor="text1"/>
              </w:rPr>
              <w:t xml:space="preserve">Итого, значение по </w:t>
            </w:r>
            <w:r w:rsidRPr="002D5C77">
              <w:rPr>
                <w:rFonts w:ascii="Times New Roman" w:hAnsi="Times New Roman" w:cs="Times New Roman"/>
                <w:b/>
                <w:color w:val="000000" w:themeColor="text1"/>
              </w:rPr>
              <w:br/>
              <w:t>территории поселения</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E244E" w:rsidRPr="009E244E" w:rsidRDefault="009E244E" w:rsidP="009E244E">
            <w:pPr>
              <w:jc w:val="center"/>
              <w:rPr>
                <w:rFonts w:ascii="Times New Roman" w:hAnsi="Times New Roman" w:cs="Times New Roman"/>
                <w:b/>
                <w:bCs/>
                <w:color w:val="000000"/>
              </w:rPr>
            </w:pPr>
            <w:r w:rsidRPr="009E244E">
              <w:rPr>
                <w:rFonts w:ascii="Times New Roman" w:hAnsi="Times New Roman" w:cs="Times New Roman"/>
                <w:b/>
                <w:bCs/>
                <w:color w:val="000000"/>
              </w:rPr>
              <w:t>1,376</w:t>
            </w:r>
          </w:p>
        </w:tc>
        <w:tc>
          <w:tcPr>
            <w:tcW w:w="879" w:type="dxa"/>
            <w:tcBorders>
              <w:top w:val="single" w:sz="4" w:space="0" w:color="auto"/>
              <w:left w:val="nil"/>
              <w:bottom w:val="single" w:sz="4" w:space="0" w:color="auto"/>
              <w:right w:val="single" w:sz="4" w:space="0" w:color="auto"/>
            </w:tcBorders>
            <w:shd w:val="clear" w:color="auto" w:fill="auto"/>
            <w:vAlign w:val="center"/>
          </w:tcPr>
          <w:p w:rsidR="009E244E" w:rsidRPr="009E244E" w:rsidRDefault="009E244E" w:rsidP="009E244E">
            <w:pPr>
              <w:jc w:val="center"/>
              <w:rPr>
                <w:rFonts w:ascii="Times New Roman" w:hAnsi="Times New Roman" w:cs="Times New Roman"/>
                <w:b/>
                <w:bCs/>
                <w:color w:val="000000"/>
              </w:rPr>
            </w:pPr>
            <w:r w:rsidRPr="009E244E">
              <w:rPr>
                <w:rFonts w:ascii="Times New Roman" w:hAnsi="Times New Roman" w:cs="Times New Roman"/>
                <w:b/>
                <w:bCs/>
                <w:color w:val="000000"/>
              </w:rPr>
              <w:t>1,376</w:t>
            </w:r>
          </w:p>
        </w:tc>
        <w:tc>
          <w:tcPr>
            <w:tcW w:w="879" w:type="dxa"/>
            <w:tcBorders>
              <w:top w:val="single" w:sz="4" w:space="0" w:color="auto"/>
              <w:left w:val="nil"/>
              <w:bottom w:val="single" w:sz="4" w:space="0" w:color="auto"/>
              <w:right w:val="single" w:sz="4" w:space="0" w:color="auto"/>
            </w:tcBorders>
            <w:shd w:val="clear" w:color="auto" w:fill="auto"/>
            <w:vAlign w:val="center"/>
          </w:tcPr>
          <w:p w:rsidR="009E244E" w:rsidRPr="009E244E" w:rsidRDefault="009E244E" w:rsidP="009E244E">
            <w:pPr>
              <w:jc w:val="center"/>
              <w:rPr>
                <w:rFonts w:ascii="Times New Roman" w:hAnsi="Times New Roman" w:cs="Times New Roman"/>
                <w:b/>
                <w:bCs/>
                <w:color w:val="000000"/>
              </w:rPr>
            </w:pPr>
            <w:r w:rsidRPr="009E244E">
              <w:rPr>
                <w:rFonts w:ascii="Times New Roman" w:hAnsi="Times New Roman" w:cs="Times New Roman"/>
                <w:b/>
                <w:bCs/>
                <w:color w:val="000000"/>
              </w:rPr>
              <w:t>1,376</w:t>
            </w:r>
          </w:p>
        </w:tc>
        <w:tc>
          <w:tcPr>
            <w:tcW w:w="879" w:type="dxa"/>
            <w:tcBorders>
              <w:top w:val="single" w:sz="4" w:space="0" w:color="auto"/>
              <w:left w:val="nil"/>
              <w:bottom w:val="single" w:sz="4" w:space="0" w:color="auto"/>
              <w:right w:val="single" w:sz="4" w:space="0" w:color="auto"/>
            </w:tcBorders>
            <w:shd w:val="clear" w:color="auto" w:fill="auto"/>
            <w:vAlign w:val="center"/>
          </w:tcPr>
          <w:p w:rsidR="009E244E" w:rsidRPr="009E244E" w:rsidRDefault="009E244E" w:rsidP="009E244E">
            <w:pPr>
              <w:jc w:val="center"/>
              <w:rPr>
                <w:rFonts w:ascii="Times New Roman" w:hAnsi="Times New Roman" w:cs="Times New Roman"/>
                <w:b/>
                <w:bCs/>
                <w:color w:val="000000"/>
              </w:rPr>
            </w:pPr>
            <w:r w:rsidRPr="009E244E">
              <w:rPr>
                <w:rFonts w:ascii="Times New Roman" w:hAnsi="Times New Roman" w:cs="Times New Roman"/>
                <w:b/>
                <w:bCs/>
                <w:color w:val="000000"/>
              </w:rPr>
              <w:t>1,376</w:t>
            </w:r>
          </w:p>
        </w:tc>
        <w:tc>
          <w:tcPr>
            <w:tcW w:w="879" w:type="dxa"/>
            <w:tcBorders>
              <w:top w:val="single" w:sz="4" w:space="0" w:color="auto"/>
              <w:left w:val="nil"/>
              <w:bottom w:val="single" w:sz="4" w:space="0" w:color="auto"/>
              <w:right w:val="single" w:sz="4" w:space="0" w:color="auto"/>
            </w:tcBorders>
            <w:shd w:val="clear" w:color="auto" w:fill="auto"/>
            <w:vAlign w:val="center"/>
          </w:tcPr>
          <w:p w:rsidR="009E244E" w:rsidRPr="009E244E" w:rsidRDefault="009E244E" w:rsidP="009E244E">
            <w:pPr>
              <w:jc w:val="center"/>
              <w:rPr>
                <w:rFonts w:ascii="Times New Roman" w:hAnsi="Times New Roman" w:cs="Times New Roman"/>
                <w:b/>
                <w:bCs/>
                <w:color w:val="000000"/>
              </w:rPr>
            </w:pPr>
            <w:r w:rsidRPr="009E244E">
              <w:rPr>
                <w:rFonts w:ascii="Times New Roman" w:hAnsi="Times New Roman" w:cs="Times New Roman"/>
                <w:b/>
                <w:bCs/>
                <w:color w:val="000000"/>
              </w:rPr>
              <w:t>1,376</w:t>
            </w:r>
          </w:p>
        </w:tc>
        <w:tc>
          <w:tcPr>
            <w:tcW w:w="879" w:type="dxa"/>
            <w:tcBorders>
              <w:top w:val="single" w:sz="4" w:space="0" w:color="auto"/>
              <w:left w:val="nil"/>
              <w:bottom w:val="single" w:sz="4" w:space="0" w:color="auto"/>
              <w:right w:val="single" w:sz="4" w:space="0" w:color="auto"/>
            </w:tcBorders>
            <w:shd w:val="clear" w:color="auto" w:fill="auto"/>
            <w:vAlign w:val="center"/>
          </w:tcPr>
          <w:p w:rsidR="009E244E" w:rsidRPr="009E244E" w:rsidRDefault="009E244E" w:rsidP="009E244E">
            <w:pPr>
              <w:jc w:val="center"/>
              <w:rPr>
                <w:rFonts w:ascii="Times New Roman" w:hAnsi="Times New Roman" w:cs="Times New Roman"/>
                <w:b/>
                <w:bCs/>
                <w:color w:val="000000"/>
              </w:rPr>
            </w:pPr>
            <w:r w:rsidRPr="009E244E">
              <w:rPr>
                <w:rFonts w:ascii="Times New Roman" w:hAnsi="Times New Roman" w:cs="Times New Roman"/>
                <w:b/>
                <w:bCs/>
                <w:color w:val="000000"/>
              </w:rPr>
              <w:t>1,376</w:t>
            </w:r>
          </w:p>
        </w:tc>
        <w:tc>
          <w:tcPr>
            <w:tcW w:w="879" w:type="dxa"/>
            <w:tcBorders>
              <w:top w:val="single" w:sz="4" w:space="0" w:color="auto"/>
              <w:left w:val="nil"/>
              <w:bottom w:val="single" w:sz="4" w:space="0" w:color="auto"/>
              <w:right w:val="single" w:sz="4" w:space="0" w:color="auto"/>
            </w:tcBorders>
            <w:shd w:val="clear" w:color="auto" w:fill="auto"/>
            <w:vAlign w:val="center"/>
          </w:tcPr>
          <w:p w:rsidR="009E244E" w:rsidRPr="009E244E" w:rsidRDefault="009E244E" w:rsidP="009E244E">
            <w:pPr>
              <w:jc w:val="center"/>
              <w:rPr>
                <w:rFonts w:ascii="Times New Roman" w:hAnsi="Times New Roman" w:cs="Times New Roman"/>
                <w:b/>
                <w:bCs/>
                <w:color w:val="000000"/>
              </w:rPr>
            </w:pPr>
            <w:r w:rsidRPr="009E244E">
              <w:rPr>
                <w:rFonts w:ascii="Times New Roman" w:hAnsi="Times New Roman" w:cs="Times New Roman"/>
                <w:b/>
                <w:bCs/>
                <w:color w:val="000000"/>
              </w:rPr>
              <w:t>1,376</w:t>
            </w:r>
          </w:p>
        </w:tc>
        <w:tc>
          <w:tcPr>
            <w:tcW w:w="879" w:type="dxa"/>
            <w:tcBorders>
              <w:top w:val="single" w:sz="4" w:space="0" w:color="auto"/>
              <w:left w:val="nil"/>
              <w:bottom w:val="single" w:sz="4" w:space="0" w:color="auto"/>
              <w:right w:val="single" w:sz="4" w:space="0" w:color="auto"/>
            </w:tcBorders>
            <w:shd w:val="clear" w:color="auto" w:fill="auto"/>
            <w:vAlign w:val="center"/>
          </w:tcPr>
          <w:p w:rsidR="009E244E" w:rsidRPr="009E244E" w:rsidRDefault="009E244E" w:rsidP="009E244E">
            <w:pPr>
              <w:jc w:val="center"/>
              <w:rPr>
                <w:rFonts w:ascii="Times New Roman" w:hAnsi="Times New Roman" w:cs="Times New Roman"/>
                <w:b/>
                <w:bCs/>
                <w:color w:val="000000"/>
              </w:rPr>
            </w:pPr>
            <w:r w:rsidRPr="009E244E">
              <w:rPr>
                <w:rFonts w:ascii="Times New Roman" w:hAnsi="Times New Roman" w:cs="Times New Roman"/>
                <w:b/>
                <w:bCs/>
                <w:color w:val="000000"/>
              </w:rPr>
              <w:t>1,376</w:t>
            </w:r>
          </w:p>
        </w:tc>
      </w:tr>
    </w:tbl>
    <w:p w:rsidR="000E0EDC" w:rsidRPr="002249F5" w:rsidRDefault="000E0EDC" w:rsidP="00215BB4">
      <w:pPr>
        <w:spacing w:after="0"/>
        <w:rPr>
          <w:rFonts w:ascii="Times New Roman" w:eastAsiaTheme="majorEastAsia" w:hAnsi="Times New Roman" w:cs="Times New Roman"/>
          <w:b/>
          <w:bCs/>
          <w:color w:val="000000" w:themeColor="text1"/>
          <w:sz w:val="24"/>
          <w:szCs w:val="24"/>
        </w:rPr>
      </w:pPr>
    </w:p>
    <w:p w:rsidR="00BE5039" w:rsidRPr="002249F5" w:rsidRDefault="00BE5039">
      <w:pPr>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371E69" w:rsidRPr="006A1EA1" w:rsidRDefault="00371E69" w:rsidP="001C34DF">
      <w:pPr>
        <w:pStyle w:val="2"/>
        <w:spacing w:before="0"/>
        <w:ind w:firstLine="709"/>
        <w:jc w:val="both"/>
        <w:rPr>
          <w:rFonts w:ascii="Times New Roman" w:hAnsi="Times New Roman" w:cs="Times New Roman"/>
          <w:color w:val="000000" w:themeColor="text1"/>
          <w:sz w:val="24"/>
          <w:szCs w:val="24"/>
        </w:rPr>
      </w:pPr>
      <w:bookmarkStart w:id="61" w:name="_Toc143768168"/>
      <w:r w:rsidRPr="002249F5">
        <w:rPr>
          <w:rFonts w:ascii="Times New Roman" w:hAnsi="Times New Roman" w:cs="Times New Roman"/>
          <w:color w:val="000000" w:themeColor="text1"/>
          <w:sz w:val="24"/>
          <w:szCs w:val="24"/>
        </w:rPr>
        <w:lastRenderedPageBreak/>
        <w:t>Раздел 2. </w:t>
      </w:r>
      <w:r w:rsidR="00271397" w:rsidRPr="002249F5">
        <w:rPr>
          <w:rFonts w:ascii="Times New Roman" w:hAnsi="Times New Roman" w:cs="Times New Roman"/>
          <w:color w:val="000000" w:themeColor="text1"/>
          <w:sz w:val="24"/>
          <w:szCs w:val="24"/>
        </w:rPr>
        <w:t xml:space="preserve">Существующие и </w:t>
      </w:r>
      <w:r w:rsidR="00271397" w:rsidRPr="006A1EA1">
        <w:rPr>
          <w:rFonts w:ascii="Times New Roman" w:hAnsi="Times New Roman" w:cs="Times New Roman"/>
          <w:color w:val="000000" w:themeColor="text1"/>
          <w:sz w:val="24"/>
          <w:szCs w:val="24"/>
        </w:rPr>
        <w:t>п</w:t>
      </w:r>
      <w:r w:rsidRPr="006A1EA1">
        <w:rPr>
          <w:rFonts w:ascii="Times New Roman" w:hAnsi="Times New Roman" w:cs="Times New Roman"/>
          <w:color w:val="000000" w:themeColor="text1"/>
          <w:sz w:val="24"/>
          <w:szCs w:val="24"/>
        </w:rPr>
        <w:t>ерспективные балансы тепловой мощности источников тепловой энергии и тепловой нагрузки потребителей</w:t>
      </w:r>
      <w:bookmarkEnd w:id="60"/>
      <w:bookmarkEnd w:id="61"/>
    </w:p>
    <w:p w:rsidR="00264741" w:rsidRPr="006A1EA1" w:rsidRDefault="00264741" w:rsidP="00215BB4">
      <w:pPr>
        <w:spacing w:after="0"/>
        <w:ind w:firstLine="360"/>
        <w:jc w:val="both"/>
        <w:rPr>
          <w:rFonts w:ascii="Times New Roman" w:hAnsi="Times New Roman" w:cs="Times New Roman"/>
          <w:color w:val="000000" w:themeColor="text1"/>
          <w:sz w:val="24"/>
          <w:szCs w:val="24"/>
        </w:rPr>
      </w:pPr>
    </w:p>
    <w:p w:rsidR="00371E69" w:rsidRPr="006A1EA1" w:rsidRDefault="00E21467" w:rsidP="00215BB4">
      <w:pPr>
        <w:pStyle w:val="3"/>
        <w:spacing w:before="0"/>
        <w:jc w:val="center"/>
        <w:rPr>
          <w:rFonts w:ascii="Times New Roman" w:hAnsi="Times New Roman" w:cs="Times New Roman"/>
          <w:b w:val="0"/>
          <w:i/>
          <w:color w:val="000000" w:themeColor="text1"/>
          <w:sz w:val="24"/>
          <w:szCs w:val="24"/>
        </w:rPr>
      </w:pPr>
      <w:bookmarkStart w:id="62" w:name="_Toc435791196"/>
      <w:bookmarkStart w:id="63" w:name="_Toc143768169"/>
      <w:r w:rsidRPr="006A1EA1">
        <w:rPr>
          <w:rFonts w:ascii="Times New Roman" w:hAnsi="Times New Roman" w:cs="Times New Roman"/>
          <w:b w:val="0"/>
          <w:i/>
          <w:color w:val="000000" w:themeColor="text1"/>
          <w:sz w:val="24"/>
          <w:szCs w:val="24"/>
        </w:rPr>
        <w:t>2.</w:t>
      </w:r>
      <w:r w:rsidR="009A1F11" w:rsidRPr="006A1EA1">
        <w:rPr>
          <w:rFonts w:ascii="Times New Roman" w:hAnsi="Times New Roman" w:cs="Times New Roman"/>
          <w:b w:val="0"/>
          <w:i/>
          <w:color w:val="000000" w:themeColor="text1"/>
          <w:sz w:val="24"/>
          <w:szCs w:val="24"/>
        </w:rPr>
        <w:t>1</w:t>
      </w:r>
      <w:r w:rsidR="00371E69" w:rsidRPr="006A1EA1">
        <w:rPr>
          <w:rFonts w:ascii="Times New Roman" w:hAnsi="Times New Roman" w:cs="Times New Roman"/>
          <w:b w:val="0"/>
          <w:i/>
          <w:color w:val="000000" w:themeColor="text1"/>
          <w:sz w:val="24"/>
          <w:szCs w:val="24"/>
        </w:rPr>
        <w:t xml:space="preserve"> Описание существующих и перспективных зон действия систем теплоснабжения и </w:t>
      </w:r>
      <w:r w:rsidR="00204239" w:rsidRPr="006A1EA1">
        <w:rPr>
          <w:rFonts w:ascii="Times New Roman" w:hAnsi="Times New Roman" w:cs="Times New Roman"/>
          <w:b w:val="0"/>
          <w:i/>
          <w:color w:val="000000" w:themeColor="text1"/>
          <w:sz w:val="24"/>
          <w:szCs w:val="24"/>
        </w:rPr>
        <w:br/>
      </w:r>
      <w:r w:rsidR="00371E69" w:rsidRPr="006A1EA1">
        <w:rPr>
          <w:rFonts w:ascii="Times New Roman" w:hAnsi="Times New Roman" w:cs="Times New Roman"/>
          <w:b w:val="0"/>
          <w:i/>
          <w:color w:val="000000" w:themeColor="text1"/>
          <w:sz w:val="24"/>
          <w:szCs w:val="24"/>
        </w:rPr>
        <w:t>источников тепловой энергии</w:t>
      </w:r>
      <w:bookmarkEnd w:id="62"/>
      <w:bookmarkEnd w:id="63"/>
    </w:p>
    <w:p w:rsidR="006A1EA1" w:rsidRDefault="006A1EA1" w:rsidP="00606E13">
      <w:pPr>
        <w:spacing w:after="0"/>
        <w:ind w:firstLine="709"/>
        <w:jc w:val="both"/>
        <w:rPr>
          <w:rFonts w:ascii="Times New Roman" w:hAnsi="Times New Roman" w:cs="Times New Roman"/>
          <w:color w:val="000000" w:themeColor="text1"/>
          <w:sz w:val="24"/>
          <w:szCs w:val="24"/>
        </w:rPr>
      </w:pPr>
    </w:p>
    <w:p w:rsidR="00EB12B7" w:rsidRDefault="00EB12B7" w:rsidP="00EB12B7">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sidR="00BE6A74">
        <w:rPr>
          <w:rFonts w:ascii="Times New Roman" w:hAnsi="Times New Roman" w:cs="Times New Roman"/>
          <w:color w:val="000000" w:themeColor="text1"/>
          <w:sz w:val="24"/>
          <w:szCs w:val="24"/>
        </w:rPr>
        <w:t>котельной №1</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Pr>
          <w:rFonts w:ascii="Times New Roman" w:hAnsi="Times New Roman" w:cs="Times New Roman"/>
          <w:color w:val="000000" w:themeColor="text1"/>
          <w:sz w:val="24"/>
          <w:szCs w:val="24"/>
        </w:rPr>
        <w:t xml:space="preserve">центральную часть </w:t>
      </w:r>
      <w:r w:rsidR="00BE6A74">
        <w:rPr>
          <w:rFonts w:ascii="Times New Roman" w:hAnsi="Times New Roman" w:cs="Times New Roman"/>
          <w:color w:val="000000" w:themeColor="text1"/>
          <w:sz w:val="24"/>
          <w:szCs w:val="24"/>
        </w:rPr>
        <w:t>рабочего поселка Большеречье</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составляет </w:t>
      </w:r>
      <m:oMath>
        <m:r>
          <w:rPr>
            <w:rFonts w:ascii="Cambria Math" w:hAnsi="Times New Roman" w:cs="Times New Roman"/>
            <w:color w:val="000000" w:themeColor="text1"/>
            <w:sz w:val="24"/>
            <w:szCs w:val="24"/>
          </w:rPr>
          <m:t>≈</m:t>
        </m:r>
      </m:oMath>
      <w:r w:rsidR="00AE3F8E">
        <w:rPr>
          <w:rFonts w:ascii="Times New Roman" w:hAnsi="Times New Roman" w:cs="Times New Roman"/>
          <w:color w:val="000000" w:themeColor="text1"/>
          <w:sz w:val="24"/>
          <w:szCs w:val="24"/>
        </w:rPr>
        <w:t xml:space="preserve"> </w:t>
      </w:r>
      <w:r w:rsidR="00DA7A38">
        <w:rPr>
          <w:rFonts w:ascii="Times New Roman" w:hAnsi="Times New Roman" w:cs="Times New Roman"/>
          <w:color w:val="000000" w:themeColor="text1"/>
          <w:sz w:val="24"/>
          <w:szCs w:val="24"/>
        </w:rPr>
        <w:t>0,2718</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8820F2" w:rsidRDefault="008820F2" w:rsidP="008820F2">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№5 </w:t>
      </w:r>
      <w:r w:rsidRPr="00F272C8">
        <w:rPr>
          <w:rFonts w:ascii="Times New Roman" w:hAnsi="Times New Roman" w:cs="Times New Roman"/>
          <w:color w:val="000000" w:themeColor="text1"/>
          <w:sz w:val="24"/>
          <w:szCs w:val="24"/>
        </w:rPr>
        <w:t xml:space="preserve">распространяется на </w:t>
      </w:r>
      <w:r>
        <w:rPr>
          <w:rFonts w:ascii="Times New Roman" w:hAnsi="Times New Roman" w:cs="Times New Roman"/>
          <w:color w:val="000000" w:themeColor="text1"/>
          <w:sz w:val="24"/>
          <w:szCs w:val="24"/>
        </w:rPr>
        <w:t xml:space="preserve">центральную часть рабочего поселка Большеречье. </w:t>
      </w:r>
      <w:r w:rsidRPr="00F272C8">
        <w:rPr>
          <w:rFonts w:ascii="Times New Roman" w:hAnsi="Times New Roman" w:cs="Times New Roman"/>
          <w:color w:val="000000" w:themeColor="text1"/>
          <w:sz w:val="24"/>
          <w:szCs w:val="24"/>
        </w:rPr>
        <w:t xml:space="preserve">Зона действия источника 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w:t>
      </w:r>
      <w:r w:rsidR="0013265A">
        <w:rPr>
          <w:rFonts w:ascii="Times New Roman" w:hAnsi="Times New Roman" w:cs="Times New Roman"/>
          <w:color w:val="000000" w:themeColor="text1"/>
          <w:sz w:val="24"/>
          <w:szCs w:val="24"/>
        </w:rPr>
        <w:t>0,0285</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7A321C" w:rsidRPr="00ED3CF3" w:rsidRDefault="007A321C" w:rsidP="00215BB4">
      <w:pPr>
        <w:spacing w:after="0"/>
        <w:ind w:firstLine="709"/>
        <w:jc w:val="both"/>
        <w:rPr>
          <w:rFonts w:ascii="Times New Roman" w:hAnsi="Times New Roman" w:cs="Times New Roman"/>
          <w:color w:val="000000" w:themeColor="text1"/>
          <w:sz w:val="24"/>
          <w:szCs w:val="24"/>
        </w:rPr>
      </w:pPr>
      <w:r w:rsidRPr="006A1EA1">
        <w:rPr>
          <w:rFonts w:ascii="Times New Roman" w:hAnsi="Times New Roman" w:cs="Times New Roman"/>
          <w:color w:val="000000" w:themeColor="text1"/>
          <w:sz w:val="24"/>
          <w:szCs w:val="24"/>
        </w:rPr>
        <w:t>Соотношение общей площади и площади охвата зоны действия с централизованными источниками тепловой энергии приведено в таблице 1.</w:t>
      </w:r>
      <w:r w:rsidR="001B633F">
        <w:rPr>
          <w:rFonts w:ascii="Times New Roman" w:hAnsi="Times New Roman" w:cs="Times New Roman"/>
          <w:color w:val="000000" w:themeColor="text1"/>
          <w:sz w:val="24"/>
          <w:szCs w:val="24"/>
        </w:rPr>
        <w:t>8</w:t>
      </w:r>
      <w:r w:rsidRPr="006A1EA1">
        <w:rPr>
          <w:rFonts w:ascii="Times New Roman" w:hAnsi="Times New Roman" w:cs="Times New Roman"/>
          <w:color w:val="000000" w:themeColor="text1"/>
          <w:sz w:val="24"/>
          <w:szCs w:val="24"/>
        </w:rPr>
        <w:t>.</w:t>
      </w:r>
    </w:p>
    <w:p w:rsidR="00D96A5C" w:rsidRPr="006A1EA1" w:rsidRDefault="00D96A5C" w:rsidP="00215BB4">
      <w:pPr>
        <w:spacing w:after="0"/>
        <w:jc w:val="both"/>
        <w:rPr>
          <w:rFonts w:ascii="Times New Roman" w:hAnsi="Times New Roman" w:cs="Times New Roman"/>
          <w:color w:val="000000" w:themeColor="text1"/>
          <w:sz w:val="24"/>
          <w:szCs w:val="24"/>
        </w:rPr>
      </w:pPr>
    </w:p>
    <w:p w:rsidR="004E7564" w:rsidRPr="00C91236" w:rsidRDefault="004E7564" w:rsidP="006C13E0">
      <w:pPr>
        <w:pStyle w:val="ad"/>
        <w:numPr>
          <w:ilvl w:val="0"/>
          <w:numId w:val="18"/>
        </w:numPr>
        <w:spacing w:after="0"/>
        <w:jc w:val="both"/>
        <w:rPr>
          <w:rFonts w:ascii="Times New Roman" w:hAnsi="Times New Roman" w:cs="Times New Roman"/>
          <w:color w:val="000000" w:themeColor="text1"/>
          <w:sz w:val="24"/>
          <w:szCs w:val="24"/>
        </w:rPr>
      </w:pPr>
      <w:r w:rsidRPr="00C91236">
        <w:rPr>
          <w:rFonts w:ascii="Times New Roman" w:hAnsi="Times New Roman" w:cs="Times New Roman"/>
          <w:color w:val="000000" w:themeColor="text1"/>
          <w:sz w:val="24"/>
          <w:szCs w:val="24"/>
        </w:rPr>
        <w:t>– Соотношение общей площади и площади охвата зоны действия с централизованными источниками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965"/>
        <w:gridCol w:w="2521"/>
        <w:gridCol w:w="2661"/>
      </w:tblGrid>
      <w:tr w:rsidR="003B70F9" w:rsidRPr="002249F5" w:rsidTr="007808CF">
        <w:trPr>
          <w:trHeight w:val="340"/>
        </w:trPr>
        <w:tc>
          <w:tcPr>
            <w:tcW w:w="3048"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Населенный пункт</w:t>
            </w:r>
          </w:p>
        </w:tc>
        <w:tc>
          <w:tcPr>
            <w:tcW w:w="1965"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Площадь </w:t>
            </w:r>
            <w:r w:rsidR="00D418F2">
              <w:rPr>
                <w:rFonts w:ascii="Times New Roman" w:hAnsi="Times New Roman" w:cs="Times New Roman"/>
                <w:b/>
                <w:color w:val="000000" w:themeColor="text1"/>
              </w:rPr>
              <w:br/>
            </w:r>
            <w:r w:rsidRPr="002249F5">
              <w:rPr>
                <w:rFonts w:ascii="Times New Roman" w:hAnsi="Times New Roman" w:cs="Times New Roman"/>
                <w:b/>
                <w:color w:val="000000" w:themeColor="text1"/>
              </w:rPr>
              <w:t>территории, Га</w:t>
            </w:r>
          </w:p>
        </w:tc>
        <w:tc>
          <w:tcPr>
            <w:tcW w:w="2521"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Зона действия с централизованными источниками тепловой энергии, </w:t>
            </w:r>
            <w:r w:rsidR="003779A0" w:rsidRPr="002249F5">
              <w:rPr>
                <w:rFonts w:ascii="Times New Roman" w:hAnsi="Times New Roman" w:cs="Times New Roman"/>
                <w:b/>
                <w:color w:val="000000" w:themeColor="text1"/>
              </w:rPr>
              <w:t>Га</w:t>
            </w:r>
          </w:p>
        </w:tc>
        <w:tc>
          <w:tcPr>
            <w:tcW w:w="2661"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Зона с централизованными источниками тепловой энергии, %</w:t>
            </w:r>
          </w:p>
        </w:tc>
      </w:tr>
      <w:tr w:rsidR="00AE3F8E" w:rsidRPr="00D418F2" w:rsidTr="007808CF">
        <w:trPr>
          <w:trHeight w:val="340"/>
        </w:trPr>
        <w:tc>
          <w:tcPr>
            <w:tcW w:w="3048" w:type="dxa"/>
            <w:vAlign w:val="center"/>
          </w:tcPr>
          <w:p w:rsidR="00AE3F8E" w:rsidRPr="00C021E6" w:rsidRDefault="00E675C1" w:rsidP="00AE3F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р.п. Большеречье</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AE3F8E" w:rsidRPr="00AE3F8E" w:rsidRDefault="00DC57BA" w:rsidP="00AE3F8E">
            <w:pPr>
              <w:spacing w:after="0" w:line="240" w:lineRule="auto"/>
              <w:jc w:val="center"/>
              <w:rPr>
                <w:rFonts w:ascii="Times New Roman" w:hAnsi="Times New Roman" w:cs="Times New Roman"/>
                <w:color w:val="000000"/>
              </w:rPr>
            </w:pPr>
            <w:r>
              <w:rPr>
                <w:rFonts w:ascii="Times New Roman" w:hAnsi="Times New Roman" w:cs="Times New Roman"/>
                <w:color w:val="000000"/>
              </w:rPr>
              <w:t>1 388,30</w:t>
            </w:r>
          </w:p>
        </w:tc>
        <w:tc>
          <w:tcPr>
            <w:tcW w:w="2521" w:type="dxa"/>
            <w:tcBorders>
              <w:top w:val="single" w:sz="4" w:space="0" w:color="auto"/>
              <w:left w:val="nil"/>
              <w:bottom w:val="single" w:sz="4" w:space="0" w:color="auto"/>
              <w:right w:val="single" w:sz="4" w:space="0" w:color="auto"/>
            </w:tcBorders>
            <w:shd w:val="clear" w:color="auto" w:fill="auto"/>
            <w:vAlign w:val="center"/>
          </w:tcPr>
          <w:p w:rsidR="00AE3F8E" w:rsidRPr="00AE3F8E" w:rsidRDefault="009E244E" w:rsidP="00AE3F8E">
            <w:pPr>
              <w:spacing w:after="0" w:line="240" w:lineRule="auto"/>
              <w:jc w:val="center"/>
              <w:rPr>
                <w:rFonts w:ascii="Times New Roman" w:hAnsi="Times New Roman" w:cs="Times New Roman"/>
                <w:color w:val="000000"/>
              </w:rPr>
            </w:pPr>
            <w:r>
              <w:rPr>
                <w:rFonts w:ascii="Times New Roman" w:hAnsi="Times New Roman" w:cs="Times New Roman"/>
                <w:color w:val="000000"/>
              </w:rPr>
              <w:t>30,03</w:t>
            </w:r>
          </w:p>
        </w:tc>
        <w:tc>
          <w:tcPr>
            <w:tcW w:w="2661" w:type="dxa"/>
            <w:tcBorders>
              <w:top w:val="single" w:sz="4" w:space="0" w:color="auto"/>
              <w:left w:val="nil"/>
              <w:bottom w:val="single" w:sz="4" w:space="0" w:color="auto"/>
              <w:right w:val="single" w:sz="4" w:space="0" w:color="auto"/>
            </w:tcBorders>
            <w:shd w:val="clear" w:color="auto" w:fill="auto"/>
            <w:vAlign w:val="center"/>
          </w:tcPr>
          <w:p w:rsidR="00AE3F8E" w:rsidRPr="00AE3F8E" w:rsidRDefault="00DC57BA" w:rsidP="00AE3F8E">
            <w:pPr>
              <w:spacing w:after="0" w:line="240" w:lineRule="auto"/>
              <w:jc w:val="center"/>
              <w:rPr>
                <w:rFonts w:ascii="Times New Roman" w:hAnsi="Times New Roman" w:cs="Times New Roman"/>
                <w:color w:val="000000"/>
              </w:rPr>
            </w:pPr>
            <w:r>
              <w:rPr>
                <w:rFonts w:ascii="Times New Roman" w:hAnsi="Times New Roman" w:cs="Times New Roman"/>
                <w:color w:val="000000"/>
              </w:rPr>
              <w:t>2,16</w:t>
            </w:r>
          </w:p>
        </w:tc>
      </w:tr>
      <w:tr w:rsidR="0013265A" w:rsidRPr="00D418F2" w:rsidTr="007808CF">
        <w:trPr>
          <w:trHeight w:val="340"/>
        </w:trPr>
        <w:tc>
          <w:tcPr>
            <w:tcW w:w="3048" w:type="dxa"/>
            <w:vAlign w:val="center"/>
          </w:tcPr>
          <w:p w:rsidR="0013265A" w:rsidRPr="00565F7D" w:rsidRDefault="0013265A" w:rsidP="0013265A">
            <w:pPr>
              <w:spacing w:after="0" w:line="240" w:lineRule="auto"/>
              <w:jc w:val="center"/>
              <w:rPr>
                <w:rFonts w:ascii="Times New Roman" w:hAnsi="Times New Roman" w:cs="Times New Roman"/>
                <w:b/>
                <w:color w:val="000000" w:themeColor="text1"/>
              </w:rPr>
            </w:pPr>
            <w:r w:rsidRPr="00565F7D">
              <w:rPr>
                <w:rFonts w:ascii="Times New Roman" w:hAnsi="Times New Roman" w:cs="Times New Roman"/>
                <w:b/>
                <w:color w:val="000000" w:themeColor="text1"/>
              </w:rPr>
              <w:t>Итого</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13265A" w:rsidRPr="0013265A" w:rsidRDefault="00DC57BA" w:rsidP="0013265A">
            <w:pPr>
              <w:spacing w:after="0" w:line="240" w:lineRule="auto"/>
              <w:jc w:val="center"/>
              <w:rPr>
                <w:rFonts w:ascii="Times New Roman" w:hAnsi="Times New Roman" w:cs="Times New Roman"/>
                <w:b/>
                <w:color w:val="000000"/>
              </w:rPr>
            </w:pPr>
            <w:r>
              <w:rPr>
                <w:rFonts w:ascii="Times New Roman" w:hAnsi="Times New Roman" w:cs="Times New Roman"/>
                <w:b/>
                <w:color w:val="000000"/>
              </w:rPr>
              <w:t>1 388,30</w:t>
            </w:r>
          </w:p>
        </w:tc>
        <w:tc>
          <w:tcPr>
            <w:tcW w:w="2521" w:type="dxa"/>
            <w:tcBorders>
              <w:top w:val="single" w:sz="4" w:space="0" w:color="auto"/>
              <w:left w:val="nil"/>
              <w:bottom w:val="single" w:sz="4" w:space="0" w:color="auto"/>
              <w:right w:val="single" w:sz="4" w:space="0" w:color="auto"/>
            </w:tcBorders>
            <w:shd w:val="clear" w:color="auto" w:fill="auto"/>
            <w:vAlign w:val="center"/>
          </w:tcPr>
          <w:p w:rsidR="0013265A" w:rsidRPr="0013265A" w:rsidRDefault="009E244E" w:rsidP="0013265A">
            <w:pPr>
              <w:spacing w:after="0" w:line="240" w:lineRule="auto"/>
              <w:jc w:val="center"/>
              <w:rPr>
                <w:rFonts w:ascii="Times New Roman" w:hAnsi="Times New Roman" w:cs="Times New Roman"/>
                <w:b/>
                <w:color w:val="000000"/>
              </w:rPr>
            </w:pPr>
            <w:r>
              <w:rPr>
                <w:rFonts w:ascii="Times New Roman" w:hAnsi="Times New Roman" w:cs="Times New Roman"/>
                <w:b/>
                <w:color w:val="000000"/>
              </w:rPr>
              <w:t>30,03</w:t>
            </w:r>
          </w:p>
        </w:tc>
        <w:tc>
          <w:tcPr>
            <w:tcW w:w="2661" w:type="dxa"/>
            <w:tcBorders>
              <w:top w:val="single" w:sz="4" w:space="0" w:color="auto"/>
              <w:left w:val="nil"/>
              <w:bottom w:val="single" w:sz="4" w:space="0" w:color="auto"/>
              <w:right w:val="single" w:sz="4" w:space="0" w:color="auto"/>
            </w:tcBorders>
            <w:shd w:val="clear" w:color="auto" w:fill="auto"/>
            <w:vAlign w:val="center"/>
          </w:tcPr>
          <w:p w:rsidR="0013265A" w:rsidRPr="0013265A" w:rsidRDefault="00DC57BA" w:rsidP="0013265A">
            <w:pPr>
              <w:spacing w:after="0" w:line="240" w:lineRule="auto"/>
              <w:jc w:val="center"/>
              <w:rPr>
                <w:rFonts w:ascii="Times New Roman" w:hAnsi="Times New Roman" w:cs="Times New Roman"/>
                <w:b/>
                <w:color w:val="000000"/>
              </w:rPr>
            </w:pPr>
            <w:r>
              <w:rPr>
                <w:rFonts w:ascii="Times New Roman" w:hAnsi="Times New Roman" w:cs="Times New Roman"/>
                <w:b/>
                <w:color w:val="000000"/>
              </w:rPr>
              <w:t>2,16</w:t>
            </w:r>
          </w:p>
        </w:tc>
      </w:tr>
    </w:tbl>
    <w:p w:rsidR="008751C4" w:rsidRPr="002249F5" w:rsidRDefault="00DC57BA" w:rsidP="00EB12B7">
      <w:pPr>
        <w:autoSpaceDE w:val="0"/>
        <w:autoSpaceDN w:val="0"/>
        <w:adjustRightInd w:val="0"/>
        <w:spacing w:before="240"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14:anchorId="36AFD7A3">
            <wp:extent cx="6425565" cy="32435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5565" cy="3243580"/>
                    </a:xfrm>
                    <a:prstGeom prst="rect">
                      <a:avLst/>
                    </a:prstGeom>
                    <a:noFill/>
                  </pic:spPr>
                </pic:pic>
              </a:graphicData>
            </a:graphic>
          </wp:inline>
        </w:drawing>
      </w:r>
    </w:p>
    <w:p w:rsidR="004E7564" w:rsidRDefault="004E7564" w:rsidP="002242E7">
      <w:pPr>
        <w:pStyle w:val="ad"/>
        <w:numPr>
          <w:ilvl w:val="0"/>
          <w:numId w:val="17"/>
        </w:numPr>
        <w:autoSpaceDE w:val="0"/>
        <w:autoSpaceDN w:val="0"/>
        <w:adjustRightInd w:val="0"/>
        <w:spacing w:after="0"/>
        <w:ind w:left="0" w:firstLine="0"/>
        <w:jc w:val="center"/>
        <w:rPr>
          <w:rFonts w:ascii="Times New Roman" w:hAnsi="Times New Roman" w:cs="Times New Roman"/>
          <w:color w:val="000000" w:themeColor="text1"/>
          <w:sz w:val="24"/>
          <w:szCs w:val="24"/>
        </w:rPr>
      </w:pPr>
      <w:r w:rsidRPr="00480607">
        <w:rPr>
          <w:rFonts w:ascii="Times New Roman" w:hAnsi="Times New Roman" w:cs="Times New Roman"/>
          <w:sz w:val="24"/>
        </w:rPr>
        <w:t xml:space="preserve">Соотношение общей площади и площади охвата системы теплоснабжения </w:t>
      </w:r>
      <w:r w:rsidRPr="00480607">
        <w:rPr>
          <w:rFonts w:ascii="Times New Roman" w:hAnsi="Times New Roman" w:cs="Times New Roman"/>
          <w:sz w:val="24"/>
        </w:rPr>
        <w:br/>
      </w:r>
      <w:r w:rsidR="00A61295">
        <w:rPr>
          <w:rFonts w:ascii="Times New Roman" w:hAnsi="Times New Roman" w:cs="Times New Roman"/>
          <w:sz w:val="24"/>
        </w:rPr>
        <w:t>рабочего поселка</w:t>
      </w:r>
      <w:r w:rsidRPr="00C91236">
        <w:rPr>
          <w:rFonts w:ascii="Times New Roman" w:hAnsi="Times New Roman" w:cs="Times New Roman"/>
          <w:color w:val="000000" w:themeColor="text1"/>
          <w:sz w:val="24"/>
          <w:szCs w:val="24"/>
        </w:rPr>
        <w:br/>
      </w:r>
    </w:p>
    <w:p w:rsidR="008820F2" w:rsidRDefault="008820F2" w:rsidP="008820F2">
      <w:pPr>
        <w:autoSpaceDE w:val="0"/>
        <w:autoSpaceDN w:val="0"/>
        <w:adjustRightInd w:val="0"/>
        <w:spacing w:after="0"/>
        <w:jc w:val="center"/>
        <w:rPr>
          <w:rFonts w:ascii="Times New Roman" w:hAnsi="Times New Roman" w:cs="Times New Roman"/>
          <w:color w:val="000000" w:themeColor="text1"/>
          <w:sz w:val="24"/>
          <w:szCs w:val="24"/>
        </w:rPr>
      </w:pPr>
    </w:p>
    <w:p w:rsidR="008820F2" w:rsidRPr="008820F2" w:rsidRDefault="008820F2" w:rsidP="008820F2">
      <w:pPr>
        <w:autoSpaceDE w:val="0"/>
        <w:autoSpaceDN w:val="0"/>
        <w:adjustRightInd w:val="0"/>
        <w:spacing w:after="0"/>
        <w:jc w:val="center"/>
        <w:rPr>
          <w:rFonts w:ascii="Times New Roman" w:hAnsi="Times New Roman" w:cs="Times New Roman"/>
          <w:color w:val="000000" w:themeColor="text1"/>
          <w:sz w:val="24"/>
          <w:szCs w:val="24"/>
        </w:rPr>
      </w:pPr>
    </w:p>
    <w:p w:rsidR="003779A0" w:rsidRPr="009C1542" w:rsidRDefault="00972698" w:rsidP="00215BB4">
      <w:pPr>
        <w:pStyle w:val="3"/>
        <w:spacing w:before="0"/>
        <w:jc w:val="center"/>
        <w:rPr>
          <w:rFonts w:ascii="Times New Roman" w:hAnsi="Times New Roman" w:cs="Times New Roman"/>
          <w:b w:val="0"/>
          <w:i/>
          <w:color w:val="000000" w:themeColor="text1"/>
          <w:sz w:val="24"/>
          <w:szCs w:val="24"/>
        </w:rPr>
      </w:pPr>
      <w:bookmarkStart w:id="64" w:name="_Toc143768170"/>
      <w:r w:rsidRPr="002249F5">
        <w:rPr>
          <w:rFonts w:ascii="Times New Roman" w:hAnsi="Times New Roman" w:cs="Times New Roman"/>
          <w:b w:val="0"/>
          <w:i/>
          <w:color w:val="000000" w:themeColor="text1"/>
          <w:sz w:val="24"/>
          <w:szCs w:val="24"/>
        </w:rPr>
        <w:lastRenderedPageBreak/>
        <w:t>2.</w:t>
      </w:r>
      <w:r w:rsidR="009A1F11" w:rsidRPr="002249F5">
        <w:rPr>
          <w:rFonts w:ascii="Times New Roman" w:hAnsi="Times New Roman" w:cs="Times New Roman"/>
          <w:b w:val="0"/>
          <w:i/>
          <w:color w:val="000000" w:themeColor="text1"/>
          <w:sz w:val="24"/>
          <w:szCs w:val="24"/>
        </w:rPr>
        <w:t>2</w:t>
      </w:r>
      <w:r w:rsidR="003779A0" w:rsidRPr="002249F5">
        <w:rPr>
          <w:rFonts w:ascii="Times New Roman" w:hAnsi="Times New Roman" w:cs="Times New Roman"/>
          <w:b w:val="0"/>
          <w:i/>
          <w:color w:val="000000" w:themeColor="text1"/>
          <w:sz w:val="24"/>
          <w:szCs w:val="24"/>
        </w:rPr>
        <w:t xml:space="preserve"> Описание существующих и </w:t>
      </w:r>
      <w:r w:rsidR="003779A0" w:rsidRPr="009C1542">
        <w:rPr>
          <w:rFonts w:ascii="Times New Roman" w:hAnsi="Times New Roman" w:cs="Times New Roman"/>
          <w:b w:val="0"/>
          <w:i/>
          <w:color w:val="000000" w:themeColor="text1"/>
          <w:sz w:val="24"/>
          <w:szCs w:val="24"/>
        </w:rPr>
        <w:t xml:space="preserve">перспективных зон </w:t>
      </w:r>
      <w:r w:rsidR="00F66745" w:rsidRPr="009C1542">
        <w:rPr>
          <w:rFonts w:ascii="Times New Roman" w:hAnsi="Times New Roman" w:cs="Times New Roman"/>
          <w:b w:val="0"/>
          <w:i/>
          <w:color w:val="000000" w:themeColor="text1"/>
          <w:sz w:val="24"/>
          <w:szCs w:val="24"/>
        </w:rPr>
        <w:t>действия индивидуальных</w:t>
      </w:r>
      <w:r w:rsidR="00B647FC">
        <w:rPr>
          <w:rFonts w:ascii="Times New Roman" w:hAnsi="Times New Roman" w:cs="Times New Roman"/>
          <w:b w:val="0"/>
          <w:i/>
          <w:color w:val="000000" w:themeColor="text1"/>
          <w:sz w:val="24"/>
          <w:szCs w:val="24"/>
        </w:rPr>
        <w:br/>
      </w:r>
      <w:r w:rsidR="00F66745" w:rsidRPr="009C1542">
        <w:rPr>
          <w:rFonts w:ascii="Times New Roman" w:hAnsi="Times New Roman" w:cs="Times New Roman"/>
          <w:b w:val="0"/>
          <w:i/>
          <w:color w:val="000000" w:themeColor="text1"/>
          <w:sz w:val="24"/>
          <w:szCs w:val="24"/>
        </w:rPr>
        <w:t xml:space="preserve"> источников тепловой энергии</w:t>
      </w:r>
      <w:bookmarkEnd w:id="64"/>
    </w:p>
    <w:p w:rsidR="0035641F" w:rsidRPr="009C1542" w:rsidRDefault="0035641F" w:rsidP="0035641F">
      <w:pPr>
        <w:spacing w:after="0"/>
        <w:rPr>
          <w:rFonts w:ascii="Times New Roman" w:hAnsi="Times New Roman" w:cs="Times New Roman"/>
          <w:color w:val="000000" w:themeColor="text1"/>
          <w:sz w:val="24"/>
          <w:szCs w:val="24"/>
        </w:rPr>
      </w:pPr>
    </w:p>
    <w:p w:rsidR="00FF51E3" w:rsidRDefault="00FF51E3" w:rsidP="00215BB4">
      <w:pPr>
        <w:spacing w:after="0"/>
        <w:ind w:firstLine="709"/>
        <w:jc w:val="both"/>
        <w:rPr>
          <w:rFonts w:ascii="Times New Roman" w:hAnsi="Times New Roman" w:cs="Times New Roman"/>
          <w:color w:val="000000" w:themeColor="text1"/>
          <w:sz w:val="24"/>
          <w:szCs w:val="24"/>
        </w:rPr>
      </w:pPr>
      <w:r w:rsidRPr="00D528C5">
        <w:rPr>
          <w:rFonts w:ascii="Times New Roman" w:hAnsi="Times New Roman" w:cs="Times New Roman"/>
          <w:color w:val="000000" w:themeColor="text1"/>
          <w:sz w:val="24"/>
          <w:szCs w:val="24"/>
        </w:rPr>
        <w:t xml:space="preserve">Зоны действия индивидуального теплоснабжения расположены в </w:t>
      </w:r>
      <w:r w:rsidR="008820F2">
        <w:rPr>
          <w:rFonts w:ascii="Times New Roman" w:hAnsi="Times New Roman" w:cs="Times New Roman"/>
          <w:color w:val="000000" w:themeColor="text1"/>
          <w:sz w:val="24"/>
          <w:szCs w:val="24"/>
        </w:rPr>
        <w:t>рабочем поселке Большеречье</w:t>
      </w:r>
      <w:r w:rsidRPr="00D528C5">
        <w:rPr>
          <w:rFonts w:ascii="Times New Roman" w:hAnsi="Times New Roman" w:cs="Times New Roman"/>
          <w:color w:val="000000" w:themeColor="text1"/>
          <w:sz w:val="24"/>
          <w:szCs w:val="24"/>
        </w:rPr>
        <w:t>, где преобладает 1 этажная застройка. В качестве источников тепловой энергии в основном используются индивидуальные отопительные печи.</w:t>
      </w:r>
      <w:r>
        <w:rPr>
          <w:rFonts w:ascii="Times New Roman" w:hAnsi="Times New Roman" w:cs="Times New Roman"/>
          <w:color w:val="000000" w:themeColor="text1"/>
          <w:sz w:val="24"/>
          <w:szCs w:val="24"/>
        </w:rPr>
        <w:t xml:space="preserve"> </w:t>
      </w:r>
    </w:p>
    <w:p w:rsidR="00972698" w:rsidRPr="009C1542" w:rsidRDefault="00972698" w:rsidP="00215BB4">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Перспективные территории вышеуказанных зон действия с индивидуальными источниками тепловой энергии остаются неизменными на весь расчетный период.</w:t>
      </w:r>
    </w:p>
    <w:p w:rsidR="00E30E4B" w:rsidRPr="009C1542" w:rsidRDefault="00E30E4B" w:rsidP="00514185">
      <w:pPr>
        <w:spacing w:after="0"/>
        <w:ind w:firstLine="709"/>
        <w:jc w:val="center"/>
        <w:rPr>
          <w:rFonts w:ascii="Times New Roman" w:hAnsi="Times New Roman" w:cs="Times New Roman"/>
          <w:color w:val="000000" w:themeColor="text1"/>
          <w:sz w:val="24"/>
          <w:szCs w:val="24"/>
        </w:rPr>
      </w:pPr>
    </w:p>
    <w:p w:rsidR="00F66745" w:rsidRPr="009C1542" w:rsidRDefault="009A1F11" w:rsidP="00215BB4">
      <w:pPr>
        <w:pStyle w:val="3"/>
        <w:spacing w:before="0"/>
        <w:jc w:val="center"/>
        <w:rPr>
          <w:rFonts w:ascii="Times New Roman" w:hAnsi="Times New Roman" w:cs="Times New Roman"/>
          <w:b w:val="0"/>
          <w:i/>
          <w:color w:val="000000" w:themeColor="text1"/>
          <w:sz w:val="24"/>
          <w:szCs w:val="24"/>
        </w:rPr>
      </w:pPr>
      <w:bookmarkStart w:id="65" w:name="_Toc435791198"/>
      <w:bookmarkStart w:id="66" w:name="_Toc143768171"/>
      <w:r w:rsidRPr="009C1542">
        <w:rPr>
          <w:rFonts w:ascii="Times New Roman" w:hAnsi="Times New Roman" w:cs="Times New Roman"/>
          <w:b w:val="0"/>
          <w:i/>
          <w:color w:val="000000" w:themeColor="text1"/>
          <w:sz w:val="24"/>
          <w:szCs w:val="24"/>
        </w:rPr>
        <w:t>2.3</w:t>
      </w:r>
      <w:r w:rsidR="00167CF2" w:rsidRPr="009C1542">
        <w:rPr>
          <w:rFonts w:ascii="Times New Roman" w:hAnsi="Times New Roman" w:cs="Times New Roman"/>
          <w:b w:val="0"/>
          <w:i/>
          <w:color w:val="000000" w:themeColor="text1"/>
          <w:sz w:val="24"/>
          <w:szCs w:val="24"/>
        </w:rPr>
        <w:t xml:space="preserve"> Существующие и</w:t>
      </w:r>
      <w:r w:rsidR="00F66745" w:rsidRPr="009C1542">
        <w:rPr>
          <w:rFonts w:ascii="Times New Roman" w:hAnsi="Times New Roman" w:cs="Times New Roman"/>
          <w:b w:val="0"/>
          <w:i/>
          <w:color w:val="000000" w:themeColor="text1"/>
          <w:sz w:val="24"/>
          <w:szCs w:val="24"/>
        </w:rPr>
        <w:t> </w:t>
      </w:r>
      <w:r w:rsidR="00167CF2" w:rsidRPr="009C1542">
        <w:rPr>
          <w:rFonts w:ascii="Times New Roman" w:hAnsi="Times New Roman" w:cs="Times New Roman"/>
          <w:b w:val="0"/>
          <w:i/>
          <w:color w:val="000000" w:themeColor="text1"/>
          <w:sz w:val="24"/>
          <w:szCs w:val="24"/>
        </w:rPr>
        <w:t>п</w:t>
      </w:r>
      <w:r w:rsidR="00F66745" w:rsidRPr="009C1542">
        <w:rPr>
          <w:rFonts w:ascii="Times New Roman" w:hAnsi="Times New Roman" w:cs="Times New Roman"/>
          <w:b w:val="0"/>
          <w:i/>
          <w:color w:val="000000" w:themeColor="text1"/>
          <w:sz w:val="24"/>
          <w:szCs w:val="24"/>
        </w:rPr>
        <w:t xml:space="preserve">ерспективные балансы тепловой мощности и тепловой нагрузки </w:t>
      </w:r>
      <w:r w:rsidR="00B647FC">
        <w:rPr>
          <w:rFonts w:ascii="Times New Roman" w:hAnsi="Times New Roman" w:cs="Times New Roman"/>
          <w:b w:val="0"/>
          <w:i/>
          <w:color w:val="000000" w:themeColor="text1"/>
          <w:sz w:val="24"/>
          <w:szCs w:val="24"/>
        </w:rPr>
        <w:br/>
      </w:r>
      <w:r w:rsidR="009F48DF">
        <w:rPr>
          <w:rFonts w:ascii="Times New Roman" w:hAnsi="Times New Roman" w:cs="Times New Roman"/>
          <w:b w:val="0"/>
          <w:i/>
          <w:color w:val="000000" w:themeColor="text1"/>
          <w:sz w:val="24"/>
          <w:szCs w:val="24"/>
        </w:rPr>
        <w:t xml:space="preserve">потребителей </w:t>
      </w:r>
      <w:r w:rsidR="00F66745" w:rsidRPr="009C1542">
        <w:rPr>
          <w:rFonts w:ascii="Times New Roman" w:hAnsi="Times New Roman" w:cs="Times New Roman"/>
          <w:b w:val="0"/>
          <w:i/>
          <w:color w:val="000000" w:themeColor="text1"/>
          <w:sz w:val="24"/>
          <w:szCs w:val="24"/>
        </w:rPr>
        <w:t xml:space="preserve">в зонах действия источников тепловой энергии, в том числе работающих </w:t>
      </w:r>
      <w:r w:rsidR="005F1156">
        <w:rPr>
          <w:rFonts w:ascii="Times New Roman" w:hAnsi="Times New Roman" w:cs="Times New Roman"/>
          <w:b w:val="0"/>
          <w:i/>
          <w:color w:val="000000" w:themeColor="text1"/>
          <w:sz w:val="24"/>
          <w:szCs w:val="24"/>
        </w:rPr>
        <w:br/>
      </w:r>
      <w:r w:rsidR="00F66745" w:rsidRPr="009C1542">
        <w:rPr>
          <w:rFonts w:ascii="Times New Roman" w:hAnsi="Times New Roman" w:cs="Times New Roman"/>
          <w:b w:val="0"/>
          <w:i/>
          <w:color w:val="000000" w:themeColor="text1"/>
          <w:sz w:val="24"/>
          <w:szCs w:val="24"/>
        </w:rPr>
        <w:t>на единую тепловую сеть, на каждом этапе</w:t>
      </w:r>
      <w:bookmarkEnd w:id="65"/>
      <w:bookmarkEnd w:id="66"/>
    </w:p>
    <w:p w:rsidR="0035641F" w:rsidRPr="009C1542" w:rsidRDefault="0035641F" w:rsidP="00514185">
      <w:pPr>
        <w:spacing w:after="0"/>
        <w:jc w:val="center"/>
        <w:rPr>
          <w:rFonts w:ascii="Times New Roman" w:hAnsi="Times New Roman" w:cs="Times New Roman"/>
          <w:color w:val="000000" w:themeColor="text1"/>
          <w:sz w:val="24"/>
          <w:szCs w:val="24"/>
        </w:rPr>
      </w:pPr>
    </w:p>
    <w:p w:rsidR="00F66745" w:rsidRPr="009C1542" w:rsidRDefault="009A1F11" w:rsidP="00215BB4">
      <w:pPr>
        <w:pStyle w:val="3"/>
        <w:spacing w:before="0"/>
        <w:jc w:val="center"/>
        <w:rPr>
          <w:rFonts w:ascii="Times New Roman" w:hAnsi="Times New Roman" w:cs="Times New Roman"/>
          <w:b w:val="0"/>
          <w:i/>
          <w:color w:val="000000" w:themeColor="text1"/>
          <w:sz w:val="24"/>
          <w:szCs w:val="24"/>
        </w:rPr>
      </w:pPr>
      <w:bookmarkStart w:id="67" w:name="_Toc435791199"/>
      <w:bookmarkStart w:id="68" w:name="_Toc143768172"/>
      <w:r w:rsidRPr="009C1542">
        <w:rPr>
          <w:rFonts w:ascii="Times New Roman" w:hAnsi="Times New Roman" w:cs="Times New Roman"/>
          <w:b w:val="0"/>
          <w:i/>
          <w:color w:val="000000" w:themeColor="text1"/>
          <w:sz w:val="24"/>
          <w:szCs w:val="24"/>
        </w:rPr>
        <w:t>2.3</w:t>
      </w:r>
      <w:r w:rsidR="00F66745" w:rsidRPr="009C1542">
        <w:rPr>
          <w:rFonts w:ascii="Times New Roman" w:hAnsi="Times New Roman" w:cs="Times New Roman"/>
          <w:b w:val="0"/>
          <w:i/>
          <w:color w:val="000000" w:themeColor="text1"/>
          <w:sz w:val="24"/>
          <w:szCs w:val="24"/>
        </w:rPr>
        <w:t>.1 Существующие и перспективные значения установленной тепловой мощности основного оборудования источника (источников) тепловой энергии</w:t>
      </w:r>
      <w:bookmarkEnd w:id="67"/>
      <w:bookmarkEnd w:id="68"/>
    </w:p>
    <w:p w:rsidR="0035641F" w:rsidRPr="009C1542" w:rsidRDefault="0035641F" w:rsidP="00514185">
      <w:pPr>
        <w:spacing w:after="0"/>
        <w:jc w:val="center"/>
        <w:rPr>
          <w:rFonts w:ascii="Times New Roman" w:hAnsi="Times New Roman" w:cs="Times New Roman"/>
          <w:color w:val="000000" w:themeColor="text1"/>
          <w:sz w:val="24"/>
          <w:szCs w:val="24"/>
        </w:rPr>
      </w:pPr>
    </w:p>
    <w:p w:rsidR="00F66745" w:rsidRPr="009C1542" w:rsidRDefault="00F66745" w:rsidP="00322627">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 xml:space="preserve">Согласно постановления Правительства Российской Федерации от 22 </w:t>
      </w:r>
      <w:r w:rsidR="00322627" w:rsidRPr="009C1542">
        <w:rPr>
          <w:rFonts w:ascii="Times New Roman" w:hAnsi="Times New Roman" w:cs="Times New Roman"/>
          <w:color w:val="000000" w:themeColor="text1"/>
          <w:sz w:val="24"/>
          <w:szCs w:val="24"/>
        </w:rPr>
        <w:t>февраля 2012 года №</w:t>
      </w:r>
      <w:r w:rsidRPr="009C1542">
        <w:rPr>
          <w:rFonts w:ascii="Times New Roman" w:hAnsi="Times New Roman" w:cs="Times New Roman"/>
          <w:color w:val="000000" w:themeColor="text1"/>
          <w:sz w:val="24"/>
          <w:szCs w:val="24"/>
        </w:rPr>
        <w:t>154</w:t>
      </w:r>
      <w:r w:rsidR="00D24ED7" w:rsidRPr="009C1542">
        <w:rPr>
          <w:rFonts w:ascii="Times New Roman" w:hAnsi="Times New Roman" w:cs="Times New Roman"/>
          <w:color w:val="000000" w:themeColor="text1"/>
          <w:sz w:val="24"/>
          <w:szCs w:val="24"/>
        </w:rPr>
        <w:t> </w:t>
      </w:r>
      <w:r w:rsidRPr="009C1542">
        <w:rPr>
          <w:rFonts w:ascii="Times New Roman" w:hAnsi="Times New Roman" w:cs="Times New Roman"/>
          <w:color w:val="000000" w:themeColor="text1"/>
          <w:sz w:val="24"/>
          <w:szCs w:val="24"/>
        </w:rPr>
        <w:t>«О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794244" w:rsidRPr="009C1542" w:rsidRDefault="00794244"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 xml:space="preserve">Существующие и перспективные значения установленной тепловой мощности для </w:t>
      </w:r>
      <w:r w:rsidR="00E9415B">
        <w:rPr>
          <w:rFonts w:ascii="Times New Roman" w:hAnsi="Times New Roman" w:cs="Times New Roman"/>
          <w:color w:val="000000" w:themeColor="text1"/>
          <w:sz w:val="24"/>
          <w:szCs w:val="24"/>
        </w:rPr>
        <w:t>источников</w:t>
      </w:r>
      <w:r w:rsidR="00CD1BCB">
        <w:rPr>
          <w:rFonts w:ascii="Times New Roman" w:hAnsi="Times New Roman" w:cs="Times New Roman"/>
          <w:color w:val="000000" w:themeColor="text1"/>
          <w:sz w:val="24"/>
          <w:szCs w:val="24"/>
        </w:rPr>
        <w:t xml:space="preserve"> тепловой энергии</w:t>
      </w:r>
      <w:r w:rsidR="004139D1">
        <w:rPr>
          <w:rFonts w:ascii="Times New Roman" w:hAnsi="Times New Roman" w:cs="Times New Roman"/>
          <w:color w:val="000000" w:themeColor="text1"/>
          <w:sz w:val="24"/>
          <w:szCs w:val="24"/>
        </w:rPr>
        <w:t xml:space="preserve"> </w:t>
      </w:r>
      <w:r w:rsidR="00FA313E">
        <w:rPr>
          <w:rFonts w:ascii="Times New Roman" w:hAnsi="Times New Roman" w:cs="Times New Roman"/>
          <w:color w:val="000000" w:themeColor="text1"/>
          <w:sz w:val="24"/>
          <w:szCs w:val="24"/>
        </w:rPr>
        <w:t>городск</w:t>
      </w:r>
      <w:r w:rsidR="00D20902">
        <w:rPr>
          <w:rFonts w:ascii="Times New Roman" w:hAnsi="Times New Roman" w:cs="Times New Roman"/>
          <w:color w:val="000000" w:themeColor="text1"/>
          <w:sz w:val="24"/>
          <w:szCs w:val="24"/>
        </w:rPr>
        <w:t>ого поселения</w:t>
      </w:r>
      <w:r w:rsidR="004E7564">
        <w:rPr>
          <w:rFonts w:ascii="Times New Roman" w:hAnsi="Times New Roman" w:cs="Times New Roman"/>
          <w:color w:val="000000" w:themeColor="text1"/>
          <w:sz w:val="24"/>
          <w:szCs w:val="24"/>
        </w:rPr>
        <w:t xml:space="preserve"> приведены в таблице 1.9</w:t>
      </w:r>
      <w:r w:rsidRPr="009C1542">
        <w:rPr>
          <w:rFonts w:ascii="Times New Roman" w:hAnsi="Times New Roman" w:cs="Times New Roman"/>
          <w:color w:val="000000" w:themeColor="text1"/>
          <w:sz w:val="24"/>
          <w:szCs w:val="24"/>
        </w:rPr>
        <w:t>.</w:t>
      </w:r>
    </w:p>
    <w:p w:rsidR="005B6F18" w:rsidRPr="009C1542" w:rsidRDefault="005B6F18" w:rsidP="00215BB4">
      <w:pPr>
        <w:spacing w:after="0"/>
        <w:jc w:val="both"/>
        <w:rPr>
          <w:rFonts w:ascii="Times New Roman" w:hAnsi="Times New Roman" w:cs="Times New Roman"/>
          <w:color w:val="000000" w:themeColor="text1"/>
          <w:sz w:val="24"/>
          <w:szCs w:val="24"/>
        </w:rPr>
      </w:pPr>
    </w:p>
    <w:p w:rsidR="004E7564" w:rsidRPr="00C91236" w:rsidRDefault="004E7564" w:rsidP="006C13E0">
      <w:pPr>
        <w:pStyle w:val="ad"/>
        <w:numPr>
          <w:ilvl w:val="0"/>
          <w:numId w:val="18"/>
        </w:numPr>
        <w:spacing w:after="0"/>
        <w:rPr>
          <w:rFonts w:ascii="Times New Roman" w:hAnsi="Times New Roman" w:cs="Times New Roman"/>
          <w:color w:val="000000" w:themeColor="text1"/>
          <w:sz w:val="24"/>
        </w:rPr>
      </w:pPr>
      <w:r w:rsidRPr="00C91236">
        <w:rPr>
          <w:rFonts w:ascii="Times New Roman" w:hAnsi="Times New Roman" w:cs="Times New Roman"/>
          <w:color w:val="000000" w:themeColor="text1"/>
          <w:sz w:val="24"/>
          <w:szCs w:val="24"/>
        </w:rPr>
        <w:t>– Существующие и перспективные з</w:t>
      </w:r>
      <w:r w:rsidRPr="00C91236">
        <w:rPr>
          <w:rFonts w:ascii="Times New Roman" w:hAnsi="Times New Roman" w:cs="Times New Roman"/>
          <w:color w:val="000000" w:themeColor="text1"/>
          <w:sz w:val="24"/>
        </w:rPr>
        <w:t>начения установленной тепловой мощности</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1222"/>
        <w:gridCol w:w="832"/>
        <w:gridCol w:w="833"/>
        <w:gridCol w:w="831"/>
        <w:gridCol w:w="833"/>
        <w:gridCol w:w="831"/>
        <w:gridCol w:w="831"/>
        <w:gridCol w:w="843"/>
      </w:tblGrid>
      <w:tr w:rsidR="00CF04A5" w:rsidRPr="002249F5" w:rsidTr="007808CF">
        <w:trPr>
          <w:trHeight w:val="340"/>
        </w:trPr>
        <w:tc>
          <w:tcPr>
            <w:tcW w:w="1526" w:type="pct"/>
            <w:vMerge w:val="restart"/>
            <w:vAlign w:val="center"/>
          </w:tcPr>
          <w:p w:rsidR="00794244" w:rsidRPr="002249F5" w:rsidRDefault="00794244" w:rsidP="00DA7A38">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474" w:type="pct"/>
            <w:gridSpan w:val="8"/>
            <w:vAlign w:val="center"/>
          </w:tcPr>
          <w:p w:rsidR="003F70D7" w:rsidRDefault="00794244" w:rsidP="00DA7A38">
            <w:pPr>
              <w:pStyle w:val="Default"/>
              <w:ind w:left="-107" w:right="-108" w:firstLine="107"/>
              <w:jc w:val="center"/>
              <w:rPr>
                <w:b/>
                <w:color w:val="000000" w:themeColor="text1"/>
                <w:sz w:val="22"/>
              </w:rPr>
            </w:pPr>
            <w:r w:rsidRPr="002249F5">
              <w:rPr>
                <w:b/>
                <w:color w:val="000000" w:themeColor="text1"/>
                <w:sz w:val="22"/>
              </w:rPr>
              <w:t xml:space="preserve">Значения установленной тепловой мощности </w:t>
            </w:r>
          </w:p>
          <w:p w:rsidR="00794244" w:rsidRPr="002249F5" w:rsidRDefault="00794244" w:rsidP="00DA7A38">
            <w:pPr>
              <w:pStyle w:val="Default"/>
              <w:ind w:left="-107" w:right="-108" w:firstLine="107"/>
              <w:jc w:val="center"/>
              <w:rPr>
                <w:b/>
                <w:color w:val="000000" w:themeColor="text1"/>
                <w:sz w:val="22"/>
              </w:rPr>
            </w:pPr>
            <w:r w:rsidRPr="002249F5">
              <w:rPr>
                <w:b/>
                <w:color w:val="000000" w:themeColor="text1"/>
                <w:sz w:val="22"/>
              </w:rPr>
              <w:t>основного оборудования источника, Гкал/час</w:t>
            </w:r>
          </w:p>
        </w:tc>
      </w:tr>
      <w:tr w:rsidR="002C1965" w:rsidRPr="002249F5" w:rsidTr="002C1965">
        <w:trPr>
          <w:trHeight w:val="340"/>
        </w:trPr>
        <w:tc>
          <w:tcPr>
            <w:tcW w:w="1526" w:type="pct"/>
            <w:vMerge/>
            <w:vAlign w:val="center"/>
          </w:tcPr>
          <w:p w:rsidR="002C1965" w:rsidRPr="002249F5" w:rsidRDefault="002C1965" w:rsidP="00DA7A38">
            <w:pPr>
              <w:pStyle w:val="Default"/>
              <w:ind w:left="-107" w:right="-108" w:firstLine="107"/>
              <w:jc w:val="center"/>
              <w:rPr>
                <w:b/>
                <w:color w:val="000000" w:themeColor="text1"/>
                <w:sz w:val="22"/>
              </w:rPr>
            </w:pPr>
          </w:p>
        </w:tc>
        <w:tc>
          <w:tcPr>
            <w:tcW w:w="1422" w:type="pct"/>
            <w:gridSpan w:val="3"/>
            <w:vAlign w:val="center"/>
          </w:tcPr>
          <w:p w:rsidR="002C1965" w:rsidRPr="002249F5" w:rsidRDefault="002C1965" w:rsidP="00DA7A38">
            <w:pPr>
              <w:pStyle w:val="Default"/>
              <w:ind w:left="-107" w:right="-108" w:firstLine="4"/>
              <w:jc w:val="center"/>
              <w:rPr>
                <w:b/>
                <w:color w:val="000000" w:themeColor="text1"/>
                <w:sz w:val="22"/>
              </w:rPr>
            </w:pPr>
            <w:r w:rsidRPr="002249F5">
              <w:rPr>
                <w:b/>
                <w:color w:val="000000" w:themeColor="text1"/>
                <w:sz w:val="22"/>
              </w:rPr>
              <w:t>Существующая</w:t>
            </w:r>
          </w:p>
          <w:p w:rsidR="002C1965" w:rsidRPr="002249F5" w:rsidRDefault="002C1965" w:rsidP="00DA7A38">
            <w:pPr>
              <w:pStyle w:val="Default"/>
              <w:ind w:left="-107" w:right="-108" w:firstLine="107"/>
              <w:jc w:val="center"/>
              <w:rPr>
                <w:b/>
                <w:color w:val="000000" w:themeColor="text1"/>
                <w:sz w:val="22"/>
              </w:rPr>
            </w:pPr>
          </w:p>
        </w:tc>
        <w:tc>
          <w:tcPr>
            <w:tcW w:w="2053" w:type="pct"/>
            <w:gridSpan w:val="5"/>
            <w:vAlign w:val="center"/>
          </w:tcPr>
          <w:p w:rsidR="002C1965" w:rsidRPr="002249F5" w:rsidRDefault="002C1965" w:rsidP="00DA7A38">
            <w:pPr>
              <w:pStyle w:val="Default"/>
              <w:ind w:left="-107" w:right="-108" w:firstLine="107"/>
              <w:jc w:val="center"/>
              <w:rPr>
                <w:b/>
                <w:color w:val="000000" w:themeColor="text1"/>
                <w:sz w:val="22"/>
              </w:rPr>
            </w:pPr>
            <w:r w:rsidRPr="002249F5">
              <w:rPr>
                <w:b/>
                <w:color w:val="000000" w:themeColor="text1"/>
                <w:sz w:val="22"/>
              </w:rPr>
              <w:t>Перспективная</w:t>
            </w:r>
          </w:p>
        </w:tc>
      </w:tr>
      <w:tr w:rsidR="00405CF8" w:rsidRPr="002249F5" w:rsidTr="002C1965">
        <w:trPr>
          <w:trHeight w:val="340"/>
        </w:trPr>
        <w:tc>
          <w:tcPr>
            <w:tcW w:w="1526" w:type="pct"/>
            <w:vMerge/>
            <w:vAlign w:val="center"/>
          </w:tcPr>
          <w:p w:rsidR="00405CF8" w:rsidRPr="002249F5" w:rsidRDefault="00405CF8" w:rsidP="00DA7A38">
            <w:pPr>
              <w:pStyle w:val="Default"/>
              <w:ind w:left="-107" w:right="-108" w:firstLine="107"/>
              <w:jc w:val="center"/>
              <w:rPr>
                <w:b/>
                <w:color w:val="000000" w:themeColor="text1"/>
                <w:sz w:val="22"/>
              </w:rPr>
            </w:pPr>
          </w:p>
        </w:tc>
        <w:tc>
          <w:tcPr>
            <w:tcW w:w="602" w:type="pct"/>
            <w:vAlign w:val="center"/>
          </w:tcPr>
          <w:p w:rsidR="00405CF8" w:rsidRPr="002249F5" w:rsidRDefault="002C1965" w:rsidP="00DA7A3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10" w:type="pct"/>
            <w:vAlign w:val="center"/>
          </w:tcPr>
          <w:p w:rsidR="00405CF8" w:rsidRPr="00BB2B20" w:rsidRDefault="004403EB" w:rsidP="00DA7A3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10" w:type="pct"/>
            <w:vAlign w:val="center"/>
          </w:tcPr>
          <w:p w:rsidR="00405CF8" w:rsidRPr="00BB2B20" w:rsidRDefault="004403EB" w:rsidP="00DA7A3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409" w:type="pct"/>
            <w:vAlign w:val="center"/>
          </w:tcPr>
          <w:p w:rsidR="00405CF8" w:rsidRPr="00BB2B20" w:rsidRDefault="004403EB" w:rsidP="00DA7A3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410" w:type="pct"/>
            <w:vAlign w:val="center"/>
          </w:tcPr>
          <w:p w:rsidR="00405CF8" w:rsidRPr="00BB2B20" w:rsidRDefault="004403EB" w:rsidP="00DA7A3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09" w:type="pct"/>
            <w:vAlign w:val="center"/>
          </w:tcPr>
          <w:p w:rsidR="00405CF8" w:rsidRPr="00BB2B20" w:rsidRDefault="004403EB" w:rsidP="00DA7A3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09" w:type="pct"/>
            <w:vAlign w:val="center"/>
          </w:tcPr>
          <w:p w:rsidR="00405CF8" w:rsidRPr="00BB2B20" w:rsidRDefault="004403EB" w:rsidP="00DA7A3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405CF8">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415" w:type="pct"/>
            <w:vAlign w:val="center"/>
          </w:tcPr>
          <w:p w:rsidR="00405CF8" w:rsidRPr="00BB2B20" w:rsidRDefault="00EB0A1A" w:rsidP="00DA7A3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405CF8"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DA7A38" w:rsidRPr="002249F5" w:rsidTr="002C1965">
        <w:trPr>
          <w:trHeight w:val="340"/>
        </w:trPr>
        <w:tc>
          <w:tcPr>
            <w:tcW w:w="1526" w:type="pct"/>
            <w:vAlign w:val="center"/>
          </w:tcPr>
          <w:p w:rsidR="00DA7A38" w:rsidRPr="00EE1C23" w:rsidRDefault="00DA7A38" w:rsidP="00DA7A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602"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29,600</w:t>
            </w:r>
          </w:p>
        </w:tc>
        <w:tc>
          <w:tcPr>
            <w:tcW w:w="410"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29,600</w:t>
            </w:r>
          </w:p>
        </w:tc>
        <w:tc>
          <w:tcPr>
            <w:tcW w:w="410"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29,600</w:t>
            </w:r>
          </w:p>
        </w:tc>
        <w:tc>
          <w:tcPr>
            <w:tcW w:w="409"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42,923</w:t>
            </w:r>
          </w:p>
        </w:tc>
        <w:tc>
          <w:tcPr>
            <w:tcW w:w="410"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42,923</w:t>
            </w:r>
          </w:p>
        </w:tc>
        <w:tc>
          <w:tcPr>
            <w:tcW w:w="409"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42,923</w:t>
            </w:r>
          </w:p>
        </w:tc>
        <w:tc>
          <w:tcPr>
            <w:tcW w:w="409"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42,923</w:t>
            </w:r>
          </w:p>
        </w:tc>
        <w:tc>
          <w:tcPr>
            <w:tcW w:w="415"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42,923</w:t>
            </w:r>
          </w:p>
        </w:tc>
      </w:tr>
      <w:tr w:rsidR="00DA7A38" w:rsidRPr="002249F5" w:rsidTr="002C1965">
        <w:trPr>
          <w:trHeight w:val="340"/>
        </w:trPr>
        <w:tc>
          <w:tcPr>
            <w:tcW w:w="1526" w:type="pct"/>
            <w:vAlign w:val="center"/>
          </w:tcPr>
          <w:p w:rsidR="00DA7A38" w:rsidRDefault="00DA7A38" w:rsidP="00DA7A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602" w:type="pct"/>
            <w:vAlign w:val="center"/>
          </w:tcPr>
          <w:p w:rsidR="00DA7A38" w:rsidRPr="00DA7A38" w:rsidRDefault="00B534E9" w:rsidP="00DA7A38">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410" w:type="pct"/>
            <w:vAlign w:val="center"/>
          </w:tcPr>
          <w:p w:rsidR="00DA7A38" w:rsidRPr="00DA7A38" w:rsidRDefault="00B534E9" w:rsidP="00DA7A38">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410" w:type="pct"/>
            <w:vAlign w:val="center"/>
          </w:tcPr>
          <w:p w:rsidR="00DA7A38" w:rsidRPr="00DA7A38" w:rsidRDefault="00B534E9" w:rsidP="00DA7A38">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409"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2,500</w:t>
            </w:r>
          </w:p>
        </w:tc>
        <w:tc>
          <w:tcPr>
            <w:tcW w:w="410"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2,500</w:t>
            </w:r>
          </w:p>
        </w:tc>
        <w:tc>
          <w:tcPr>
            <w:tcW w:w="409"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2,500</w:t>
            </w:r>
          </w:p>
        </w:tc>
        <w:tc>
          <w:tcPr>
            <w:tcW w:w="409"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2,500</w:t>
            </w:r>
          </w:p>
        </w:tc>
        <w:tc>
          <w:tcPr>
            <w:tcW w:w="415" w:type="pct"/>
            <w:vAlign w:val="center"/>
          </w:tcPr>
          <w:p w:rsidR="00DA7A38" w:rsidRPr="00DA7A38" w:rsidRDefault="00DA7A38" w:rsidP="00DA7A38">
            <w:pPr>
              <w:spacing w:after="0" w:line="240" w:lineRule="auto"/>
              <w:jc w:val="center"/>
              <w:rPr>
                <w:rFonts w:ascii="Times New Roman" w:hAnsi="Times New Roman" w:cs="Times New Roman"/>
                <w:color w:val="000000"/>
              </w:rPr>
            </w:pPr>
            <w:r w:rsidRPr="00DA7A38">
              <w:rPr>
                <w:rFonts w:ascii="Times New Roman" w:hAnsi="Times New Roman" w:cs="Times New Roman"/>
                <w:color w:val="000000"/>
              </w:rPr>
              <w:t>2,500</w:t>
            </w:r>
          </w:p>
        </w:tc>
      </w:tr>
    </w:tbl>
    <w:p w:rsidR="00F64189" w:rsidRDefault="00F64189" w:rsidP="00215BB4">
      <w:pPr>
        <w:pStyle w:val="3"/>
        <w:spacing w:before="0"/>
        <w:jc w:val="center"/>
        <w:rPr>
          <w:rFonts w:ascii="Times New Roman" w:hAnsi="Times New Roman" w:cs="Times New Roman"/>
          <w:b w:val="0"/>
          <w:i/>
          <w:color w:val="000000" w:themeColor="text1"/>
          <w:sz w:val="24"/>
          <w:szCs w:val="24"/>
        </w:rPr>
      </w:pPr>
      <w:bookmarkStart w:id="69" w:name="_Toc435791200"/>
    </w:p>
    <w:p w:rsidR="00794244" w:rsidRPr="00BA7902" w:rsidRDefault="009A1F11" w:rsidP="00215BB4">
      <w:pPr>
        <w:pStyle w:val="3"/>
        <w:spacing w:before="0"/>
        <w:jc w:val="center"/>
        <w:rPr>
          <w:rFonts w:ascii="Times New Roman" w:hAnsi="Times New Roman" w:cs="Times New Roman"/>
          <w:b w:val="0"/>
          <w:i/>
          <w:color w:val="000000" w:themeColor="text1"/>
          <w:sz w:val="24"/>
          <w:szCs w:val="24"/>
        </w:rPr>
      </w:pPr>
      <w:bookmarkStart w:id="70" w:name="_Toc143768173"/>
      <w:r w:rsidRPr="00BA7902">
        <w:rPr>
          <w:rFonts w:ascii="Times New Roman" w:hAnsi="Times New Roman" w:cs="Times New Roman"/>
          <w:b w:val="0"/>
          <w:i/>
          <w:color w:val="000000" w:themeColor="text1"/>
          <w:sz w:val="24"/>
          <w:szCs w:val="24"/>
        </w:rPr>
        <w:t>2.3</w:t>
      </w:r>
      <w:r w:rsidR="00794244" w:rsidRPr="00BA7902">
        <w:rPr>
          <w:rFonts w:ascii="Times New Roman" w:hAnsi="Times New Roman" w:cs="Times New Roman"/>
          <w:b w:val="0"/>
          <w:i/>
          <w:color w:val="000000" w:themeColor="text1"/>
          <w:sz w:val="24"/>
          <w:szCs w:val="24"/>
        </w:rPr>
        <w:t xml:space="preserve">.2 Существующие и перспективные технические ограничения на использование </w:t>
      </w:r>
      <w:r w:rsidR="00384365" w:rsidRPr="00BA7902">
        <w:rPr>
          <w:rFonts w:ascii="Times New Roman" w:hAnsi="Times New Roman" w:cs="Times New Roman"/>
          <w:b w:val="0"/>
          <w:i/>
          <w:color w:val="000000" w:themeColor="text1"/>
          <w:sz w:val="24"/>
          <w:szCs w:val="24"/>
        </w:rPr>
        <w:br/>
      </w:r>
      <w:r w:rsidR="00794244" w:rsidRPr="00BA7902">
        <w:rPr>
          <w:rFonts w:ascii="Times New Roman" w:hAnsi="Times New Roman" w:cs="Times New Roman"/>
          <w:b w:val="0"/>
          <w:i/>
          <w:color w:val="000000" w:themeColor="text1"/>
          <w:sz w:val="24"/>
          <w:szCs w:val="24"/>
        </w:rPr>
        <w:t>установленной тепловой мощности и значения располагаемой мощности основного оборудования источников тепловой энергии</w:t>
      </w:r>
      <w:bookmarkEnd w:id="69"/>
      <w:bookmarkEnd w:id="70"/>
    </w:p>
    <w:p w:rsidR="00100E25" w:rsidRPr="00BA7902" w:rsidRDefault="00100E25" w:rsidP="00100E25">
      <w:pPr>
        <w:spacing w:after="0"/>
        <w:rPr>
          <w:rFonts w:ascii="Times New Roman" w:hAnsi="Times New Roman" w:cs="Times New Roman"/>
          <w:color w:val="000000" w:themeColor="text1"/>
          <w:sz w:val="24"/>
          <w:szCs w:val="24"/>
        </w:rPr>
      </w:pPr>
    </w:p>
    <w:p w:rsidR="00794244" w:rsidRPr="00BA7902" w:rsidRDefault="00794244" w:rsidP="00215BB4">
      <w:pPr>
        <w:spacing w:after="0"/>
        <w:ind w:firstLine="709"/>
        <w:jc w:val="both"/>
        <w:rPr>
          <w:rFonts w:ascii="Times New Roman" w:hAnsi="Times New Roman" w:cs="Times New Roman"/>
          <w:color w:val="000000" w:themeColor="text1"/>
          <w:sz w:val="24"/>
          <w:szCs w:val="24"/>
        </w:rPr>
      </w:pPr>
      <w:r w:rsidRPr="00BA7902">
        <w:rPr>
          <w:rFonts w:ascii="Times New Roman" w:hAnsi="Times New Roman" w:cs="Times New Roman"/>
          <w:color w:val="000000" w:themeColor="text1"/>
          <w:sz w:val="24"/>
          <w:szCs w:val="24"/>
        </w:rPr>
        <w:t>Согласно постановления Правительства Российской Федерации от 22 февраля 2012 г</w:t>
      </w:r>
      <w:r w:rsidR="002555E2">
        <w:rPr>
          <w:rFonts w:ascii="Times New Roman" w:hAnsi="Times New Roman" w:cs="Times New Roman"/>
          <w:color w:val="000000" w:themeColor="text1"/>
          <w:sz w:val="24"/>
          <w:szCs w:val="24"/>
        </w:rPr>
        <w:t>ода</w:t>
      </w:r>
      <w:r w:rsidRPr="00BA7902">
        <w:rPr>
          <w:rFonts w:ascii="Times New Roman" w:hAnsi="Times New Roman" w:cs="Times New Roman"/>
          <w:color w:val="000000" w:themeColor="text1"/>
          <w:sz w:val="24"/>
          <w:szCs w:val="24"/>
        </w:rPr>
        <w:t xml:space="preserve">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w:t>
      </w:r>
      <w:r w:rsidR="00575362">
        <w:rPr>
          <w:rFonts w:ascii="Times New Roman" w:hAnsi="Times New Roman" w:cs="Times New Roman"/>
          <w:color w:val="000000" w:themeColor="text1"/>
          <w:sz w:val="24"/>
          <w:szCs w:val="24"/>
        </w:rPr>
        <w:t>метра</w:t>
      </w:r>
      <w:r w:rsidRPr="00BA7902">
        <w:rPr>
          <w:rFonts w:ascii="Times New Roman" w:hAnsi="Times New Roman" w:cs="Times New Roman"/>
          <w:color w:val="000000" w:themeColor="text1"/>
          <w:sz w:val="24"/>
          <w:szCs w:val="24"/>
        </w:rPr>
        <w:t xml:space="preserve"> пара перед турбиной, отсутствие рециркуляции в пиковых водогрейных котлоагрегатах и др.).</w:t>
      </w:r>
    </w:p>
    <w:p w:rsidR="00794244" w:rsidRDefault="00794244" w:rsidP="00215BB4">
      <w:pPr>
        <w:spacing w:after="0"/>
        <w:ind w:firstLine="709"/>
        <w:jc w:val="both"/>
        <w:rPr>
          <w:rFonts w:ascii="Times New Roman" w:hAnsi="Times New Roman" w:cs="Times New Roman"/>
          <w:color w:val="000000" w:themeColor="text1"/>
          <w:sz w:val="24"/>
          <w:szCs w:val="24"/>
        </w:rPr>
      </w:pPr>
      <w:r w:rsidRPr="00BA7902">
        <w:rPr>
          <w:rFonts w:ascii="Times New Roman" w:hAnsi="Times New Roman" w:cs="Times New Roman"/>
          <w:color w:val="000000" w:themeColor="text1"/>
          <w:sz w:val="24"/>
          <w:szCs w:val="24"/>
        </w:rPr>
        <w:lastRenderedPageBreak/>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w:t>
      </w:r>
      <w:r w:rsidR="00492A44">
        <w:rPr>
          <w:rFonts w:ascii="Times New Roman" w:hAnsi="Times New Roman" w:cs="Times New Roman"/>
          <w:color w:val="000000" w:themeColor="text1"/>
          <w:sz w:val="24"/>
          <w:szCs w:val="24"/>
        </w:rPr>
        <w:t xml:space="preserve">источников тепловой энергии </w:t>
      </w:r>
      <w:r w:rsidR="00FA313E">
        <w:rPr>
          <w:rFonts w:ascii="Times New Roman" w:hAnsi="Times New Roman" w:cs="Times New Roman"/>
          <w:sz w:val="24"/>
        </w:rPr>
        <w:t>городск</w:t>
      </w:r>
      <w:r w:rsidR="002242E7" w:rsidRPr="002242E7">
        <w:rPr>
          <w:rFonts w:ascii="Times New Roman" w:hAnsi="Times New Roman" w:cs="Times New Roman"/>
          <w:sz w:val="24"/>
        </w:rPr>
        <w:t>ого поселения</w:t>
      </w:r>
      <w:r w:rsidR="002242E7">
        <w:rPr>
          <w:rFonts w:ascii="Times New Roman" w:hAnsi="Times New Roman" w:cs="Times New Roman"/>
          <w:color w:val="000000" w:themeColor="text1"/>
          <w:sz w:val="24"/>
          <w:szCs w:val="24"/>
        </w:rPr>
        <w:t xml:space="preserve"> </w:t>
      </w:r>
      <w:r w:rsidR="00854DA5">
        <w:rPr>
          <w:rFonts w:ascii="Times New Roman" w:hAnsi="Times New Roman" w:cs="Times New Roman"/>
          <w:color w:val="000000" w:themeColor="text1"/>
          <w:sz w:val="24"/>
          <w:szCs w:val="24"/>
        </w:rPr>
        <w:t>приведены в таблице 1.10</w:t>
      </w:r>
      <w:r w:rsidRPr="00BA7902">
        <w:rPr>
          <w:rFonts w:ascii="Times New Roman" w:hAnsi="Times New Roman" w:cs="Times New Roman"/>
          <w:color w:val="000000" w:themeColor="text1"/>
          <w:sz w:val="24"/>
          <w:szCs w:val="24"/>
        </w:rPr>
        <w:t>.</w:t>
      </w:r>
    </w:p>
    <w:p w:rsidR="004E7564" w:rsidRPr="00BA7902" w:rsidRDefault="004E7564" w:rsidP="00215BB4">
      <w:pPr>
        <w:spacing w:after="0"/>
        <w:ind w:firstLine="709"/>
        <w:jc w:val="both"/>
        <w:rPr>
          <w:rFonts w:ascii="Times New Roman" w:hAnsi="Times New Roman" w:cs="Times New Roman"/>
          <w:color w:val="000000" w:themeColor="text1"/>
          <w:sz w:val="24"/>
          <w:szCs w:val="24"/>
        </w:rPr>
      </w:pPr>
    </w:p>
    <w:p w:rsidR="00854DA5" w:rsidRPr="00C91236" w:rsidRDefault="00854DA5" w:rsidP="006C13E0">
      <w:pPr>
        <w:pStyle w:val="ad"/>
        <w:numPr>
          <w:ilvl w:val="0"/>
          <w:numId w:val="18"/>
        </w:numPr>
        <w:spacing w:after="0"/>
        <w:jc w:val="both"/>
        <w:rPr>
          <w:rFonts w:ascii="Times New Roman" w:hAnsi="Times New Roman" w:cs="Times New Roman"/>
          <w:color w:val="000000" w:themeColor="text1"/>
          <w:sz w:val="24"/>
        </w:rPr>
      </w:pPr>
      <w:r w:rsidRPr="00C91236">
        <w:rPr>
          <w:rFonts w:ascii="Times New Roman" w:hAnsi="Times New Roman" w:cs="Times New Roman"/>
          <w:color w:val="000000" w:themeColor="text1"/>
          <w:sz w:val="24"/>
          <w:szCs w:val="24"/>
        </w:rPr>
        <w:t>– Существующие и перспективные технические ограничения на использование установленной тепловой мощности и значения располагаемой мощности</w:t>
      </w:r>
      <w:r w:rsidRPr="00C91236">
        <w:rPr>
          <w:rFonts w:ascii="Times New Roman" w:hAnsi="Times New Roman" w:cs="Times New Roman"/>
          <w:color w:val="000000" w:themeColor="text1"/>
          <w:sz w:val="24"/>
        </w:rPr>
        <w:t xml:space="preserve"> основного оборудования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20"/>
        <w:gridCol w:w="1661"/>
        <w:gridCol w:w="1119"/>
        <w:gridCol w:w="775"/>
        <w:gridCol w:w="771"/>
        <w:gridCol w:w="771"/>
        <w:gridCol w:w="771"/>
        <w:gridCol w:w="771"/>
        <w:gridCol w:w="771"/>
        <w:gridCol w:w="765"/>
      </w:tblGrid>
      <w:tr w:rsidR="002C1965" w:rsidRPr="002249F5" w:rsidTr="002C1965">
        <w:trPr>
          <w:trHeight w:val="340"/>
          <w:tblHeader/>
          <w:jc w:val="center"/>
        </w:trPr>
        <w:tc>
          <w:tcPr>
            <w:tcW w:w="991" w:type="pct"/>
            <w:vMerge w:val="restart"/>
            <w:vAlign w:val="center"/>
          </w:tcPr>
          <w:p w:rsidR="002C1965" w:rsidRPr="002249F5" w:rsidRDefault="002C1965" w:rsidP="00705E80">
            <w:pPr>
              <w:pStyle w:val="Default"/>
              <w:ind w:left="-107" w:right="-108" w:firstLine="107"/>
              <w:jc w:val="center"/>
              <w:rPr>
                <w:b/>
                <w:color w:val="000000" w:themeColor="text1"/>
                <w:sz w:val="22"/>
                <w:szCs w:val="22"/>
              </w:rPr>
            </w:pPr>
            <w:r w:rsidRPr="002249F5">
              <w:rPr>
                <w:b/>
                <w:color w:val="000000" w:themeColor="text1"/>
                <w:sz w:val="22"/>
                <w:szCs w:val="22"/>
              </w:rPr>
              <w:t>Источник теплоснабжения</w:t>
            </w:r>
          </w:p>
        </w:tc>
        <w:tc>
          <w:tcPr>
            <w:tcW w:w="815" w:type="pct"/>
            <w:vMerge w:val="restart"/>
            <w:tcBorders>
              <w:tl2br w:val="single" w:sz="4" w:space="0" w:color="auto"/>
            </w:tcBorders>
            <w:vAlign w:val="center"/>
          </w:tcPr>
          <w:p w:rsidR="002C1965" w:rsidRDefault="002C1965" w:rsidP="00705E80">
            <w:pPr>
              <w:pStyle w:val="Default"/>
              <w:ind w:left="-107" w:firstLine="107"/>
              <w:jc w:val="right"/>
              <w:rPr>
                <w:b/>
                <w:bCs/>
                <w:iCs/>
                <w:color w:val="000000" w:themeColor="text1"/>
                <w:sz w:val="22"/>
                <w:szCs w:val="22"/>
              </w:rPr>
            </w:pPr>
            <w:r w:rsidRPr="002249F5">
              <w:rPr>
                <w:b/>
                <w:bCs/>
                <w:iCs/>
                <w:color w:val="000000" w:themeColor="text1"/>
                <w:sz w:val="22"/>
                <w:szCs w:val="22"/>
              </w:rPr>
              <w:t>Год</w:t>
            </w:r>
          </w:p>
          <w:p w:rsidR="002C1965" w:rsidRDefault="002C1965" w:rsidP="00705E80">
            <w:pPr>
              <w:pStyle w:val="Default"/>
              <w:ind w:left="-107" w:right="-108" w:firstLine="107"/>
              <w:jc w:val="center"/>
              <w:rPr>
                <w:b/>
                <w:bCs/>
                <w:iCs/>
                <w:color w:val="000000" w:themeColor="text1"/>
                <w:sz w:val="22"/>
                <w:szCs w:val="22"/>
              </w:rPr>
            </w:pPr>
          </w:p>
          <w:p w:rsidR="002C1965" w:rsidRPr="002249F5" w:rsidRDefault="002C1965" w:rsidP="00705E80">
            <w:pPr>
              <w:pStyle w:val="Default"/>
              <w:ind w:left="-107" w:right="-108" w:firstLine="107"/>
              <w:rPr>
                <w:b/>
                <w:color w:val="000000" w:themeColor="text1"/>
                <w:sz w:val="22"/>
                <w:szCs w:val="22"/>
              </w:rPr>
            </w:pPr>
            <w:r w:rsidRPr="002249F5">
              <w:rPr>
                <w:b/>
                <w:color w:val="000000" w:themeColor="text1"/>
                <w:sz w:val="22"/>
                <w:szCs w:val="22"/>
              </w:rPr>
              <w:t>Параметр</w:t>
            </w:r>
          </w:p>
        </w:tc>
        <w:tc>
          <w:tcPr>
            <w:tcW w:w="1307" w:type="pct"/>
            <w:gridSpan w:val="3"/>
            <w:vAlign w:val="center"/>
          </w:tcPr>
          <w:p w:rsidR="002C1965" w:rsidRPr="002249F5" w:rsidRDefault="002C1965" w:rsidP="00705E80">
            <w:pPr>
              <w:pStyle w:val="Default"/>
              <w:ind w:left="-107" w:right="-108" w:hanging="8"/>
              <w:jc w:val="center"/>
              <w:rPr>
                <w:b/>
                <w:color w:val="000000" w:themeColor="text1"/>
                <w:sz w:val="22"/>
                <w:szCs w:val="22"/>
              </w:rPr>
            </w:pPr>
            <w:r w:rsidRPr="002249F5">
              <w:rPr>
                <w:b/>
                <w:color w:val="000000" w:themeColor="text1"/>
                <w:sz w:val="22"/>
                <w:szCs w:val="22"/>
              </w:rPr>
              <w:t>Существующ</w:t>
            </w:r>
            <w:r>
              <w:rPr>
                <w:b/>
                <w:color w:val="000000" w:themeColor="text1"/>
                <w:sz w:val="22"/>
                <w:szCs w:val="22"/>
              </w:rPr>
              <w:t>ая</w:t>
            </w:r>
          </w:p>
          <w:p w:rsidR="002C1965" w:rsidRPr="002249F5" w:rsidRDefault="002C1965" w:rsidP="00705E80">
            <w:pPr>
              <w:pStyle w:val="Default"/>
              <w:ind w:left="-107" w:right="-108" w:firstLine="107"/>
              <w:jc w:val="center"/>
              <w:rPr>
                <w:b/>
                <w:color w:val="000000" w:themeColor="text1"/>
                <w:sz w:val="22"/>
                <w:szCs w:val="22"/>
              </w:rPr>
            </w:pPr>
          </w:p>
        </w:tc>
        <w:tc>
          <w:tcPr>
            <w:tcW w:w="1888" w:type="pct"/>
            <w:gridSpan w:val="5"/>
            <w:vAlign w:val="center"/>
          </w:tcPr>
          <w:p w:rsidR="002C1965" w:rsidRPr="002249F5" w:rsidRDefault="002C1965" w:rsidP="00705E80">
            <w:pPr>
              <w:pStyle w:val="Default"/>
              <w:ind w:left="-107" w:right="-108" w:firstLine="107"/>
              <w:jc w:val="center"/>
              <w:rPr>
                <w:b/>
                <w:color w:val="000000" w:themeColor="text1"/>
                <w:sz w:val="22"/>
                <w:szCs w:val="22"/>
              </w:rPr>
            </w:pPr>
            <w:r w:rsidRPr="002249F5">
              <w:rPr>
                <w:b/>
                <w:color w:val="000000" w:themeColor="text1"/>
                <w:sz w:val="22"/>
                <w:szCs w:val="22"/>
              </w:rPr>
              <w:t>Перспективные</w:t>
            </w:r>
          </w:p>
        </w:tc>
      </w:tr>
      <w:tr w:rsidR="00712E06" w:rsidRPr="002249F5" w:rsidTr="004E7564">
        <w:trPr>
          <w:trHeight w:val="340"/>
          <w:tblHeader/>
          <w:jc w:val="center"/>
        </w:trPr>
        <w:tc>
          <w:tcPr>
            <w:tcW w:w="991" w:type="pct"/>
            <w:vMerge/>
            <w:vAlign w:val="center"/>
          </w:tcPr>
          <w:p w:rsidR="00712E06" w:rsidRPr="002249F5" w:rsidRDefault="00712E06" w:rsidP="00705E80">
            <w:pPr>
              <w:pStyle w:val="Default"/>
              <w:ind w:left="-107" w:right="-108" w:firstLine="107"/>
              <w:jc w:val="center"/>
              <w:rPr>
                <w:b/>
                <w:color w:val="000000" w:themeColor="text1"/>
                <w:sz w:val="22"/>
                <w:szCs w:val="22"/>
              </w:rPr>
            </w:pPr>
          </w:p>
        </w:tc>
        <w:tc>
          <w:tcPr>
            <w:tcW w:w="815" w:type="pct"/>
            <w:vMerge/>
            <w:tcBorders>
              <w:tl2br w:val="single" w:sz="4" w:space="0" w:color="auto"/>
            </w:tcBorders>
            <w:vAlign w:val="center"/>
          </w:tcPr>
          <w:p w:rsidR="00712E06" w:rsidRPr="002249F5" w:rsidRDefault="00712E06" w:rsidP="00705E80">
            <w:pPr>
              <w:pStyle w:val="Default"/>
              <w:ind w:left="-99" w:right="-114"/>
              <w:jc w:val="center"/>
              <w:rPr>
                <w:b/>
                <w:bCs/>
                <w:iCs/>
                <w:color w:val="000000" w:themeColor="text1"/>
                <w:sz w:val="22"/>
                <w:szCs w:val="22"/>
              </w:rPr>
            </w:pPr>
          </w:p>
        </w:tc>
        <w:tc>
          <w:tcPr>
            <w:tcW w:w="549" w:type="pct"/>
            <w:vAlign w:val="center"/>
          </w:tcPr>
          <w:p w:rsidR="00712E06" w:rsidRPr="002249F5" w:rsidRDefault="002C1965" w:rsidP="00705E8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380" w:type="pct"/>
            <w:vAlign w:val="center"/>
          </w:tcPr>
          <w:p w:rsidR="00712E06" w:rsidRPr="00BB2B20" w:rsidRDefault="004403EB" w:rsidP="00705E8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378" w:type="pct"/>
            <w:vAlign w:val="center"/>
          </w:tcPr>
          <w:p w:rsidR="00712E06" w:rsidRPr="00BB2B20" w:rsidRDefault="004403EB" w:rsidP="00705E8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378" w:type="pct"/>
            <w:vAlign w:val="center"/>
          </w:tcPr>
          <w:p w:rsidR="00712E06" w:rsidRPr="00BB2B20" w:rsidRDefault="004403EB" w:rsidP="00705E8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378" w:type="pct"/>
            <w:vAlign w:val="center"/>
          </w:tcPr>
          <w:p w:rsidR="00712E06" w:rsidRPr="00BB2B20" w:rsidRDefault="004403EB" w:rsidP="00705E8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378" w:type="pct"/>
            <w:vAlign w:val="center"/>
          </w:tcPr>
          <w:p w:rsidR="00712E06" w:rsidRPr="00BB2B20" w:rsidRDefault="004403EB" w:rsidP="00705E8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378" w:type="pct"/>
            <w:vAlign w:val="center"/>
          </w:tcPr>
          <w:p w:rsidR="00712E06" w:rsidRPr="00BB2B20" w:rsidRDefault="004403EB" w:rsidP="00705E8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375" w:type="pct"/>
            <w:vAlign w:val="center"/>
          </w:tcPr>
          <w:p w:rsidR="00712E06" w:rsidRPr="00BB2B20" w:rsidRDefault="00EB0A1A" w:rsidP="00705E8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2249F5" w:rsidTr="004E7564">
        <w:trPr>
          <w:trHeight w:val="340"/>
          <w:tblHeader/>
          <w:jc w:val="center"/>
        </w:trPr>
        <w:tc>
          <w:tcPr>
            <w:tcW w:w="991" w:type="pct"/>
            <w:vAlign w:val="center"/>
          </w:tcPr>
          <w:p w:rsidR="00712E06" w:rsidRPr="002249F5" w:rsidRDefault="00712E06" w:rsidP="00705E80">
            <w:pPr>
              <w:pStyle w:val="Default"/>
              <w:ind w:left="-99" w:right="-114"/>
              <w:jc w:val="center"/>
              <w:rPr>
                <w:b/>
                <w:bCs/>
                <w:iCs/>
                <w:color w:val="000000" w:themeColor="text1"/>
                <w:sz w:val="22"/>
                <w:szCs w:val="22"/>
              </w:rPr>
            </w:pPr>
            <w:r w:rsidRPr="002249F5">
              <w:rPr>
                <w:b/>
                <w:bCs/>
                <w:iCs/>
                <w:color w:val="000000" w:themeColor="text1"/>
                <w:sz w:val="22"/>
                <w:szCs w:val="22"/>
              </w:rPr>
              <w:t>1</w:t>
            </w:r>
          </w:p>
        </w:tc>
        <w:tc>
          <w:tcPr>
            <w:tcW w:w="815" w:type="pct"/>
            <w:vAlign w:val="center"/>
          </w:tcPr>
          <w:p w:rsidR="00712E06" w:rsidRPr="002249F5" w:rsidRDefault="00712E06" w:rsidP="00705E80">
            <w:pPr>
              <w:pStyle w:val="Default"/>
              <w:ind w:left="-99" w:right="-114"/>
              <w:jc w:val="center"/>
              <w:rPr>
                <w:b/>
                <w:bCs/>
                <w:iCs/>
                <w:color w:val="000000" w:themeColor="text1"/>
                <w:sz w:val="22"/>
                <w:szCs w:val="22"/>
              </w:rPr>
            </w:pPr>
            <w:r w:rsidRPr="002249F5">
              <w:rPr>
                <w:b/>
                <w:bCs/>
                <w:iCs/>
                <w:color w:val="000000" w:themeColor="text1"/>
                <w:sz w:val="22"/>
                <w:szCs w:val="22"/>
              </w:rPr>
              <w:t>2</w:t>
            </w:r>
          </w:p>
        </w:tc>
        <w:tc>
          <w:tcPr>
            <w:tcW w:w="549" w:type="pct"/>
            <w:vAlign w:val="center"/>
          </w:tcPr>
          <w:p w:rsidR="00712E06" w:rsidRPr="002249F5" w:rsidRDefault="00712E06" w:rsidP="00705E80">
            <w:pPr>
              <w:pStyle w:val="Default"/>
              <w:ind w:left="-99" w:right="-114"/>
              <w:jc w:val="center"/>
              <w:rPr>
                <w:b/>
                <w:color w:val="000000" w:themeColor="text1"/>
                <w:sz w:val="22"/>
                <w:szCs w:val="22"/>
              </w:rPr>
            </w:pPr>
            <w:r w:rsidRPr="002249F5">
              <w:rPr>
                <w:b/>
                <w:color w:val="000000" w:themeColor="text1"/>
                <w:sz w:val="22"/>
                <w:szCs w:val="22"/>
              </w:rPr>
              <w:t>3</w:t>
            </w:r>
          </w:p>
        </w:tc>
        <w:tc>
          <w:tcPr>
            <w:tcW w:w="380" w:type="pct"/>
            <w:vAlign w:val="center"/>
          </w:tcPr>
          <w:p w:rsidR="00712E06" w:rsidRPr="002249F5" w:rsidRDefault="00712E06" w:rsidP="00705E80">
            <w:pPr>
              <w:pStyle w:val="Default"/>
              <w:ind w:left="-99" w:right="-114"/>
              <w:jc w:val="center"/>
              <w:rPr>
                <w:b/>
                <w:color w:val="000000" w:themeColor="text1"/>
                <w:sz w:val="22"/>
                <w:szCs w:val="22"/>
              </w:rPr>
            </w:pPr>
            <w:r w:rsidRPr="002249F5">
              <w:rPr>
                <w:b/>
                <w:color w:val="000000" w:themeColor="text1"/>
                <w:sz w:val="22"/>
                <w:szCs w:val="22"/>
              </w:rPr>
              <w:t>4</w:t>
            </w:r>
          </w:p>
        </w:tc>
        <w:tc>
          <w:tcPr>
            <w:tcW w:w="378" w:type="pct"/>
            <w:vAlign w:val="center"/>
          </w:tcPr>
          <w:p w:rsidR="00712E06" w:rsidRPr="002249F5" w:rsidRDefault="00712E06" w:rsidP="00705E80">
            <w:pPr>
              <w:pStyle w:val="Default"/>
              <w:ind w:left="-99" w:right="-114"/>
              <w:jc w:val="center"/>
              <w:rPr>
                <w:b/>
                <w:color w:val="000000" w:themeColor="text1"/>
                <w:sz w:val="22"/>
                <w:szCs w:val="22"/>
              </w:rPr>
            </w:pPr>
            <w:r w:rsidRPr="002249F5">
              <w:rPr>
                <w:b/>
                <w:color w:val="000000" w:themeColor="text1"/>
                <w:sz w:val="22"/>
                <w:szCs w:val="22"/>
              </w:rPr>
              <w:t>5</w:t>
            </w:r>
          </w:p>
        </w:tc>
        <w:tc>
          <w:tcPr>
            <w:tcW w:w="378" w:type="pct"/>
            <w:vAlign w:val="center"/>
          </w:tcPr>
          <w:p w:rsidR="00712E06" w:rsidRPr="002249F5" w:rsidRDefault="00712E06" w:rsidP="00705E80">
            <w:pPr>
              <w:pStyle w:val="Default"/>
              <w:ind w:left="-99" w:right="-114"/>
              <w:jc w:val="center"/>
              <w:rPr>
                <w:b/>
                <w:color w:val="000000" w:themeColor="text1"/>
                <w:sz w:val="22"/>
                <w:szCs w:val="22"/>
              </w:rPr>
            </w:pPr>
            <w:r w:rsidRPr="002249F5">
              <w:rPr>
                <w:b/>
                <w:color w:val="000000" w:themeColor="text1"/>
                <w:sz w:val="22"/>
                <w:szCs w:val="22"/>
              </w:rPr>
              <w:t>6</w:t>
            </w:r>
          </w:p>
        </w:tc>
        <w:tc>
          <w:tcPr>
            <w:tcW w:w="378" w:type="pct"/>
            <w:vAlign w:val="center"/>
          </w:tcPr>
          <w:p w:rsidR="00712E06" w:rsidRPr="002249F5" w:rsidRDefault="00712E06" w:rsidP="00705E80">
            <w:pPr>
              <w:pStyle w:val="Default"/>
              <w:ind w:left="-99" w:right="-114"/>
              <w:jc w:val="center"/>
              <w:rPr>
                <w:b/>
                <w:color w:val="000000" w:themeColor="text1"/>
                <w:sz w:val="22"/>
                <w:szCs w:val="22"/>
              </w:rPr>
            </w:pPr>
            <w:r w:rsidRPr="002249F5">
              <w:rPr>
                <w:b/>
                <w:color w:val="000000" w:themeColor="text1"/>
                <w:sz w:val="22"/>
                <w:szCs w:val="22"/>
              </w:rPr>
              <w:t>7</w:t>
            </w:r>
          </w:p>
        </w:tc>
        <w:tc>
          <w:tcPr>
            <w:tcW w:w="378" w:type="pct"/>
            <w:vAlign w:val="center"/>
          </w:tcPr>
          <w:p w:rsidR="00712E06" w:rsidRPr="002249F5" w:rsidRDefault="00712E06" w:rsidP="00705E80">
            <w:pPr>
              <w:pStyle w:val="Default"/>
              <w:ind w:left="-99" w:right="-114"/>
              <w:jc w:val="center"/>
              <w:rPr>
                <w:b/>
                <w:color w:val="000000" w:themeColor="text1"/>
                <w:sz w:val="22"/>
                <w:szCs w:val="22"/>
              </w:rPr>
            </w:pPr>
            <w:r w:rsidRPr="002249F5">
              <w:rPr>
                <w:b/>
                <w:color w:val="000000" w:themeColor="text1"/>
                <w:sz w:val="22"/>
                <w:szCs w:val="22"/>
              </w:rPr>
              <w:t>8</w:t>
            </w:r>
          </w:p>
        </w:tc>
        <w:tc>
          <w:tcPr>
            <w:tcW w:w="378" w:type="pct"/>
            <w:vAlign w:val="center"/>
          </w:tcPr>
          <w:p w:rsidR="00712E06" w:rsidRPr="002249F5" w:rsidRDefault="00712E06" w:rsidP="00705E80">
            <w:pPr>
              <w:pStyle w:val="Default"/>
              <w:ind w:left="-99" w:right="-114"/>
              <w:jc w:val="center"/>
              <w:rPr>
                <w:b/>
                <w:color w:val="000000" w:themeColor="text1"/>
                <w:sz w:val="22"/>
                <w:szCs w:val="22"/>
              </w:rPr>
            </w:pPr>
            <w:r w:rsidRPr="002249F5">
              <w:rPr>
                <w:b/>
                <w:color w:val="000000" w:themeColor="text1"/>
                <w:sz w:val="22"/>
                <w:szCs w:val="22"/>
              </w:rPr>
              <w:t>9</w:t>
            </w:r>
          </w:p>
        </w:tc>
        <w:tc>
          <w:tcPr>
            <w:tcW w:w="375" w:type="pct"/>
            <w:vAlign w:val="center"/>
          </w:tcPr>
          <w:p w:rsidR="00712E06" w:rsidRPr="002249F5" w:rsidRDefault="00712E06" w:rsidP="00705E80">
            <w:pPr>
              <w:pStyle w:val="Default"/>
              <w:ind w:left="-99" w:right="-114"/>
              <w:jc w:val="center"/>
              <w:rPr>
                <w:b/>
                <w:color w:val="000000" w:themeColor="text1"/>
                <w:sz w:val="22"/>
                <w:szCs w:val="22"/>
              </w:rPr>
            </w:pPr>
            <w:r w:rsidRPr="002249F5">
              <w:rPr>
                <w:b/>
                <w:color w:val="000000" w:themeColor="text1"/>
                <w:sz w:val="22"/>
                <w:szCs w:val="22"/>
              </w:rPr>
              <w:t>10</w:t>
            </w:r>
          </w:p>
        </w:tc>
      </w:tr>
      <w:tr w:rsidR="00D150F3" w:rsidRPr="002249F5" w:rsidTr="004E7564">
        <w:trPr>
          <w:trHeight w:val="340"/>
          <w:jc w:val="center"/>
        </w:trPr>
        <w:tc>
          <w:tcPr>
            <w:tcW w:w="991" w:type="pct"/>
            <w:vMerge w:val="restart"/>
            <w:vAlign w:val="center"/>
          </w:tcPr>
          <w:p w:rsidR="00D150F3" w:rsidRPr="00EE1C23" w:rsidRDefault="00D150F3" w:rsidP="00D150F3">
            <w:pPr>
              <w:pStyle w:val="Default"/>
              <w:ind w:left="-99" w:right="-114"/>
              <w:jc w:val="center"/>
              <w:rPr>
                <w:color w:val="000000" w:themeColor="text1"/>
                <w:sz w:val="22"/>
                <w:szCs w:val="22"/>
              </w:rPr>
            </w:pPr>
            <w:r>
              <w:rPr>
                <w:color w:val="000000" w:themeColor="text1"/>
                <w:sz w:val="22"/>
                <w:szCs w:val="22"/>
              </w:rPr>
              <w:t>Котельная №1</w:t>
            </w:r>
          </w:p>
        </w:tc>
        <w:tc>
          <w:tcPr>
            <w:tcW w:w="815" w:type="pct"/>
            <w:vAlign w:val="bottom"/>
          </w:tcPr>
          <w:p w:rsidR="00D150F3" w:rsidRPr="002249F5" w:rsidRDefault="00D150F3" w:rsidP="00D150F3">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Объемы мощности, нереализуемые по тех причинам, Гкал/час</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80"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5"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r>
      <w:tr w:rsidR="00D150F3" w:rsidRPr="002249F5" w:rsidTr="00AE3F8E">
        <w:trPr>
          <w:trHeight w:val="737"/>
          <w:jc w:val="center"/>
        </w:trPr>
        <w:tc>
          <w:tcPr>
            <w:tcW w:w="991" w:type="pct"/>
            <w:vMerge/>
            <w:vAlign w:val="center"/>
          </w:tcPr>
          <w:p w:rsidR="00D150F3" w:rsidRPr="00D418F2" w:rsidRDefault="00D150F3" w:rsidP="00D150F3">
            <w:pPr>
              <w:pStyle w:val="Default"/>
              <w:ind w:left="-99" w:right="-114"/>
              <w:jc w:val="center"/>
              <w:rPr>
                <w:color w:val="000000" w:themeColor="text1"/>
                <w:sz w:val="22"/>
                <w:szCs w:val="22"/>
              </w:rPr>
            </w:pPr>
          </w:p>
        </w:tc>
        <w:tc>
          <w:tcPr>
            <w:tcW w:w="815" w:type="pct"/>
            <w:vAlign w:val="center"/>
          </w:tcPr>
          <w:p w:rsidR="00D150F3" w:rsidRPr="002249F5" w:rsidRDefault="00D150F3" w:rsidP="00D150F3">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Располагаемая мощность, Гкал/час</w:t>
            </w:r>
          </w:p>
        </w:tc>
        <w:tc>
          <w:tcPr>
            <w:tcW w:w="549" w:type="pct"/>
            <w:tcBorders>
              <w:top w:val="nil"/>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29,600</w:t>
            </w:r>
          </w:p>
        </w:tc>
        <w:tc>
          <w:tcPr>
            <w:tcW w:w="380"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29,600</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29,600</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c>
          <w:tcPr>
            <w:tcW w:w="375"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r>
      <w:tr w:rsidR="00D150F3" w:rsidRPr="00D20902" w:rsidTr="005F53B1">
        <w:trPr>
          <w:trHeight w:val="340"/>
          <w:jc w:val="center"/>
        </w:trPr>
        <w:tc>
          <w:tcPr>
            <w:tcW w:w="991" w:type="pct"/>
            <w:vMerge w:val="restart"/>
            <w:vAlign w:val="center"/>
          </w:tcPr>
          <w:p w:rsidR="00D150F3" w:rsidRPr="00EE1C23" w:rsidRDefault="00D150F3" w:rsidP="00D150F3">
            <w:pPr>
              <w:pStyle w:val="Default"/>
              <w:ind w:left="-99" w:right="-114"/>
              <w:jc w:val="center"/>
              <w:rPr>
                <w:color w:val="000000" w:themeColor="text1"/>
                <w:sz w:val="22"/>
                <w:szCs w:val="22"/>
              </w:rPr>
            </w:pPr>
            <w:r>
              <w:rPr>
                <w:color w:val="000000" w:themeColor="text1"/>
                <w:sz w:val="22"/>
                <w:szCs w:val="22"/>
              </w:rPr>
              <w:t>Котельная №5</w:t>
            </w:r>
          </w:p>
        </w:tc>
        <w:tc>
          <w:tcPr>
            <w:tcW w:w="815" w:type="pct"/>
            <w:vAlign w:val="bottom"/>
          </w:tcPr>
          <w:p w:rsidR="00D150F3" w:rsidRPr="002249F5" w:rsidRDefault="00D150F3" w:rsidP="00D150F3">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Объемы мощности, нереализуемые по тех причинам, Гкал/час</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80"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c>
          <w:tcPr>
            <w:tcW w:w="375"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0,000</w:t>
            </w:r>
          </w:p>
        </w:tc>
      </w:tr>
      <w:tr w:rsidR="00D150F3" w:rsidRPr="00D20902" w:rsidTr="005F53B1">
        <w:trPr>
          <w:trHeight w:val="737"/>
          <w:jc w:val="center"/>
        </w:trPr>
        <w:tc>
          <w:tcPr>
            <w:tcW w:w="991" w:type="pct"/>
            <w:vMerge/>
            <w:vAlign w:val="center"/>
          </w:tcPr>
          <w:p w:rsidR="00D150F3" w:rsidRPr="00D418F2" w:rsidRDefault="00D150F3" w:rsidP="00D150F3">
            <w:pPr>
              <w:pStyle w:val="Default"/>
              <w:ind w:left="-99" w:right="-114"/>
              <w:jc w:val="center"/>
              <w:rPr>
                <w:color w:val="000000" w:themeColor="text1"/>
                <w:sz w:val="22"/>
                <w:szCs w:val="22"/>
              </w:rPr>
            </w:pPr>
          </w:p>
        </w:tc>
        <w:tc>
          <w:tcPr>
            <w:tcW w:w="815" w:type="pct"/>
            <w:vAlign w:val="center"/>
          </w:tcPr>
          <w:p w:rsidR="00D150F3" w:rsidRPr="002249F5" w:rsidRDefault="00D150F3" w:rsidP="00D150F3">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Располагаемая мощность, Гкал/час</w:t>
            </w:r>
          </w:p>
        </w:tc>
        <w:tc>
          <w:tcPr>
            <w:tcW w:w="549" w:type="pct"/>
            <w:tcBorders>
              <w:top w:val="nil"/>
              <w:left w:val="single" w:sz="4" w:space="0" w:color="auto"/>
              <w:bottom w:val="single" w:sz="4" w:space="0" w:color="auto"/>
              <w:right w:val="single" w:sz="4" w:space="0" w:color="auto"/>
            </w:tcBorders>
            <w:shd w:val="clear" w:color="auto" w:fill="auto"/>
            <w:vAlign w:val="center"/>
          </w:tcPr>
          <w:p w:rsidR="00D150F3" w:rsidRPr="00D150F3" w:rsidRDefault="00B534E9" w:rsidP="00D150F3">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380" w:type="pct"/>
            <w:tcBorders>
              <w:top w:val="nil"/>
              <w:left w:val="nil"/>
              <w:bottom w:val="single" w:sz="4" w:space="0" w:color="auto"/>
              <w:right w:val="single" w:sz="4" w:space="0" w:color="auto"/>
            </w:tcBorders>
            <w:shd w:val="clear" w:color="auto" w:fill="auto"/>
            <w:vAlign w:val="center"/>
          </w:tcPr>
          <w:p w:rsidR="00D150F3" w:rsidRPr="00D150F3" w:rsidRDefault="00B534E9" w:rsidP="00D150F3">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B534E9" w:rsidP="00D150F3">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c>
          <w:tcPr>
            <w:tcW w:w="378"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c>
          <w:tcPr>
            <w:tcW w:w="375"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r>
    </w:tbl>
    <w:p w:rsidR="00A509D9" w:rsidRPr="00A509D9" w:rsidRDefault="00A509D9" w:rsidP="009F48DF">
      <w:pPr>
        <w:spacing w:after="0"/>
      </w:pPr>
      <w:bookmarkStart w:id="71" w:name="_Toc6389124"/>
    </w:p>
    <w:p w:rsidR="00360B4B" w:rsidRPr="00105F1C" w:rsidRDefault="00360B4B" w:rsidP="00360B4B">
      <w:pPr>
        <w:pStyle w:val="3"/>
        <w:spacing w:before="0"/>
        <w:jc w:val="center"/>
        <w:rPr>
          <w:rFonts w:ascii="Times New Roman" w:hAnsi="Times New Roman" w:cs="Times New Roman"/>
          <w:b w:val="0"/>
          <w:i/>
          <w:color w:val="000000" w:themeColor="text1"/>
          <w:sz w:val="24"/>
          <w:szCs w:val="24"/>
        </w:rPr>
      </w:pPr>
      <w:bookmarkStart w:id="72" w:name="_Toc143768174"/>
      <w:r w:rsidRPr="00105F1C">
        <w:rPr>
          <w:rFonts w:ascii="Times New Roman" w:hAnsi="Times New Roman" w:cs="Times New Roman"/>
          <w:b w:val="0"/>
          <w:i/>
          <w:color w:val="000000" w:themeColor="text1"/>
          <w:sz w:val="24"/>
          <w:szCs w:val="24"/>
        </w:rPr>
        <w:t>2.3.3 Существующие и перспективные затраты тепл</w:t>
      </w:r>
      <w:r w:rsidR="00B647FC">
        <w:rPr>
          <w:rFonts w:ascii="Times New Roman" w:hAnsi="Times New Roman" w:cs="Times New Roman"/>
          <w:b w:val="0"/>
          <w:i/>
          <w:color w:val="000000" w:themeColor="text1"/>
          <w:sz w:val="24"/>
          <w:szCs w:val="24"/>
        </w:rPr>
        <w:t xml:space="preserve">овой мощности на собственные и </w:t>
      </w:r>
      <w:r w:rsidR="00B647FC">
        <w:rPr>
          <w:rFonts w:ascii="Times New Roman" w:hAnsi="Times New Roman" w:cs="Times New Roman"/>
          <w:b w:val="0"/>
          <w:i/>
          <w:color w:val="000000" w:themeColor="text1"/>
          <w:sz w:val="24"/>
          <w:szCs w:val="24"/>
        </w:rPr>
        <w:br/>
      </w:r>
      <w:r w:rsidRPr="00105F1C">
        <w:rPr>
          <w:rFonts w:ascii="Times New Roman" w:hAnsi="Times New Roman" w:cs="Times New Roman"/>
          <w:b w:val="0"/>
          <w:i/>
          <w:color w:val="000000" w:themeColor="text1"/>
          <w:sz w:val="24"/>
          <w:szCs w:val="24"/>
        </w:rPr>
        <w:t xml:space="preserve">хозяйственные нужды теплоснабжающей организации в отношении источников </w:t>
      </w:r>
      <w:r w:rsidRPr="00105F1C">
        <w:rPr>
          <w:rFonts w:ascii="Times New Roman" w:hAnsi="Times New Roman" w:cs="Times New Roman"/>
          <w:b w:val="0"/>
          <w:i/>
          <w:color w:val="000000" w:themeColor="text1"/>
          <w:sz w:val="24"/>
          <w:szCs w:val="24"/>
        </w:rPr>
        <w:br/>
        <w:t>тепловой энергии</w:t>
      </w:r>
      <w:bookmarkEnd w:id="71"/>
      <w:bookmarkEnd w:id="72"/>
    </w:p>
    <w:p w:rsidR="00100E25" w:rsidRPr="00105F1C" w:rsidRDefault="00100E25" w:rsidP="00100E25">
      <w:pPr>
        <w:spacing w:after="0"/>
        <w:rPr>
          <w:rFonts w:ascii="Times New Roman" w:hAnsi="Times New Roman" w:cs="Times New Roman"/>
          <w:color w:val="000000" w:themeColor="text1"/>
          <w:sz w:val="24"/>
          <w:szCs w:val="24"/>
        </w:rPr>
      </w:pPr>
    </w:p>
    <w:p w:rsidR="00A71C86" w:rsidRDefault="00A71C86" w:rsidP="007F6C33">
      <w:pPr>
        <w:spacing w:after="0"/>
        <w:ind w:firstLine="709"/>
        <w:jc w:val="both"/>
        <w:rPr>
          <w:rFonts w:ascii="Times New Roman" w:hAnsi="Times New Roman" w:cs="Times New Roman"/>
          <w:color w:val="000000" w:themeColor="text1"/>
          <w:sz w:val="24"/>
          <w:szCs w:val="24"/>
        </w:rPr>
      </w:pPr>
      <w:r w:rsidRPr="00105F1C">
        <w:rPr>
          <w:rFonts w:ascii="Times New Roman" w:hAnsi="Times New Roman" w:cs="Times New Roman"/>
          <w:color w:val="000000" w:themeColor="text1"/>
          <w:sz w:val="24"/>
          <w:szCs w:val="24"/>
        </w:rPr>
        <w:t>Существующие и перспективные затраты тепловой мощности на собственные и хозяйственные нужды источнико</w:t>
      </w:r>
      <w:r w:rsidR="0057284C" w:rsidRPr="00105F1C">
        <w:rPr>
          <w:rFonts w:ascii="Times New Roman" w:hAnsi="Times New Roman" w:cs="Times New Roman"/>
          <w:color w:val="000000" w:themeColor="text1"/>
          <w:sz w:val="24"/>
          <w:szCs w:val="24"/>
        </w:rPr>
        <w:t xml:space="preserve">в тепловой энергии для </w:t>
      </w:r>
      <w:r w:rsidR="00492A44">
        <w:rPr>
          <w:rFonts w:ascii="Times New Roman" w:hAnsi="Times New Roman" w:cs="Times New Roman"/>
          <w:color w:val="000000" w:themeColor="text1"/>
          <w:sz w:val="24"/>
          <w:szCs w:val="24"/>
        </w:rPr>
        <w:t xml:space="preserve">источников тепловой энергии </w:t>
      </w:r>
      <w:r w:rsidR="00FA313E">
        <w:rPr>
          <w:rFonts w:ascii="Times New Roman" w:hAnsi="Times New Roman" w:cs="Times New Roman"/>
          <w:sz w:val="24"/>
        </w:rPr>
        <w:t>городск</w:t>
      </w:r>
      <w:r w:rsidR="002242E7" w:rsidRPr="002242E7">
        <w:rPr>
          <w:rFonts w:ascii="Times New Roman" w:hAnsi="Times New Roman" w:cs="Times New Roman"/>
          <w:sz w:val="24"/>
        </w:rPr>
        <w:t>ого поселения</w:t>
      </w:r>
      <w:r w:rsidR="002242E7">
        <w:rPr>
          <w:rFonts w:ascii="Times New Roman" w:hAnsi="Times New Roman" w:cs="Times New Roman"/>
          <w:color w:val="000000" w:themeColor="text1"/>
          <w:sz w:val="24"/>
          <w:szCs w:val="24"/>
        </w:rPr>
        <w:t xml:space="preserve"> </w:t>
      </w:r>
      <w:r w:rsidR="00854DA5">
        <w:rPr>
          <w:rFonts w:ascii="Times New Roman" w:hAnsi="Times New Roman" w:cs="Times New Roman"/>
          <w:color w:val="000000" w:themeColor="text1"/>
          <w:sz w:val="24"/>
          <w:szCs w:val="24"/>
        </w:rPr>
        <w:t>приведены в таблице 1.11</w:t>
      </w:r>
      <w:r w:rsidRPr="00105F1C">
        <w:rPr>
          <w:rFonts w:ascii="Times New Roman" w:hAnsi="Times New Roman" w:cs="Times New Roman"/>
          <w:color w:val="000000" w:themeColor="text1"/>
          <w:sz w:val="24"/>
          <w:szCs w:val="24"/>
        </w:rPr>
        <w:t>.</w:t>
      </w:r>
    </w:p>
    <w:p w:rsidR="00854DA5" w:rsidRPr="00105F1C" w:rsidRDefault="00854DA5" w:rsidP="007F6C33">
      <w:pPr>
        <w:spacing w:after="0"/>
        <w:ind w:firstLine="709"/>
        <w:jc w:val="both"/>
        <w:rPr>
          <w:rFonts w:ascii="Times New Roman" w:hAnsi="Times New Roman" w:cs="Times New Roman"/>
          <w:color w:val="000000" w:themeColor="text1"/>
          <w:sz w:val="24"/>
          <w:szCs w:val="24"/>
        </w:rPr>
      </w:pPr>
    </w:p>
    <w:p w:rsidR="00854DA5" w:rsidRPr="00DD1E89" w:rsidRDefault="00854DA5" w:rsidP="006C13E0">
      <w:pPr>
        <w:pStyle w:val="ad"/>
        <w:numPr>
          <w:ilvl w:val="0"/>
          <w:numId w:val="18"/>
        </w:numPr>
        <w:spacing w:after="0"/>
        <w:jc w:val="both"/>
        <w:rPr>
          <w:rFonts w:ascii="Times New Roman" w:hAnsi="Times New Roman" w:cs="Times New Roman"/>
          <w:color w:val="000000" w:themeColor="text1"/>
          <w:sz w:val="24"/>
          <w:szCs w:val="24"/>
        </w:rPr>
      </w:pPr>
      <w:r w:rsidRPr="00DD1E89">
        <w:rPr>
          <w:rFonts w:ascii="Times New Roman" w:hAnsi="Times New Roman" w:cs="Times New Roman"/>
          <w:color w:val="000000" w:themeColor="text1"/>
          <w:sz w:val="24"/>
          <w:szCs w:val="24"/>
        </w:rPr>
        <w:t>– Существующие и перспективные затраты тепловой мощности на собственные и хозяйственные нужды источников тепловой энергии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1203"/>
        <w:gridCol w:w="830"/>
        <w:gridCol w:w="816"/>
        <w:gridCol w:w="14"/>
        <w:gridCol w:w="807"/>
        <w:gridCol w:w="822"/>
        <w:gridCol w:w="822"/>
        <w:gridCol w:w="822"/>
        <w:gridCol w:w="871"/>
      </w:tblGrid>
      <w:tr w:rsidR="003F70D7" w:rsidRPr="002249F5" w:rsidTr="00854DA5">
        <w:trPr>
          <w:trHeight w:val="340"/>
          <w:tblHeader/>
          <w:jc w:val="center"/>
        </w:trPr>
        <w:tc>
          <w:tcPr>
            <w:tcW w:w="1564" w:type="pct"/>
            <w:vMerge w:val="restart"/>
            <w:vAlign w:val="center"/>
          </w:tcPr>
          <w:p w:rsidR="003F70D7" w:rsidRPr="002249F5" w:rsidRDefault="003F70D7" w:rsidP="00FF51E3">
            <w:pPr>
              <w:pStyle w:val="Default"/>
              <w:ind w:left="-107" w:right="-108" w:firstLine="107"/>
              <w:jc w:val="center"/>
              <w:rPr>
                <w:b/>
                <w:color w:val="000000" w:themeColor="text1"/>
                <w:sz w:val="22"/>
              </w:rPr>
            </w:pPr>
            <w:bookmarkStart w:id="73" w:name="_Toc435791202"/>
            <w:r w:rsidRPr="002249F5">
              <w:rPr>
                <w:b/>
                <w:color w:val="000000" w:themeColor="text1"/>
                <w:sz w:val="22"/>
              </w:rPr>
              <w:t>Источник теплоснабжения</w:t>
            </w:r>
          </w:p>
        </w:tc>
        <w:tc>
          <w:tcPr>
            <w:tcW w:w="3436" w:type="pct"/>
            <w:gridSpan w:val="9"/>
            <w:vAlign w:val="center"/>
          </w:tcPr>
          <w:p w:rsidR="003F70D7" w:rsidRPr="002249F5" w:rsidRDefault="003F70D7" w:rsidP="00FF51E3">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Затраты тепловой мощности на собственные и хозяйственные нужды источников тепловой энергии, Гкал/час</w:t>
            </w:r>
          </w:p>
        </w:tc>
      </w:tr>
      <w:tr w:rsidR="004E4335" w:rsidRPr="002249F5" w:rsidTr="004E4335">
        <w:trPr>
          <w:trHeight w:val="340"/>
          <w:tblHeader/>
          <w:jc w:val="center"/>
        </w:trPr>
        <w:tc>
          <w:tcPr>
            <w:tcW w:w="1564" w:type="pct"/>
            <w:vMerge/>
            <w:vAlign w:val="center"/>
          </w:tcPr>
          <w:p w:rsidR="004E4335" w:rsidRPr="002249F5" w:rsidRDefault="004E4335" w:rsidP="00FF51E3">
            <w:pPr>
              <w:pStyle w:val="Default"/>
              <w:ind w:left="-107" w:right="-108" w:firstLine="107"/>
              <w:jc w:val="center"/>
              <w:rPr>
                <w:b/>
                <w:color w:val="000000" w:themeColor="text1"/>
                <w:sz w:val="22"/>
              </w:rPr>
            </w:pPr>
          </w:p>
        </w:tc>
        <w:tc>
          <w:tcPr>
            <w:tcW w:w="1404" w:type="pct"/>
            <w:gridSpan w:val="4"/>
            <w:vAlign w:val="center"/>
          </w:tcPr>
          <w:p w:rsidR="004E4335" w:rsidRPr="002249F5" w:rsidRDefault="004E4335" w:rsidP="00FF51E3">
            <w:pPr>
              <w:pStyle w:val="Default"/>
              <w:ind w:left="-107" w:right="-108" w:firstLine="26"/>
              <w:jc w:val="center"/>
              <w:rPr>
                <w:b/>
                <w:color w:val="000000" w:themeColor="text1"/>
                <w:sz w:val="22"/>
              </w:rPr>
            </w:pPr>
            <w:r w:rsidRPr="002249F5">
              <w:rPr>
                <w:b/>
                <w:color w:val="000000" w:themeColor="text1"/>
                <w:sz w:val="22"/>
              </w:rPr>
              <w:t>Существующая</w:t>
            </w:r>
          </w:p>
          <w:p w:rsidR="004E4335" w:rsidRPr="002249F5" w:rsidRDefault="004E4335" w:rsidP="00FF51E3">
            <w:pPr>
              <w:pStyle w:val="Default"/>
              <w:ind w:left="-107" w:right="-108" w:firstLine="107"/>
              <w:jc w:val="center"/>
              <w:rPr>
                <w:b/>
                <w:color w:val="000000" w:themeColor="text1"/>
                <w:sz w:val="22"/>
              </w:rPr>
            </w:pPr>
          </w:p>
        </w:tc>
        <w:tc>
          <w:tcPr>
            <w:tcW w:w="2032" w:type="pct"/>
            <w:gridSpan w:val="5"/>
            <w:vAlign w:val="center"/>
          </w:tcPr>
          <w:p w:rsidR="004E4335" w:rsidRPr="002249F5" w:rsidRDefault="004E4335" w:rsidP="00FF51E3">
            <w:pPr>
              <w:pStyle w:val="Default"/>
              <w:ind w:left="-107" w:right="-108" w:firstLine="107"/>
              <w:jc w:val="center"/>
              <w:rPr>
                <w:b/>
                <w:color w:val="000000" w:themeColor="text1"/>
                <w:sz w:val="22"/>
              </w:rPr>
            </w:pPr>
            <w:r w:rsidRPr="002249F5">
              <w:rPr>
                <w:b/>
                <w:color w:val="000000" w:themeColor="text1"/>
                <w:sz w:val="22"/>
              </w:rPr>
              <w:t>Перспективная</w:t>
            </w:r>
          </w:p>
        </w:tc>
      </w:tr>
      <w:tr w:rsidR="00712E06" w:rsidRPr="002249F5" w:rsidTr="00854DA5">
        <w:trPr>
          <w:trHeight w:val="340"/>
          <w:tblHeader/>
          <w:jc w:val="center"/>
        </w:trPr>
        <w:tc>
          <w:tcPr>
            <w:tcW w:w="1564" w:type="pct"/>
            <w:vMerge/>
            <w:vAlign w:val="center"/>
          </w:tcPr>
          <w:p w:rsidR="00712E06" w:rsidRPr="002249F5" w:rsidRDefault="00712E06" w:rsidP="00FF51E3">
            <w:pPr>
              <w:pStyle w:val="Default"/>
              <w:ind w:left="-107" w:right="-108" w:firstLine="107"/>
              <w:jc w:val="center"/>
              <w:rPr>
                <w:b/>
                <w:color w:val="000000" w:themeColor="text1"/>
                <w:sz w:val="22"/>
              </w:rPr>
            </w:pPr>
          </w:p>
        </w:tc>
        <w:tc>
          <w:tcPr>
            <w:tcW w:w="590" w:type="pct"/>
            <w:vAlign w:val="center"/>
          </w:tcPr>
          <w:p w:rsidR="00712E06" w:rsidRPr="002249F5" w:rsidRDefault="004E4335"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07"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00"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403" w:type="pct"/>
            <w:gridSpan w:val="2"/>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403"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03"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03"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427" w:type="pct"/>
            <w:vAlign w:val="center"/>
          </w:tcPr>
          <w:p w:rsidR="00712E06" w:rsidRPr="00BB2B20" w:rsidRDefault="00EB0A1A"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854DA5" w:rsidTr="00854DA5">
        <w:trPr>
          <w:trHeight w:val="340"/>
          <w:tblHeader/>
          <w:jc w:val="center"/>
        </w:trPr>
        <w:tc>
          <w:tcPr>
            <w:tcW w:w="1564" w:type="pct"/>
            <w:vAlign w:val="center"/>
          </w:tcPr>
          <w:p w:rsidR="00712E06" w:rsidRPr="00854DA5" w:rsidRDefault="00712E06" w:rsidP="00712E06">
            <w:pPr>
              <w:spacing w:after="0"/>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854DA5" w:rsidRDefault="00712E06" w:rsidP="00712E06">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2</w:t>
            </w:r>
          </w:p>
        </w:tc>
        <w:tc>
          <w:tcPr>
            <w:tcW w:w="407"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712E06">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3</w:t>
            </w:r>
          </w:p>
        </w:tc>
        <w:tc>
          <w:tcPr>
            <w:tcW w:w="400"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712E06">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4</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712E06">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5</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712E06">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6</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712E06">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7</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712E06">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8</w:t>
            </w:r>
          </w:p>
        </w:tc>
        <w:tc>
          <w:tcPr>
            <w:tcW w:w="427"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712E06">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9</w:t>
            </w:r>
          </w:p>
        </w:tc>
      </w:tr>
      <w:tr w:rsidR="00712E06" w:rsidRPr="002249F5" w:rsidTr="00632BFE">
        <w:trPr>
          <w:trHeight w:val="340"/>
          <w:jc w:val="center"/>
        </w:trPr>
        <w:tc>
          <w:tcPr>
            <w:tcW w:w="1564" w:type="pct"/>
            <w:vAlign w:val="center"/>
          </w:tcPr>
          <w:p w:rsidR="00712E06" w:rsidRPr="00D20902" w:rsidRDefault="00BE6A74" w:rsidP="00712E0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D20902" w:rsidRDefault="00712E06" w:rsidP="00712E06">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7" w:type="pct"/>
            <w:tcBorders>
              <w:top w:val="single" w:sz="4" w:space="0" w:color="auto"/>
              <w:left w:val="nil"/>
              <w:bottom w:val="single" w:sz="4" w:space="0" w:color="auto"/>
              <w:right w:val="single" w:sz="4" w:space="0" w:color="auto"/>
            </w:tcBorders>
            <w:shd w:val="clear" w:color="auto" w:fill="auto"/>
            <w:vAlign w:val="center"/>
          </w:tcPr>
          <w:p w:rsidR="00712E06" w:rsidRPr="00D20902" w:rsidRDefault="00712E06" w:rsidP="00712E06">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0" w:type="pct"/>
            <w:tcBorders>
              <w:top w:val="single" w:sz="4" w:space="0" w:color="auto"/>
              <w:left w:val="nil"/>
              <w:bottom w:val="single" w:sz="4" w:space="0" w:color="auto"/>
              <w:right w:val="single" w:sz="4" w:space="0" w:color="auto"/>
            </w:tcBorders>
            <w:shd w:val="clear" w:color="auto" w:fill="auto"/>
            <w:vAlign w:val="center"/>
          </w:tcPr>
          <w:p w:rsidR="00712E06" w:rsidRPr="00D20902" w:rsidRDefault="00712E06" w:rsidP="00712E06">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712E06" w:rsidRPr="00D20902" w:rsidRDefault="00712E06" w:rsidP="00712E06">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D20902" w:rsidRDefault="00712E06" w:rsidP="00712E06">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D20902" w:rsidRDefault="00712E06" w:rsidP="00712E06">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D20902" w:rsidRDefault="00712E06" w:rsidP="00712E06">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12E06" w:rsidRPr="00D20902" w:rsidRDefault="00712E06" w:rsidP="00712E06">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r>
      <w:tr w:rsidR="00A509D9" w:rsidRPr="00D20902" w:rsidTr="00A509D9">
        <w:trPr>
          <w:trHeight w:val="340"/>
          <w:jc w:val="center"/>
        </w:trPr>
        <w:tc>
          <w:tcPr>
            <w:tcW w:w="1564" w:type="pct"/>
            <w:tcBorders>
              <w:top w:val="single" w:sz="4" w:space="0" w:color="auto"/>
              <w:left w:val="single" w:sz="4" w:space="0" w:color="auto"/>
              <w:bottom w:val="single" w:sz="4" w:space="0" w:color="auto"/>
              <w:right w:val="single" w:sz="4" w:space="0" w:color="auto"/>
            </w:tcBorders>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7" w:type="pct"/>
            <w:tcBorders>
              <w:top w:val="single" w:sz="4" w:space="0" w:color="auto"/>
              <w:left w:val="nil"/>
              <w:bottom w:val="single" w:sz="4" w:space="0" w:color="auto"/>
              <w:right w:val="single" w:sz="4" w:space="0" w:color="auto"/>
            </w:tcBorders>
            <w:shd w:val="clear" w:color="auto" w:fill="auto"/>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0" w:type="pct"/>
            <w:tcBorders>
              <w:top w:val="single" w:sz="4" w:space="0" w:color="auto"/>
              <w:left w:val="nil"/>
              <w:bottom w:val="single" w:sz="4" w:space="0" w:color="auto"/>
              <w:right w:val="single" w:sz="4" w:space="0" w:color="auto"/>
            </w:tcBorders>
            <w:shd w:val="clear" w:color="auto" w:fill="auto"/>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c>
          <w:tcPr>
            <w:tcW w:w="427" w:type="pct"/>
            <w:tcBorders>
              <w:top w:val="single" w:sz="4" w:space="0" w:color="auto"/>
              <w:left w:val="nil"/>
              <w:bottom w:val="single" w:sz="4" w:space="0" w:color="auto"/>
              <w:right w:val="single" w:sz="4" w:space="0" w:color="auto"/>
            </w:tcBorders>
            <w:shd w:val="clear" w:color="auto" w:fill="auto"/>
            <w:vAlign w:val="center"/>
          </w:tcPr>
          <w:p w:rsidR="00A509D9" w:rsidRPr="00D20902" w:rsidRDefault="00A509D9" w:rsidP="005F53B1">
            <w:pPr>
              <w:spacing w:after="0" w:line="240" w:lineRule="auto"/>
              <w:jc w:val="center"/>
              <w:rPr>
                <w:rFonts w:ascii="Times New Roman" w:hAnsi="Times New Roman" w:cs="Times New Roman"/>
                <w:color w:val="000000" w:themeColor="text1"/>
              </w:rPr>
            </w:pPr>
            <w:r w:rsidRPr="00D20902">
              <w:rPr>
                <w:rFonts w:ascii="Times New Roman" w:hAnsi="Times New Roman" w:cs="Times New Roman"/>
                <w:color w:val="000000" w:themeColor="text1"/>
              </w:rPr>
              <w:t>0,000</w:t>
            </w:r>
          </w:p>
        </w:tc>
      </w:tr>
    </w:tbl>
    <w:p w:rsidR="00A509D9" w:rsidRPr="00AE3F8E" w:rsidRDefault="00A509D9" w:rsidP="00AE3F8E">
      <w:pPr>
        <w:spacing w:after="0"/>
      </w:pPr>
    </w:p>
    <w:p w:rsidR="004104C7" w:rsidRPr="003F70D7" w:rsidRDefault="009A1F11" w:rsidP="00215BB4">
      <w:pPr>
        <w:pStyle w:val="3"/>
        <w:spacing w:before="0"/>
        <w:jc w:val="center"/>
        <w:rPr>
          <w:rFonts w:ascii="Times New Roman" w:hAnsi="Times New Roman" w:cs="Times New Roman"/>
          <w:b w:val="0"/>
          <w:i/>
          <w:color w:val="000000" w:themeColor="text1"/>
          <w:sz w:val="24"/>
          <w:szCs w:val="24"/>
        </w:rPr>
      </w:pPr>
      <w:bookmarkStart w:id="74" w:name="_Toc143768175"/>
      <w:r w:rsidRPr="003F70D7">
        <w:rPr>
          <w:rFonts w:ascii="Times New Roman" w:hAnsi="Times New Roman" w:cs="Times New Roman"/>
          <w:b w:val="0"/>
          <w:i/>
          <w:color w:val="000000" w:themeColor="text1"/>
          <w:sz w:val="24"/>
          <w:szCs w:val="24"/>
        </w:rPr>
        <w:t>2.3</w:t>
      </w:r>
      <w:r w:rsidR="004104C7" w:rsidRPr="003F70D7">
        <w:rPr>
          <w:rFonts w:ascii="Times New Roman" w:hAnsi="Times New Roman" w:cs="Times New Roman"/>
          <w:b w:val="0"/>
          <w:i/>
          <w:color w:val="000000" w:themeColor="text1"/>
          <w:sz w:val="24"/>
          <w:szCs w:val="24"/>
        </w:rPr>
        <w:t xml:space="preserve">.4 Значения существующей и перспективной тепловой мощности источников тепловой </w:t>
      </w:r>
      <w:r w:rsidR="006E4FFD" w:rsidRPr="003F70D7">
        <w:rPr>
          <w:rFonts w:ascii="Times New Roman" w:hAnsi="Times New Roman" w:cs="Times New Roman"/>
          <w:b w:val="0"/>
          <w:i/>
          <w:color w:val="000000" w:themeColor="text1"/>
          <w:sz w:val="24"/>
          <w:szCs w:val="24"/>
        </w:rPr>
        <w:br/>
      </w:r>
      <w:r w:rsidR="004104C7" w:rsidRPr="003F70D7">
        <w:rPr>
          <w:rFonts w:ascii="Times New Roman" w:hAnsi="Times New Roman" w:cs="Times New Roman"/>
          <w:b w:val="0"/>
          <w:i/>
          <w:color w:val="000000" w:themeColor="text1"/>
          <w:sz w:val="24"/>
          <w:szCs w:val="24"/>
        </w:rPr>
        <w:t>энергии нетто</w:t>
      </w:r>
      <w:bookmarkEnd w:id="73"/>
      <w:bookmarkEnd w:id="74"/>
    </w:p>
    <w:p w:rsidR="002D4AD5" w:rsidRPr="003F70D7" w:rsidRDefault="002D4AD5" w:rsidP="002D4AD5">
      <w:pPr>
        <w:spacing w:after="0"/>
        <w:rPr>
          <w:rFonts w:ascii="Times New Roman" w:hAnsi="Times New Roman" w:cs="Times New Roman"/>
          <w:color w:val="000000" w:themeColor="text1"/>
          <w:sz w:val="24"/>
          <w:szCs w:val="24"/>
        </w:rPr>
      </w:pPr>
    </w:p>
    <w:p w:rsidR="004104C7" w:rsidRPr="003F70D7" w:rsidRDefault="004104C7" w:rsidP="00215BB4">
      <w:pPr>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lastRenderedPageBreak/>
        <w:t>Согласно постановления Правительства Российско</w:t>
      </w:r>
      <w:r w:rsidR="002555E2">
        <w:rPr>
          <w:rFonts w:ascii="Times New Roman" w:hAnsi="Times New Roman" w:cs="Times New Roman"/>
          <w:color w:val="000000" w:themeColor="text1"/>
          <w:sz w:val="24"/>
          <w:szCs w:val="24"/>
        </w:rPr>
        <w:t>й Федерации от 22 февраля 2012 года</w:t>
      </w:r>
      <w:r w:rsidRPr="003F70D7">
        <w:rPr>
          <w:rFonts w:ascii="Times New Roman" w:hAnsi="Times New Roman" w:cs="Times New Roman"/>
          <w:color w:val="000000" w:themeColor="text1"/>
          <w:sz w:val="24"/>
          <w:szCs w:val="24"/>
        </w:rPr>
        <w:t xml:space="preserve"> №154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104C7" w:rsidRPr="003F70D7" w:rsidRDefault="004104C7" w:rsidP="00215BB4">
      <w:pPr>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Существующая и</w:t>
      </w:r>
      <w:r w:rsidR="00E21467" w:rsidRPr="003F70D7">
        <w:rPr>
          <w:rFonts w:ascii="Times New Roman" w:hAnsi="Times New Roman" w:cs="Times New Roman"/>
          <w:color w:val="000000" w:themeColor="text1"/>
          <w:sz w:val="24"/>
          <w:szCs w:val="24"/>
        </w:rPr>
        <w:t xml:space="preserve"> перспективная тепловая мощность</w:t>
      </w:r>
      <w:r w:rsidRPr="003F70D7">
        <w:rPr>
          <w:rFonts w:ascii="Times New Roman" w:hAnsi="Times New Roman" w:cs="Times New Roman"/>
          <w:color w:val="000000" w:themeColor="text1"/>
          <w:sz w:val="24"/>
          <w:szCs w:val="24"/>
        </w:rPr>
        <w:t xml:space="preserve"> источников тепловой энергии нетто для </w:t>
      </w:r>
      <w:r w:rsidR="00492A44">
        <w:rPr>
          <w:rFonts w:ascii="Times New Roman" w:hAnsi="Times New Roman" w:cs="Times New Roman"/>
          <w:color w:val="000000" w:themeColor="text1"/>
          <w:sz w:val="24"/>
          <w:szCs w:val="24"/>
        </w:rPr>
        <w:t xml:space="preserve">источников тепловой энергии </w:t>
      </w:r>
      <w:r w:rsidR="00FA313E">
        <w:rPr>
          <w:rFonts w:ascii="Times New Roman" w:hAnsi="Times New Roman" w:cs="Times New Roman"/>
          <w:sz w:val="24"/>
        </w:rPr>
        <w:t>городск</w:t>
      </w:r>
      <w:r w:rsidR="002242E7" w:rsidRPr="002242E7">
        <w:rPr>
          <w:rFonts w:ascii="Times New Roman" w:hAnsi="Times New Roman" w:cs="Times New Roman"/>
          <w:sz w:val="24"/>
        </w:rPr>
        <w:t>ого поселения</w:t>
      </w:r>
      <w:r w:rsidR="002242E7">
        <w:rPr>
          <w:rFonts w:ascii="Times New Roman" w:hAnsi="Times New Roman" w:cs="Times New Roman"/>
          <w:color w:val="000000" w:themeColor="text1"/>
          <w:sz w:val="24"/>
          <w:szCs w:val="24"/>
        </w:rPr>
        <w:t xml:space="preserve"> </w:t>
      </w:r>
      <w:r w:rsidR="00854DA5">
        <w:rPr>
          <w:rFonts w:ascii="Times New Roman" w:hAnsi="Times New Roman" w:cs="Times New Roman"/>
          <w:color w:val="000000" w:themeColor="text1"/>
          <w:sz w:val="24"/>
          <w:szCs w:val="24"/>
        </w:rPr>
        <w:t>приведены в таблице 1.12</w:t>
      </w:r>
      <w:r w:rsidRPr="003F70D7">
        <w:rPr>
          <w:rFonts w:ascii="Times New Roman" w:hAnsi="Times New Roman" w:cs="Times New Roman"/>
          <w:color w:val="000000" w:themeColor="text1"/>
          <w:sz w:val="24"/>
          <w:szCs w:val="24"/>
        </w:rPr>
        <w:t>.</w:t>
      </w:r>
    </w:p>
    <w:p w:rsidR="00CF1E8D" w:rsidRDefault="00CF1E8D" w:rsidP="00215BB4">
      <w:pPr>
        <w:autoSpaceDE w:val="0"/>
        <w:autoSpaceDN w:val="0"/>
        <w:adjustRightInd w:val="0"/>
        <w:spacing w:after="0"/>
        <w:rPr>
          <w:rFonts w:ascii="Times New Roman" w:hAnsi="Times New Roman" w:cs="Times New Roman"/>
          <w:color w:val="000000" w:themeColor="text1"/>
          <w:sz w:val="24"/>
          <w:szCs w:val="24"/>
        </w:rPr>
      </w:pPr>
    </w:p>
    <w:p w:rsidR="00854DA5" w:rsidRPr="00DD1E89" w:rsidRDefault="00854DA5" w:rsidP="006C13E0">
      <w:pPr>
        <w:pStyle w:val="ad"/>
        <w:numPr>
          <w:ilvl w:val="0"/>
          <w:numId w:val="18"/>
        </w:numPr>
        <w:autoSpaceDE w:val="0"/>
        <w:autoSpaceDN w:val="0"/>
        <w:adjustRightInd w:val="0"/>
        <w:spacing w:after="0"/>
        <w:jc w:val="both"/>
        <w:rPr>
          <w:rFonts w:ascii="Times New Roman" w:hAnsi="Times New Roman" w:cs="Times New Roman"/>
          <w:color w:val="000000" w:themeColor="text1"/>
          <w:sz w:val="24"/>
          <w:szCs w:val="24"/>
        </w:rPr>
      </w:pPr>
      <w:r w:rsidRPr="00DD1E89">
        <w:rPr>
          <w:rFonts w:ascii="Times New Roman" w:hAnsi="Times New Roman" w:cs="Times New Roman"/>
          <w:color w:val="000000" w:themeColor="text1"/>
          <w:sz w:val="24"/>
          <w:szCs w:val="24"/>
        </w:rPr>
        <w:t>– Существующая и перспективная тепловая мощность источников тепловой энергии нетто</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221"/>
        <w:gridCol w:w="833"/>
        <w:gridCol w:w="835"/>
        <w:gridCol w:w="833"/>
        <w:gridCol w:w="831"/>
        <w:gridCol w:w="833"/>
        <w:gridCol w:w="831"/>
        <w:gridCol w:w="841"/>
      </w:tblGrid>
      <w:tr w:rsidR="003F70D7" w:rsidRPr="002249F5" w:rsidTr="00E92F0A">
        <w:trPr>
          <w:trHeight w:val="340"/>
          <w:tblHeader/>
          <w:jc w:val="center"/>
        </w:trPr>
        <w:tc>
          <w:tcPr>
            <w:tcW w:w="1526" w:type="pct"/>
            <w:vMerge w:val="restart"/>
            <w:vAlign w:val="center"/>
          </w:tcPr>
          <w:p w:rsidR="003F70D7" w:rsidRPr="002249F5" w:rsidRDefault="003F70D7" w:rsidP="00FF51E3">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474" w:type="pct"/>
            <w:gridSpan w:val="8"/>
            <w:vAlign w:val="center"/>
          </w:tcPr>
          <w:p w:rsidR="003F70D7" w:rsidRPr="002249F5" w:rsidRDefault="003F70D7" w:rsidP="00FF51E3">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Значение тепловой мощности источников </w:t>
            </w:r>
            <w:r>
              <w:rPr>
                <w:rFonts w:ascii="Times New Roman" w:hAnsi="Times New Roman" w:cs="Times New Roman"/>
                <w:b/>
                <w:color w:val="000000" w:themeColor="text1"/>
              </w:rPr>
              <w:br/>
            </w:r>
            <w:r w:rsidRPr="002249F5">
              <w:rPr>
                <w:rFonts w:ascii="Times New Roman" w:hAnsi="Times New Roman" w:cs="Times New Roman"/>
                <w:b/>
                <w:color w:val="000000" w:themeColor="text1"/>
              </w:rPr>
              <w:t>тепловой энергии нетто, Гкал/час</w:t>
            </w:r>
          </w:p>
        </w:tc>
      </w:tr>
      <w:tr w:rsidR="00E92F0A" w:rsidRPr="002249F5" w:rsidTr="00E92F0A">
        <w:trPr>
          <w:trHeight w:val="340"/>
          <w:tblHeader/>
          <w:jc w:val="center"/>
        </w:trPr>
        <w:tc>
          <w:tcPr>
            <w:tcW w:w="1526" w:type="pct"/>
            <w:vMerge/>
            <w:vAlign w:val="center"/>
          </w:tcPr>
          <w:p w:rsidR="00E92F0A" w:rsidRPr="002249F5" w:rsidRDefault="00E92F0A" w:rsidP="00FF51E3">
            <w:pPr>
              <w:pStyle w:val="Default"/>
              <w:ind w:left="-107" w:right="-108" w:firstLine="107"/>
              <w:jc w:val="center"/>
              <w:rPr>
                <w:b/>
                <w:color w:val="000000" w:themeColor="text1"/>
                <w:sz w:val="22"/>
              </w:rPr>
            </w:pPr>
          </w:p>
        </w:tc>
        <w:tc>
          <w:tcPr>
            <w:tcW w:w="1422" w:type="pct"/>
            <w:gridSpan w:val="3"/>
            <w:vAlign w:val="center"/>
          </w:tcPr>
          <w:p w:rsidR="00E92F0A" w:rsidRPr="002249F5" w:rsidRDefault="00E92F0A" w:rsidP="00FF51E3">
            <w:pPr>
              <w:pStyle w:val="Default"/>
              <w:ind w:left="-107" w:right="-108"/>
              <w:jc w:val="center"/>
              <w:rPr>
                <w:b/>
                <w:color w:val="000000" w:themeColor="text1"/>
                <w:sz w:val="22"/>
              </w:rPr>
            </w:pPr>
            <w:r w:rsidRPr="002249F5">
              <w:rPr>
                <w:b/>
                <w:color w:val="000000" w:themeColor="text1"/>
                <w:sz w:val="22"/>
              </w:rPr>
              <w:t>Существующая</w:t>
            </w:r>
          </w:p>
          <w:p w:rsidR="00E92F0A" w:rsidRPr="002249F5" w:rsidRDefault="00E92F0A" w:rsidP="00FF51E3">
            <w:pPr>
              <w:pStyle w:val="Default"/>
              <w:ind w:left="-107" w:right="-108" w:firstLine="107"/>
              <w:jc w:val="center"/>
              <w:rPr>
                <w:b/>
                <w:color w:val="000000" w:themeColor="text1"/>
                <w:sz w:val="22"/>
              </w:rPr>
            </w:pPr>
          </w:p>
        </w:tc>
        <w:tc>
          <w:tcPr>
            <w:tcW w:w="2052" w:type="pct"/>
            <w:gridSpan w:val="5"/>
            <w:vAlign w:val="center"/>
          </w:tcPr>
          <w:p w:rsidR="00E92F0A" w:rsidRPr="002249F5" w:rsidRDefault="00E92F0A" w:rsidP="00FF51E3">
            <w:pPr>
              <w:pStyle w:val="Default"/>
              <w:ind w:left="-107" w:right="-108" w:firstLine="107"/>
              <w:jc w:val="center"/>
              <w:rPr>
                <w:b/>
                <w:color w:val="000000" w:themeColor="text1"/>
                <w:sz w:val="22"/>
              </w:rPr>
            </w:pPr>
            <w:r w:rsidRPr="002249F5">
              <w:rPr>
                <w:b/>
                <w:color w:val="000000" w:themeColor="text1"/>
                <w:sz w:val="22"/>
              </w:rPr>
              <w:t>Перспективная</w:t>
            </w:r>
          </w:p>
        </w:tc>
      </w:tr>
      <w:tr w:rsidR="00712E06" w:rsidRPr="002249F5" w:rsidTr="00E92F0A">
        <w:trPr>
          <w:trHeight w:val="340"/>
          <w:tblHeader/>
          <w:jc w:val="center"/>
        </w:trPr>
        <w:tc>
          <w:tcPr>
            <w:tcW w:w="1526" w:type="pct"/>
            <w:vMerge/>
            <w:vAlign w:val="center"/>
          </w:tcPr>
          <w:p w:rsidR="00712E06" w:rsidRPr="002249F5" w:rsidRDefault="00712E06" w:rsidP="00FF51E3">
            <w:pPr>
              <w:pStyle w:val="Default"/>
              <w:ind w:left="-107" w:right="-108" w:firstLine="107"/>
              <w:jc w:val="center"/>
              <w:rPr>
                <w:b/>
                <w:color w:val="000000" w:themeColor="text1"/>
                <w:sz w:val="22"/>
              </w:rPr>
            </w:pPr>
          </w:p>
        </w:tc>
        <w:tc>
          <w:tcPr>
            <w:tcW w:w="601" w:type="pct"/>
            <w:vAlign w:val="center"/>
          </w:tcPr>
          <w:p w:rsidR="00712E06" w:rsidRPr="002249F5" w:rsidRDefault="00E92F0A"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10"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11" w:type="pct"/>
            <w:vAlign w:val="center"/>
          </w:tcPr>
          <w:p w:rsidR="00712E06" w:rsidRPr="002C1965" w:rsidRDefault="004403EB" w:rsidP="00FF51E3">
            <w:pPr>
              <w:spacing w:after="0" w:line="240" w:lineRule="auto"/>
              <w:jc w:val="center"/>
              <w:rPr>
                <w:rFonts w:ascii="Times New Roman" w:hAnsi="Times New Roman" w:cs="Times New Roman"/>
                <w:b/>
                <w:color w:val="000000" w:themeColor="text1"/>
              </w:rPr>
            </w:pPr>
            <w:r w:rsidRPr="002C1965">
              <w:rPr>
                <w:rFonts w:ascii="Times New Roman" w:hAnsi="Times New Roman" w:cs="Times New Roman"/>
                <w:b/>
                <w:color w:val="000000" w:themeColor="text1"/>
              </w:rPr>
              <w:t>2024</w:t>
            </w:r>
          </w:p>
        </w:tc>
        <w:tc>
          <w:tcPr>
            <w:tcW w:w="410" w:type="pct"/>
            <w:vAlign w:val="center"/>
          </w:tcPr>
          <w:p w:rsidR="00712E06" w:rsidRPr="002C1965" w:rsidRDefault="004403EB" w:rsidP="00FF51E3">
            <w:pPr>
              <w:spacing w:after="0" w:line="240" w:lineRule="auto"/>
              <w:jc w:val="center"/>
              <w:rPr>
                <w:rFonts w:ascii="Times New Roman" w:hAnsi="Times New Roman" w:cs="Times New Roman"/>
                <w:b/>
                <w:color w:val="000000" w:themeColor="text1"/>
              </w:rPr>
            </w:pPr>
            <w:r w:rsidRPr="002C1965">
              <w:rPr>
                <w:rFonts w:ascii="Times New Roman" w:hAnsi="Times New Roman" w:cs="Times New Roman"/>
                <w:b/>
                <w:color w:val="000000" w:themeColor="text1"/>
              </w:rPr>
              <w:t>2025</w:t>
            </w:r>
          </w:p>
        </w:tc>
        <w:tc>
          <w:tcPr>
            <w:tcW w:w="409"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10"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09"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414" w:type="pct"/>
            <w:vAlign w:val="center"/>
          </w:tcPr>
          <w:p w:rsidR="00712E06" w:rsidRPr="00BB2B20" w:rsidRDefault="00EB0A1A"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D418F2" w:rsidTr="00E92F0A">
        <w:trPr>
          <w:trHeight w:val="340"/>
          <w:tblHeader/>
          <w:jc w:val="center"/>
        </w:trPr>
        <w:tc>
          <w:tcPr>
            <w:tcW w:w="1526" w:type="pct"/>
            <w:vAlign w:val="center"/>
          </w:tcPr>
          <w:p w:rsidR="00712E06" w:rsidRPr="00D418F2" w:rsidRDefault="00712E06" w:rsidP="00FF51E3">
            <w:pPr>
              <w:spacing w:after="0" w:line="240" w:lineRule="auto"/>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D418F2" w:rsidRDefault="00712E06" w:rsidP="00FF51E3">
            <w:pPr>
              <w:spacing w:after="0" w:line="240" w:lineRule="auto"/>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2</w:t>
            </w:r>
          </w:p>
        </w:tc>
        <w:tc>
          <w:tcPr>
            <w:tcW w:w="410" w:type="pct"/>
            <w:tcBorders>
              <w:top w:val="single" w:sz="4" w:space="0" w:color="auto"/>
              <w:left w:val="nil"/>
              <w:bottom w:val="single" w:sz="4" w:space="0" w:color="auto"/>
              <w:right w:val="single" w:sz="4" w:space="0" w:color="auto"/>
            </w:tcBorders>
            <w:shd w:val="clear" w:color="auto" w:fill="auto"/>
            <w:vAlign w:val="center"/>
          </w:tcPr>
          <w:p w:rsidR="00712E06" w:rsidRPr="00D418F2" w:rsidRDefault="00712E06" w:rsidP="00FF51E3">
            <w:pPr>
              <w:spacing w:after="0" w:line="240" w:lineRule="auto"/>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3</w:t>
            </w:r>
          </w:p>
        </w:tc>
        <w:tc>
          <w:tcPr>
            <w:tcW w:w="411" w:type="pct"/>
            <w:tcBorders>
              <w:top w:val="single" w:sz="4" w:space="0" w:color="auto"/>
              <w:left w:val="nil"/>
              <w:bottom w:val="single" w:sz="4" w:space="0" w:color="auto"/>
              <w:right w:val="single" w:sz="4" w:space="0" w:color="auto"/>
            </w:tcBorders>
            <w:shd w:val="clear" w:color="auto" w:fill="auto"/>
            <w:vAlign w:val="center"/>
          </w:tcPr>
          <w:p w:rsidR="00712E06" w:rsidRPr="002C1965" w:rsidRDefault="00712E06" w:rsidP="00FF51E3">
            <w:pPr>
              <w:spacing w:after="0" w:line="240" w:lineRule="auto"/>
              <w:jc w:val="center"/>
              <w:rPr>
                <w:rFonts w:ascii="Times New Roman" w:hAnsi="Times New Roman" w:cs="Times New Roman"/>
                <w:b/>
                <w:color w:val="000000" w:themeColor="text1"/>
              </w:rPr>
            </w:pPr>
            <w:r w:rsidRPr="002C1965">
              <w:rPr>
                <w:rFonts w:ascii="Times New Roman" w:hAnsi="Times New Roman" w:cs="Times New Roman"/>
                <w:b/>
                <w:color w:val="000000" w:themeColor="text1"/>
              </w:rPr>
              <w:t>4</w:t>
            </w:r>
          </w:p>
        </w:tc>
        <w:tc>
          <w:tcPr>
            <w:tcW w:w="410" w:type="pct"/>
            <w:tcBorders>
              <w:top w:val="single" w:sz="4" w:space="0" w:color="auto"/>
              <w:left w:val="nil"/>
              <w:bottom w:val="single" w:sz="4" w:space="0" w:color="auto"/>
              <w:right w:val="single" w:sz="4" w:space="0" w:color="auto"/>
            </w:tcBorders>
            <w:shd w:val="clear" w:color="auto" w:fill="auto"/>
            <w:vAlign w:val="center"/>
          </w:tcPr>
          <w:p w:rsidR="00712E06" w:rsidRPr="002C1965" w:rsidRDefault="00712E06" w:rsidP="00FF51E3">
            <w:pPr>
              <w:spacing w:after="0" w:line="240" w:lineRule="auto"/>
              <w:jc w:val="center"/>
              <w:rPr>
                <w:rFonts w:ascii="Times New Roman" w:hAnsi="Times New Roman" w:cs="Times New Roman"/>
                <w:b/>
                <w:color w:val="000000" w:themeColor="text1"/>
              </w:rPr>
            </w:pPr>
            <w:r w:rsidRPr="002C1965">
              <w:rPr>
                <w:rFonts w:ascii="Times New Roman" w:hAnsi="Times New Roman" w:cs="Times New Roman"/>
                <w:b/>
                <w:color w:val="000000" w:themeColor="text1"/>
              </w:rPr>
              <w:t>5</w:t>
            </w:r>
          </w:p>
        </w:tc>
        <w:tc>
          <w:tcPr>
            <w:tcW w:w="409" w:type="pct"/>
            <w:tcBorders>
              <w:top w:val="single" w:sz="4" w:space="0" w:color="auto"/>
              <w:left w:val="nil"/>
              <w:bottom w:val="single" w:sz="4" w:space="0" w:color="auto"/>
              <w:right w:val="single" w:sz="4" w:space="0" w:color="auto"/>
            </w:tcBorders>
            <w:shd w:val="clear" w:color="auto" w:fill="auto"/>
            <w:vAlign w:val="center"/>
          </w:tcPr>
          <w:p w:rsidR="00712E06" w:rsidRPr="00D418F2" w:rsidRDefault="00712E06" w:rsidP="00FF51E3">
            <w:pPr>
              <w:spacing w:after="0" w:line="240" w:lineRule="auto"/>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6</w:t>
            </w:r>
          </w:p>
        </w:tc>
        <w:tc>
          <w:tcPr>
            <w:tcW w:w="410" w:type="pct"/>
            <w:tcBorders>
              <w:top w:val="single" w:sz="4" w:space="0" w:color="auto"/>
              <w:left w:val="nil"/>
              <w:bottom w:val="single" w:sz="4" w:space="0" w:color="auto"/>
              <w:right w:val="single" w:sz="4" w:space="0" w:color="auto"/>
            </w:tcBorders>
            <w:shd w:val="clear" w:color="auto" w:fill="auto"/>
            <w:vAlign w:val="center"/>
          </w:tcPr>
          <w:p w:rsidR="00712E06" w:rsidRPr="00D418F2" w:rsidRDefault="00712E06" w:rsidP="00FF51E3">
            <w:pPr>
              <w:spacing w:after="0" w:line="240" w:lineRule="auto"/>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7</w:t>
            </w:r>
          </w:p>
        </w:tc>
        <w:tc>
          <w:tcPr>
            <w:tcW w:w="409" w:type="pct"/>
            <w:tcBorders>
              <w:top w:val="single" w:sz="4" w:space="0" w:color="auto"/>
              <w:left w:val="nil"/>
              <w:bottom w:val="single" w:sz="4" w:space="0" w:color="auto"/>
              <w:right w:val="single" w:sz="4" w:space="0" w:color="auto"/>
            </w:tcBorders>
            <w:shd w:val="clear" w:color="auto" w:fill="auto"/>
            <w:vAlign w:val="center"/>
          </w:tcPr>
          <w:p w:rsidR="00712E06" w:rsidRPr="00D418F2" w:rsidRDefault="00712E06" w:rsidP="00FF51E3">
            <w:pPr>
              <w:spacing w:after="0" w:line="240" w:lineRule="auto"/>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8</w:t>
            </w:r>
          </w:p>
        </w:tc>
        <w:tc>
          <w:tcPr>
            <w:tcW w:w="414" w:type="pct"/>
            <w:tcBorders>
              <w:top w:val="single" w:sz="4" w:space="0" w:color="auto"/>
              <w:left w:val="nil"/>
              <w:bottom w:val="single" w:sz="4" w:space="0" w:color="auto"/>
              <w:right w:val="single" w:sz="4" w:space="0" w:color="auto"/>
            </w:tcBorders>
            <w:shd w:val="clear" w:color="auto" w:fill="auto"/>
            <w:vAlign w:val="center"/>
          </w:tcPr>
          <w:p w:rsidR="00712E06" w:rsidRPr="00D418F2" w:rsidRDefault="00712E06" w:rsidP="00FF51E3">
            <w:pPr>
              <w:spacing w:after="0" w:line="240" w:lineRule="auto"/>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9</w:t>
            </w:r>
          </w:p>
        </w:tc>
      </w:tr>
      <w:tr w:rsidR="00D150F3" w:rsidRPr="002249F5" w:rsidTr="00E92F0A">
        <w:trPr>
          <w:trHeight w:val="340"/>
          <w:jc w:val="center"/>
        </w:trPr>
        <w:tc>
          <w:tcPr>
            <w:tcW w:w="1526" w:type="pct"/>
            <w:vAlign w:val="center"/>
          </w:tcPr>
          <w:p w:rsidR="00D150F3" w:rsidRPr="00D20902" w:rsidRDefault="00D150F3" w:rsidP="00D150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29,600</w:t>
            </w:r>
          </w:p>
        </w:tc>
        <w:tc>
          <w:tcPr>
            <w:tcW w:w="410"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29,600</w:t>
            </w:r>
          </w:p>
        </w:tc>
        <w:tc>
          <w:tcPr>
            <w:tcW w:w="411" w:type="pct"/>
            <w:tcBorders>
              <w:top w:val="single" w:sz="4" w:space="0" w:color="auto"/>
              <w:left w:val="nil"/>
              <w:bottom w:val="single" w:sz="4" w:space="0" w:color="auto"/>
              <w:right w:val="single" w:sz="4" w:space="0" w:color="auto"/>
            </w:tcBorders>
            <w:shd w:val="clear" w:color="auto" w:fill="auto"/>
            <w:vAlign w:val="center"/>
          </w:tcPr>
          <w:p w:rsidR="00D150F3" w:rsidRPr="002C1965" w:rsidRDefault="00D150F3" w:rsidP="00D150F3">
            <w:pPr>
              <w:spacing w:after="0" w:line="240" w:lineRule="auto"/>
              <w:jc w:val="center"/>
              <w:rPr>
                <w:rFonts w:ascii="Times New Roman" w:hAnsi="Times New Roman" w:cs="Times New Roman"/>
                <w:color w:val="000000"/>
              </w:rPr>
            </w:pPr>
            <w:r w:rsidRPr="002C1965">
              <w:rPr>
                <w:rFonts w:ascii="Times New Roman" w:hAnsi="Times New Roman" w:cs="Times New Roman"/>
                <w:color w:val="000000"/>
              </w:rPr>
              <w:t>29,600</w:t>
            </w:r>
          </w:p>
        </w:tc>
        <w:tc>
          <w:tcPr>
            <w:tcW w:w="410" w:type="pct"/>
            <w:tcBorders>
              <w:top w:val="single" w:sz="4" w:space="0" w:color="auto"/>
              <w:left w:val="nil"/>
              <w:bottom w:val="single" w:sz="4" w:space="0" w:color="auto"/>
              <w:right w:val="single" w:sz="4" w:space="0" w:color="auto"/>
            </w:tcBorders>
            <w:shd w:val="clear" w:color="auto" w:fill="auto"/>
            <w:vAlign w:val="center"/>
          </w:tcPr>
          <w:p w:rsidR="00D150F3" w:rsidRPr="002C1965" w:rsidRDefault="00D150F3" w:rsidP="00D150F3">
            <w:pPr>
              <w:spacing w:after="0" w:line="240" w:lineRule="auto"/>
              <w:jc w:val="center"/>
              <w:rPr>
                <w:rFonts w:ascii="Times New Roman" w:hAnsi="Times New Roman" w:cs="Times New Roman"/>
                <w:color w:val="000000"/>
              </w:rPr>
            </w:pPr>
            <w:r w:rsidRPr="002C1965">
              <w:rPr>
                <w:rFonts w:ascii="Times New Roman" w:hAnsi="Times New Roman" w:cs="Times New Roman"/>
                <w:color w:val="000000"/>
              </w:rPr>
              <w:t>42,923</w:t>
            </w:r>
          </w:p>
        </w:tc>
        <w:tc>
          <w:tcPr>
            <w:tcW w:w="409"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c>
          <w:tcPr>
            <w:tcW w:w="410"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c>
          <w:tcPr>
            <w:tcW w:w="409"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c>
          <w:tcPr>
            <w:tcW w:w="414"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42,923</w:t>
            </w:r>
          </w:p>
        </w:tc>
      </w:tr>
      <w:tr w:rsidR="00D150F3" w:rsidRPr="002249F5" w:rsidTr="00E92F0A">
        <w:trPr>
          <w:trHeight w:val="340"/>
          <w:jc w:val="center"/>
        </w:trPr>
        <w:tc>
          <w:tcPr>
            <w:tcW w:w="1526" w:type="pct"/>
            <w:vAlign w:val="center"/>
          </w:tcPr>
          <w:p w:rsidR="00D150F3" w:rsidRDefault="00D150F3" w:rsidP="00D150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50F3" w:rsidRPr="00D150F3" w:rsidRDefault="00B534E9" w:rsidP="00D150F3">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410"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B534E9" w:rsidP="00D150F3">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411" w:type="pct"/>
            <w:tcBorders>
              <w:top w:val="single" w:sz="4" w:space="0" w:color="auto"/>
              <w:left w:val="nil"/>
              <w:bottom w:val="single" w:sz="4" w:space="0" w:color="auto"/>
              <w:right w:val="single" w:sz="4" w:space="0" w:color="auto"/>
            </w:tcBorders>
            <w:shd w:val="clear" w:color="auto" w:fill="auto"/>
            <w:vAlign w:val="center"/>
          </w:tcPr>
          <w:p w:rsidR="00D150F3" w:rsidRPr="002C1965" w:rsidRDefault="00B534E9" w:rsidP="00D150F3">
            <w:pPr>
              <w:spacing w:after="0" w:line="240" w:lineRule="auto"/>
              <w:jc w:val="center"/>
              <w:rPr>
                <w:rFonts w:ascii="Times New Roman" w:hAnsi="Times New Roman" w:cs="Times New Roman"/>
                <w:color w:val="000000"/>
              </w:rPr>
            </w:pPr>
            <w:r w:rsidRPr="002C1965">
              <w:rPr>
                <w:rFonts w:ascii="Times New Roman" w:hAnsi="Times New Roman" w:cs="Times New Roman"/>
                <w:color w:val="000000"/>
              </w:rPr>
              <w:t>3,010</w:t>
            </w:r>
          </w:p>
        </w:tc>
        <w:tc>
          <w:tcPr>
            <w:tcW w:w="410" w:type="pct"/>
            <w:tcBorders>
              <w:top w:val="single" w:sz="4" w:space="0" w:color="auto"/>
              <w:left w:val="nil"/>
              <w:bottom w:val="single" w:sz="4" w:space="0" w:color="auto"/>
              <w:right w:val="single" w:sz="4" w:space="0" w:color="auto"/>
            </w:tcBorders>
            <w:shd w:val="clear" w:color="auto" w:fill="auto"/>
            <w:vAlign w:val="center"/>
          </w:tcPr>
          <w:p w:rsidR="00D150F3" w:rsidRPr="002C1965" w:rsidRDefault="00D150F3" w:rsidP="00D150F3">
            <w:pPr>
              <w:spacing w:after="0" w:line="240" w:lineRule="auto"/>
              <w:jc w:val="center"/>
              <w:rPr>
                <w:rFonts w:ascii="Times New Roman" w:hAnsi="Times New Roman" w:cs="Times New Roman"/>
                <w:color w:val="000000"/>
              </w:rPr>
            </w:pPr>
            <w:r w:rsidRPr="002C1965">
              <w:rPr>
                <w:rFonts w:ascii="Times New Roman" w:hAnsi="Times New Roman" w:cs="Times New Roman"/>
                <w:color w:val="000000"/>
              </w:rPr>
              <w:t>2,500</w:t>
            </w:r>
          </w:p>
        </w:tc>
        <w:tc>
          <w:tcPr>
            <w:tcW w:w="409"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c>
          <w:tcPr>
            <w:tcW w:w="410"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c>
          <w:tcPr>
            <w:tcW w:w="409"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c>
          <w:tcPr>
            <w:tcW w:w="414"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2,500</w:t>
            </w:r>
          </w:p>
        </w:tc>
      </w:tr>
    </w:tbl>
    <w:p w:rsidR="00D20902" w:rsidRDefault="00D20902" w:rsidP="00215BB4">
      <w:pPr>
        <w:pStyle w:val="3"/>
        <w:spacing w:before="0"/>
        <w:jc w:val="center"/>
        <w:rPr>
          <w:rFonts w:ascii="Times New Roman" w:hAnsi="Times New Roman" w:cs="Times New Roman"/>
          <w:b w:val="0"/>
          <w:i/>
          <w:color w:val="000000" w:themeColor="text1"/>
          <w:sz w:val="24"/>
          <w:szCs w:val="24"/>
        </w:rPr>
      </w:pPr>
      <w:bookmarkStart w:id="75" w:name="_Toc435791204"/>
    </w:p>
    <w:p w:rsidR="001F1CA2" w:rsidRPr="003F70D7" w:rsidRDefault="009A1F11" w:rsidP="00215BB4">
      <w:pPr>
        <w:pStyle w:val="3"/>
        <w:spacing w:before="0"/>
        <w:jc w:val="center"/>
        <w:rPr>
          <w:rFonts w:ascii="Times New Roman" w:hAnsi="Times New Roman" w:cs="Times New Roman"/>
          <w:b w:val="0"/>
          <w:i/>
          <w:color w:val="000000" w:themeColor="text1"/>
          <w:sz w:val="24"/>
          <w:szCs w:val="24"/>
        </w:rPr>
      </w:pPr>
      <w:bookmarkStart w:id="76" w:name="_Toc143768176"/>
      <w:r w:rsidRPr="003F70D7">
        <w:rPr>
          <w:rFonts w:ascii="Times New Roman" w:hAnsi="Times New Roman" w:cs="Times New Roman"/>
          <w:b w:val="0"/>
          <w:i/>
          <w:color w:val="000000" w:themeColor="text1"/>
          <w:sz w:val="24"/>
          <w:szCs w:val="24"/>
        </w:rPr>
        <w:t>2.3</w:t>
      </w:r>
      <w:r w:rsidR="001F1CA2" w:rsidRPr="003F70D7">
        <w:rPr>
          <w:rFonts w:ascii="Times New Roman" w:hAnsi="Times New Roman" w:cs="Times New Roman"/>
          <w:b w:val="0"/>
          <w:i/>
          <w:color w:val="000000" w:themeColor="text1"/>
          <w:sz w:val="24"/>
          <w:szCs w:val="24"/>
        </w:rPr>
        <w:t xml:space="preserve">.5 Значения существующих и перспективных потерь тепловой энергии при ее передаче по </w:t>
      </w:r>
      <w:r w:rsidR="00532FAE" w:rsidRPr="003F70D7">
        <w:rPr>
          <w:rFonts w:ascii="Times New Roman" w:hAnsi="Times New Roman" w:cs="Times New Roman"/>
          <w:b w:val="0"/>
          <w:i/>
          <w:color w:val="000000" w:themeColor="text1"/>
          <w:sz w:val="24"/>
          <w:szCs w:val="24"/>
        </w:rPr>
        <w:br/>
      </w:r>
      <w:r w:rsidR="001F1CA2" w:rsidRPr="003F70D7">
        <w:rPr>
          <w:rFonts w:ascii="Times New Roman" w:hAnsi="Times New Roman" w:cs="Times New Roman"/>
          <w:b w:val="0"/>
          <w:i/>
          <w:color w:val="000000" w:themeColor="text1"/>
          <w:sz w:val="24"/>
          <w:szCs w:val="24"/>
        </w:rPr>
        <w:t xml:space="preserve">тепловым сетям, включая потери тепловой энергии в тепловых сетях теплопередачей через </w:t>
      </w:r>
      <w:r w:rsidR="00532FAE" w:rsidRPr="003F70D7">
        <w:rPr>
          <w:rFonts w:ascii="Times New Roman" w:hAnsi="Times New Roman" w:cs="Times New Roman"/>
          <w:b w:val="0"/>
          <w:i/>
          <w:color w:val="000000" w:themeColor="text1"/>
          <w:sz w:val="24"/>
          <w:szCs w:val="24"/>
        </w:rPr>
        <w:br/>
      </w:r>
      <w:r w:rsidR="001F1CA2" w:rsidRPr="003F70D7">
        <w:rPr>
          <w:rFonts w:ascii="Times New Roman" w:hAnsi="Times New Roman" w:cs="Times New Roman"/>
          <w:b w:val="0"/>
          <w:i/>
          <w:color w:val="000000" w:themeColor="text1"/>
          <w:sz w:val="24"/>
          <w:szCs w:val="24"/>
        </w:rPr>
        <w:t>теплоизоляционные конструкции теплопроводов и потери теплоносителя, с указанием затрат теплоносителя на компенсацию этих потерь</w:t>
      </w:r>
      <w:bookmarkEnd w:id="75"/>
      <w:bookmarkEnd w:id="76"/>
    </w:p>
    <w:p w:rsidR="002D4AD5" w:rsidRPr="003F70D7" w:rsidRDefault="002D4AD5" w:rsidP="002D4AD5">
      <w:pPr>
        <w:spacing w:after="0"/>
        <w:rPr>
          <w:rFonts w:ascii="Times New Roman" w:hAnsi="Times New Roman" w:cs="Times New Roman"/>
          <w:color w:val="000000" w:themeColor="text1"/>
          <w:sz w:val="24"/>
          <w:szCs w:val="24"/>
        </w:rPr>
      </w:pPr>
    </w:p>
    <w:p w:rsidR="001F1CA2" w:rsidRDefault="001F1CA2"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Существующие и перспективные потери тепловой энергии при ее передаче</w:t>
      </w:r>
      <w:r w:rsidR="0057284C" w:rsidRPr="003F70D7">
        <w:rPr>
          <w:rFonts w:ascii="Times New Roman" w:hAnsi="Times New Roman" w:cs="Times New Roman"/>
          <w:color w:val="000000" w:themeColor="text1"/>
          <w:sz w:val="24"/>
          <w:szCs w:val="24"/>
        </w:rPr>
        <w:t xml:space="preserve"> по тепловым сетям для </w:t>
      </w:r>
      <w:r w:rsidR="00492A44">
        <w:rPr>
          <w:rFonts w:ascii="Times New Roman" w:hAnsi="Times New Roman" w:cs="Times New Roman"/>
          <w:color w:val="000000" w:themeColor="text1"/>
          <w:sz w:val="24"/>
          <w:szCs w:val="24"/>
        </w:rPr>
        <w:t xml:space="preserve">источников тепловой энергии </w:t>
      </w:r>
      <w:r w:rsidR="00FA313E">
        <w:rPr>
          <w:rFonts w:ascii="Times New Roman" w:hAnsi="Times New Roman" w:cs="Times New Roman"/>
          <w:sz w:val="24"/>
        </w:rPr>
        <w:t>городск</w:t>
      </w:r>
      <w:r w:rsidR="002242E7" w:rsidRPr="002242E7">
        <w:rPr>
          <w:rFonts w:ascii="Times New Roman" w:hAnsi="Times New Roman" w:cs="Times New Roman"/>
          <w:sz w:val="24"/>
        </w:rPr>
        <w:t>ого поселения</w:t>
      </w:r>
      <w:r w:rsidR="002242E7" w:rsidRPr="003F70D7">
        <w:rPr>
          <w:rFonts w:ascii="Times New Roman" w:hAnsi="Times New Roman" w:cs="Times New Roman"/>
          <w:color w:val="000000" w:themeColor="text1"/>
          <w:sz w:val="24"/>
          <w:szCs w:val="24"/>
        </w:rPr>
        <w:t xml:space="preserve"> </w:t>
      </w:r>
      <w:r w:rsidRPr="003F70D7">
        <w:rPr>
          <w:rFonts w:ascii="Times New Roman" w:hAnsi="Times New Roman" w:cs="Times New Roman"/>
          <w:color w:val="000000" w:themeColor="text1"/>
          <w:sz w:val="24"/>
          <w:szCs w:val="24"/>
        </w:rPr>
        <w:t>приведены в таблице 1.1</w:t>
      </w:r>
      <w:r w:rsidR="00854DA5">
        <w:rPr>
          <w:rFonts w:ascii="Times New Roman" w:hAnsi="Times New Roman" w:cs="Times New Roman"/>
          <w:color w:val="000000" w:themeColor="text1"/>
          <w:sz w:val="24"/>
          <w:szCs w:val="24"/>
        </w:rPr>
        <w:t>3</w:t>
      </w:r>
      <w:r w:rsidRPr="003F70D7">
        <w:rPr>
          <w:rFonts w:ascii="Times New Roman" w:hAnsi="Times New Roman" w:cs="Times New Roman"/>
          <w:color w:val="000000" w:themeColor="text1"/>
          <w:sz w:val="24"/>
          <w:szCs w:val="24"/>
        </w:rPr>
        <w:t>.</w:t>
      </w:r>
    </w:p>
    <w:p w:rsidR="006B6DEE" w:rsidRDefault="006B6DEE" w:rsidP="00215BB4">
      <w:pPr>
        <w:autoSpaceDE w:val="0"/>
        <w:autoSpaceDN w:val="0"/>
        <w:adjustRightInd w:val="0"/>
        <w:spacing w:after="0"/>
        <w:ind w:firstLine="709"/>
        <w:jc w:val="both"/>
        <w:rPr>
          <w:rFonts w:ascii="Times New Roman" w:hAnsi="Times New Roman" w:cs="Times New Roman"/>
          <w:color w:val="000000" w:themeColor="text1"/>
          <w:sz w:val="24"/>
          <w:szCs w:val="24"/>
        </w:rPr>
      </w:pPr>
    </w:p>
    <w:p w:rsidR="00854DA5" w:rsidRPr="00EA26AC" w:rsidRDefault="00854DA5" w:rsidP="006C13E0">
      <w:pPr>
        <w:pStyle w:val="ad"/>
        <w:numPr>
          <w:ilvl w:val="0"/>
          <w:numId w:val="18"/>
        </w:numPr>
        <w:autoSpaceDE w:val="0"/>
        <w:autoSpaceDN w:val="0"/>
        <w:adjustRightInd w:val="0"/>
        <w:spacing w:after="0"/>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 Существующие и перспективные потери тепловой энергии при ее передаче по тепловым сетям</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2"/>
        <w:gridCol w:w="1726"/>
        <w:gridCol w:w="1128"/>
        <w:gridCol w:w="780"/>
        <w:gridCol w:w="778"/>
        <w:gridCol w:w="778"/>
        <w:gridCol w:w="778"/>
        <w:gridCol w:w="778"/>
        <w:gridCol w:w="778"/>
        <w:gridCol w:w="772"/>
      </w:tblGrid>
      <w:tr w:rsidR="00926A9F" w:rsidRPr="002249F5" w:rsidTr="00926A9F">
        <w:trPr>
          <w:trHeight w:val="340"/>
          <w:tblHeader/>
        </w:trPr>
        <w:tc>
          <w:tcPr>
            <w:tcW w:w="904" w:type="pct"/>
            <w:vMerge w:val="restart"/>
            <w:vAlign w:val="center"/>
          </w:tcPr>
          <w:p w:rsidR="00926A9F" w:rsidRPr="00EA26AC" w:rsidRDefault="00926A9F" w:rsidP="0013265A">
            <w:pPr>
              <w:pStyle w:val="Default"/>
              <w:ind w:left="-107" w:right="-108" w:firstLine="107"/>
              <w:jc w:val="center"/>
              <w:rPr>
                <w:b/>
                <w:color w:val="000000" w:themeColor="text1"/>
                <w:sz w:val="22"/>
                <w:szCs w:val="22"/>
              </w:rPr>
            </w:pPr>
            <w:r w:rsidRPr="00EA26AC">
              <w:rPr>
                <w:b/>
                <w:color w:val="000000" w:themeColor="text1"/>
                <w:sz w:val="22"/>
                <w:szCs w:val="22"/>
              </w:rPr>
              <w:t xml:space="preserve">Источник </w:t>
            </w:r>
            <w:r w:rsidRPr="00EA26AC">
              <w:rPr>
                <w:b/>
                <w:color w:val="000000" w:themeColor="text1"/>
                <w:sz w:val="22"/>
                <w:szCs w:val="22"/>
              </w:rPr>
              <w:br/>
              <w:t>теплоснабжения</w:t>
            </w:r>
          </w:p>
        </w:tc>
        <w:tc>
          <w:tcPr>
            <w:tcW w:w="852" w:type="pct"/>
            <w:vMerge w:val="restart"/>
            <w:tcBorders>
              <w:tl2br w:val="single" w:sz="4" w:space="0" w:color="auto"/>
            </w:tcBorders>
            <w:vAlign w:val="center"/>
          </w:tcPr>
          <w:p w:rsidR="00926A9F" w:rsidRPr="00EA26AC" w:rsidRDefault="00926A9F" w:rsidP="0013265A">
            <w:pPr>
              <w:pStyle w:val="Default"/>
              <w:ind w:left="-107" w:firstLine="107"/>
              <w:jc w:val="right"/>
              <w:rPr>
                <w:b/>
                <w:bCs/>
                <w:iCs/>
                <w:color w:val="000000" w:themeColor="text1"/>
                <w:sz w:val="22"/>
                <w:szCs w:val="22"/>
              </w:rPr>
            </w:pPr>
            <w:r w:rsidRPr="00EA26AC">
              <w:rPr>
                <w:b/>
                <w:bCs/>
                <w:iCs/>
                <w:color w:val="000000" w:themeColor="text1"/>
                <w:sz w:val="22"/>
                <w:szCs w:val="22"/>
              </w:rPr>
              <w:t>Год</w:t>
            </w:r>
          </w:p>
          <w:p w:rsidR="00926A9F" w:rsidRPr="00EA26AC" w:rsidRDefault="00926A9F" w:rsidP="0013265A">
            <w:pPr>
              <w:pStyle w:val="Default"/>
              <w:ind w:left="-107" w:right="-108" w:firstLine="107"/>
              <w:jc w:val="center"/>
              <w:rPr>
                <w:b/>
                <w:bCs/>
                <w:iCs/>
                <w:color w:val="000000" w:themeColor="text1"/>
                <w:sz w:val="22"/>
                <w:szCs w:val="22"/>
              </w:rPr>
            </w:pPr>
          </w:p>
          <w:p w:rsidR="00926A9F" w:rsidRPr="00EA26AC" w:rsidRDefault="00926A9F" w:rsidP="0013265A">
            <w:pPr>
              <w:pStyle w:val="Default"/>
              <w:ind w:left="-107" w:right="-108" w:firstLine="107"/>
              <w:rPr>
                <w:b/>
                <w:color w:val="000000" w:themeColor="text1"/>
                <w:sz w:val="22"/>
                <w:szCs w:val="22"/>
              </w:rPr>
            </w:pPr>
            <w:r w:rsidRPr="00EA26AC">
              <w:rPr>
                <w:b/>
                <w:color w:val="000000" w:themeColor="text1"/>
                <w:sz w:val="22"/>
                <w:szCs w:val="22"/>
              </w:rPr>
              <w:t>Параметр</w:t>
            </w:r>
          </w:p>
        </w:tc>
        <w:tc>
          <w:tcPr>
            <w:tcW w:w="1326" w:type="pct"/>
            <w:gridSpan w:val="3"/>
            <w:vAlign w:val="center"/>
          </w:tcPr>
          <w:p w:rsidR="00926A9F" w:rsidRPr="00EA26AC" w:rsidRDefault="00926A9F" w:rsidP="0013265A">
            <w:pPr>
              <w:pStyle w:val="Default"/>
              <w:ind w:left="-107" w:right="-108" w:hanging="8"/>
              <w:jc w:val="center"/>
              <w:rPr>
                <w:b/>
                <w:color w:val="000000" w:themeColor="text1"/>
                <w:sz w:val="22"/>
                <w:szCs w:val="22"/>
              </w:rPr>
            </w:pPr>
            <w:r w:rsidRPr="00EA26AC">
              <w:rPr>
                <w:b/>
                <w:color w:val="000000" w:themeColor="text1"/>
                <w:sz w:val="22"/>
                <w:szCs w:val="22"/>
              </w:rPr>
              <w:t>Существующая</w:t>
            </w:r>
          </w:p>
          <w:p w:rsidR="00926A9F" w:rsidRPr="00EA26AC" w:rsidRDefault="00926A9F" w:rsidP="0013265A">
            <w:pPr>
              <w:pStyle w:val="Default"/>
              <w:ind w:left="-107" w:right="-108" w:firstLine="107"/>
              <w:jc w:val="center"/>
              <w:rPr>
                <w:b/>
                <w:color w:val="000000" w:themeColor="text1"/>
                <w:sz w:val="22"/>
                <w:szCs w:val="22"/>
              </w:rPr>
            </w:pPr>
          </w:p>
        </w:tc>
        <w:tc>
          <w:tcPr>
            <w:tcW w:w="1917" w:type="pct"/>
            <w:gridSpan w:val="5"/>
            <w:vAlign w:val="center"/>
          </w:tcPr>
          <w:p w:rsidR="00926A9F" w:rsidRPr="002249F5" w:rsidRDefault="00926A9F" w:rsidP="0013265A">
            <w:pPr>
              <w:pStyle w:val="Default"/>
              <w:ind w:left="-107" w:right="-108" w:firstLine="107"/>
              <w:jc w:val="center"/>
              <w:rPr>
                <w:b/>
                <w:color w:val="000000" w:themeColor="text1"/>
                <w:sz w:val="22"/>
                <w:szCs w:val="22"/>
              </w:rPr>
            </w:pPr>
            <w:r w:rsidRPr="00EA26AC">
              <w:rPr>
                <w:b/>
                <w:color w:val="000000" w:themeColor="text1"/>
                <w:sz w:val="22"/>
                <w:szCs w:val="22"/>
              </w:rPr>
              <w:t>Перспективные</w:t>
            </w:r>
          </w:p>
        </w:tc>
      </w:tr>
      <w:tr w:rsidR="00712E06" w:rsidRPr="002249F5" w:rsidTr="00926A9F">
        <w:trPr>
          <w:trHeight w:val="340"/>
          <w:tblHeader/>
        </w:trPr>
        <w:tc>
          <w:tcPr>
            <w:tcW w:w="904" w:type="pct"/>
            <w:vMerge/>
            <w:vAlign w:val="center"/>
          </w:tcPr>
          <w:p w:rsidR="00712E06" w:rsidRPr="002249F5" w:rsidRDefault="00712E06" w:rsidP="0013265A">
            <w:pPr>
              <w:pStyle w:val="Default"/>
              <w:ind w:left="-107" w:right="-108" w:firstLine="107"/>
              <w:jc w:val="center"/>
              <w:rPr>
                <w:b/>
                <w:color w:val="000000" w:themeColor="text1"/>
                <w:sz w:val="22"/>
                <w:szCs w:val="22"/>
              </w:rPr>
            </w:pPr>
          </w:p>
        </w:tc>
        <w:tc>
          <w:tcPr>
            <w:tcW w:w="852" w:type="pct"/>
            <w:vMerge/>
            <w:tcBorders>
              <w:tl2br w:val="single" w:sz="4" w:space="0" w:color="auto"/>
            </w:tcBorders>
            <w:vAlign w:val="center"/>
          </w:tcPr>
          <w:p w:rsidR="00712E06" w:rsidRPr="002249F5" w:rsidRDefault="00712E06" w:rsidP="0013265A">
            <w:pPr>
              <w:pStyle w:val="Default"/>
              <w:ind w:left="-99" w:right="-114"/>
              <w:jc w:val="center"/>
              <w:rPr>
                <w:b/>
                <w:bCs/>
                <w:iCs/>
                <w:color w:val="000000" w:themeColor="text1"/>
                <w:sz w:val="22"/>
                <w:szCs w:val="22"/>
              </w:rPr>
            </w:pPr>
          </w:p>
        </w:tc>
        <w:tc>
          <w:tcPr>
            <w:tcW w:w="557" w:type="pct"/>
            <w:vAlign w:val="center"/>
          </w:tcPr>
          <w:p w:rsidR="00712E06" w:rsidRPr="002249F5" w:rsidRDefault="00926A9F" w:rsidP="0013265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385" w:type="pct"/>
            <w:vAlign w:val="center"/>
          </w:tcPr>
          <w:p w:rsidR="00712E06" w:rsidRPr="00BB2B20" w:rsidRDefault="004403EB" w:rsidP="0013265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384" w:type="pct"/>
            <w:vAlign w:val="center"/>
          </w:tcPr>
          <w:p w:rsidR="00712E06" w:rsidRPr="00EA26AC" w:rsidRDefault="004403EB" w:rsidP="0013265A">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2024</w:t>
            </w:r>
          </w:p>
        </w:tc>
        <w:tc>
          <w:tcPr>
            <w:tcW w:w="384" w:type="pct"/>
            <w:vAlign w:val="center"/>
          </w:tcPr>
          <w:p w:rsidR="00712E06" w:rsidRPr="00BB2B20" w:rsidRDefault="004403EB" w:rsidP="0013265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384" w:type="pct"/>
            <w:vAlign w:val="center"/>
          </w:tcPr>
          <w:p w:rsidR="00712E06" w:rsidRPr="00BB2B20" w:rsidRDefault="004403EB" w:rsidP="0013265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384" w:type="pct"/>
            <w:vAlign w:val="center"/>
          </w:tcPr>
          <w:p w:rsidR="00712E06" w:rsidRPr="00BB2B20" w:rsidRDefault="004403EB" w:rsidP="0013265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384" w:type="pct"/>
            <w:vAlign w:val="center"/>
          </w:tcPr>
          <w:p w:rsidR="00712E06" w:rsidRPr="00BB2B20" w:rsidRDefault="004403EB" w:rsidP="0013265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381" w:type="pct"/>
            <w:vAlign w:val="center"/>
          </w:tcPr>
          <w:p w:rsidR="00712E06" w:rsidRPr="00BB2B20" w:rsidRDefault="00EB0A1A" w:rsidP="0013265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2249F5" w:rsidTr="00926A9F">
        <w:trPr>
          <w:trHeight w:val="340"/>
          <w:tblHeader/>
        </w:trPr>
        <w:tc>
          <w:tcPr>
            <w:tcW w:w="904" w:type="pct"/>
            <w:vAlign w:val="center"/>
          </w:tcPr>
          <w:p w:rsidR="00712E06" w:rsidRPr="002249F5" w:rsidRDefault="00712E06" w:rsidP="0013265A">
            <w:pPr>
              <w:pStyle w:val="Default"/>
              <w:ind w:left="-99" w:right="-114"/>
              <w:jc w:val="center"/>
              <w:rPr>
                <w:b/>
                <w:bCs/>
                <w:iCs/>
                <w:color w:val="000000" w:themeColor="text1"/>
                <w:sz w:val="22"/>
                <w:szCs w:val="22"/>
              </w:rPr>
            </w:pPr>
            <w:r w:rsidRPr="002249F5">
              <w:rPr>
                <w:b/>
                <w:bCs/>
                <w:iCs/>
                <w:color w:val="000000" w:themeColor="text1"/>
                <w:sz w:val="22"/>
                <w:szCs w:val="22"/>
              </w:rPr>
              <w:t>1</w:t>
            </w:r>
          </w:p>
        </w:tc>
        <w:tc>
          <w:tcPr>
            <w:tcW w:w="852" w:type="pct"/>
            <w:vAlign w:val="center"/>
          </w:tcPr>
          <w:p w:rsidR="00712E06" w:rsidRPr="002249F5" w:rsidRDefault="00712E06" w:rsidP="0013265A">
            <w:pPr>
              <w:pStyle w:val="Default"/>
              <w:ind w:left="-99" w:right="-114"/>
              <w:jc w:val="center"/>
              <w:rPr>
                <w:b/>
                <w:bCs/>
                <w:iCs/>
                <w:color w:val="000000" w:themeColor="text1"/>
                <w:sz w:val="22"/>
                <w:szCs w:val="22"/>
              </w:rPr>
            </w:pPr>
            <w:r w:rsidRPr="002249F5">
              <w:rPr>
                <w:b/>
                <w:bCs/>
                <w:iCs/>
                <w:color w:val="000000" w:themeColor="text1"/>
                <w:sz w:val="22"/>
                <w:szCs w:val="22"/>
              </w:rPr>
              <w:t>2</w:t>
            </w:r>
          </w:p>
        </w:tc>
        <w:tc>
          <w:tcPr>
            <w:tcW w:w="557" w:type="pct"/>
            <w:vAlign w:val="center"/>
          </w:tcPr>
          <w:p w:rsidR="00712E06" w:rsidRPr="002249F5" w:rsidRDefault="00712E06" w:rsidP="0013265A">
            <w:pPr>
              <w:pStyle w:val="Default"/>
              <w:ind w:left="-99" w:right="-114"/>
              <w:jc w:val="center"/>
              <w:rPr>
                <w:b/>
                <w:color w:val="000000" w:themeColor="text1"/>
                <w:sz w:val="22"/>
                <w:szCs w:val="22"/>
              </w:rPr>
            </w:pPr>
            <w:r w:rsidRPr="002249F5">
              <w:rPr>
                <w:b/>
                <w:color w:val="000000" w:themeColor="text1"/>
                <w:sz w:val="22"/>
                <w:szCs w:val="22"/>
              </w:rPr>
              <w:t>3</w:t>
            </w:r>
          </w:p>
        </w:tc>
        <w:tc>
          <w:tcPr>
            <w:tcW w:w="385" w:type="pct"/>
            <w:vAlign w:val="center"/>
          </w:tcPr>
          <w:p w:rsidR="00712E06" w:rsidRPr="002249F5" w:rsidRDefault="00712E06" w:rsidP="0013265A">
            <w:pPr>
              <w:pStyle w:val="Default"/>
              <w:ind w:left="-99" w:right="-114"/>
              <w:jc w:val="center"/>
              <w:rPr>
                <w:b/>
                <w:color w:val="000000" w:themeColor="text1"/>
                <w:sz w:val="22"/>
                <w:szCs w:val="22"/>
              </w:rPr>
            </w:pPr>
            <w:r w:rsidRPr="002249F5">
              <w:rPr>
                <w:b/>
                <w:color w:val="000000" w:themeColor="text1"/>
                <w:sz w:val="22"/>
                <w:szCs w:val="22"/>
              </w:rPr>
              <w:t>4</w:t>
            </w:r>
          </w:p>
        </w:tc>
        <w:tc>
          <w:tcPr>
            <w:tcW w:w="384" w:type="pct"/>
            <w:vAlign w:val="center"/>
          </w:tcPr>
          <w:p w:rsidR="00712E06" w:rsidRPr="00EA26AC" w:rsidRDefault="00712E06" w:rsidP="0013265A">
            <w:pPr>
              <w:pStyle w:val="Default"/>
              <w:ind w:left="-99" w:right="-114"/>
              <w:jc w:val="center"/>
              <w:rPr>
                <w:b/>
                <w:color w:val="000000" w:themeColor="text1"/>
                <w:sz w:val="22"/>
                <w:szCs w:val="22"/>
              </w:rPr>
            </w:pPr>
            <w:r w:rsidRPr="00EA26AC">
              <w:rPr>
                <w:b/>
                <w:color w:val="000000" w:themeColor="text1"/>
                <w:sz w:val="22"/>
                <w:szCs w:val="22"/>
              </w:rPr>
              <w:t>5</w:t>
            </w:r>
          </w:p>
        </w:tc>
        <w:tc>
          <w:tcPr>
            <w:tcW w:w="384" w:type="pct"/>
            <w:vAlign w:val="center"/>
          </w:tcPr>
          <w:p w:rsidR="00712E06" w:rsidRPr="002249F5" w:rsidRDefault="00712E06" w:rsidP="0013265A">
            <w:pPr>
              <w:pStyle w:val="Default"/>
              <w:ind w:left="-99" w:right="-114"/>
              <w:jc w:val="center"/>
              <w:rPr>
                <w:b/>
                <w:color w:val="000000" w:themeColor="text1"/>
                <w:sz w:val="22"/>
                <w:szCs w:val="22"/>
              </w:rPr>
            </w:pPr>
            <w:r w:rsidRPr="002249F5">
              <w:rPr>
                <w:b/>
                <w:color w:val="000000" w:themeColor="text1"/>
                <w:sz w:val="22"/>
                <w:szCs w:val="22"/>
              </w:rPr>
              <w:t>6</w:t>
            </w:r>
          </w:p>
        </w:tc>
        <w:tc>
          <w:tcPr>
            <w:tcW w:w="384" w:type="pct"/>
            <w:vAlign w:val="center"/>
          </w:tcPr>
          <w:p w:rsidR="00712E06" w:rsidRPr="002249F5" w:rsidRDefault="00712E06" w:rsidP="0013265A">
            <w:pPr>
              <w:pStyle w:val="Default"/>
              <w:ind w:left="-99" w:right="-114"/>
              <w:jc w:val="center"/>
              <w:rPr>
                <w:b/>
                <w:color w:val="000000" w:themeColor="text1"/>
                <w:sz w:val="22"/>
                <w:szCs w:val="22"/>
              </w:rPr>
            </w:pPr>
            <w:r w:rsidRPr="002249F5">
              <w:rPr>
                <w:b/>
                <w:color w:val="000000" w:themeColor="text1"/>
                <w:sz w:val="22"/>
                <w:szCs w:val="22"/>
              </w:rPr>
              <w:t>7</w:t>
            </w:r>
          </w:p>
        </w:tc>
        <w:tc>
          <w:tcPr>
            <w:tcW w:w="384" w:type="pct"/>
            <w:vAlign w:val="center"/>
          </w:tcPr>
          <w:p w:rsidR="00712E06" w:rsidRPr="002249F5" w:rsidRDefault="00712E06" w:rsidP="0013265A">
            <w:pPr>
              <w:pStyle w:val="Default"/>
              <w:ind w:left="-99" w:right="-114"/>
              <w:jc w:val="center"/>
              <w:rPr>
                <w:b/>
                <w:color w:val="000000" w:themeColor="text1"/>
                <w:sz w:val="22"/>
                <w:szCs w:val="22"/>
              </w:rPr>
            </w:pPr>
            <w:r w:rsidRPr="002249F5">
              <w:rPr>
                <w:b/>
                <w:color w:val="000000" w:themeColor="text1"/>
                <w:sz w:val="22"/>
                <w:szCs w:val="22"/>
              </w:rPr>
              <w:t>8</w:t>
            </w:r>
          </w:p>
        </w:tc>
        <w:tc>
          <w:tcPr>
            <w:tcW w:w="384" w:type="pct"/>
            <w:vAlign w:val="center"/>
          </w:tcPr>
          <w:p w:rsidR="00712E06" w:rsidRPr="002249F5" w:rsidRDefault="00712E06" w:rsidP="0013265A">
            <w:pPr>
              <w:pStyle w:val="Default"/>
              <w:ind w:left="-99" w:right="-114"/>
              <w:jc w:val="center"/>
              <w:rPr>
                <w:b/>
                <w:color w:val="000000" w:themeColor="text1"/>
                <w:sz w:val="22"/>
                <w:szCs w:val="22"/>
              </w:rPr>
            </w:pPr>
            <w:r w:rsidRPr="002249F5">
              <w:rPr>
                <w:b/>
                <w:color w:val="000000" w:themeColor="text1"/>
                <w:sz w:val="22"/>
                <w:szCs w:val="22"/>
              </w:rPr>
              <w:t>9</w:t>
            </w:r>
          </w:p>
        </w:tc>
        <w:tc>
          <w:tcPr>
            <w:tcW w:w="381" w:type="pct"/>
            <w:vAlign w:val="center"/>
          </w:tcPr>
          <w:p w:rsidR="00712E06" w:rsidRPr="002249F5" w:rsidRDefault="00712E06" w:rsidP="0013265A">
            <w:pPr>
              <w:pStyle w:val="Default"/>
              <w:ind w:left="-99" w:right="-114"/>
              <w:jc w:val="center"/>
              <w:rPr>
                <w:b/>
                <w:color w:val="000000" w:themeColor="text1"/>
                <w:sz w:val="22"/>
                <w:szCs w:val="22"/>
              </w:rPr>
            </w:pPr>
            <w:r w:rsidRPr="002249F5">
              <w:rPr>
                <w:b/>
                <w:color w:val="000000" w:themeColor="text1"/>
                <w:sz w:val="22"/>
                <w:szCs w:val="22"/>
              </w:rPr>
              <w:t>10</w:t>
            </w:r>
          </w:p>
        </w:tc>
      </w:tr>
      <w:tr w:rsidR="00D150F3" w:rsidRPr="002249F5" w:rsidTr="00926A9F">
        <w:trPr>
          <w:trHeight w:val="340"/>
        </w:trPr>
        <w:tc>
          <w:tcPr>
            <w:tcW w:w="904" w:type="pct"/>
            <w:vMerge w:val="restart"/>
            <w:vAlign w:val="center"/>
          </w:tcPr>
          <w:p w:rsidR="00D150F3" w:rsidRPr="00D20902" w:rsidRDefault="00D150F3" w:rsidP="00D150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852" w:type="pct"/>
            <w:vAlign w:val="bottom"/>
          </w:tcPr>
          <w:p w:rsidR="00D150F3" w:rsidRPr="00D150F3" w:rsidRDefault="00D150F3" w:rsidP="00D150F3">
            <w:pPr>
              <w:spacing w:after="0" w:line="240" w:lineRule="auto"/>
              <w:jc w:val="center"/>
              <w:rPr>
                <w:rFonts w:ascii="Times New Roman" w:hAnsi="Times New Roman" w:cs="Times New Roman"/>
                <w:color w:val="000000" w:themeColor="text1"/>
              </w:rPr>
            </w:pPr>
            <w:r w:rsidRPr="00D150F3">
              <w:rPr>
                <w:rFonts w:ascii="Times New Roman" w:hAnsi="Times New Roman" w:cs="Times New Roman"/>
                <w:color w:val="000000" w:themeColor="text1"/>
              </w:rPr>
              <w:t>Потери тепловой энергии при её передаче по тепловым сетям, Гкал/час</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16,490</w:t>
            </w:r>
          </w:p>
        </w:tc>
        <w:tc>
          <w:tcPr>
            <w:tcW w:w="385"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16,490</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16,490</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16,490</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15,530</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13,642</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8,518</w:t>
            </w:r>
          </w:p>
        </w:tc>
        <w:tc>
          <w:tcPr>
            <w:tcW w:w="381"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2,777</w:t>
            </w:r>
          </w:p>
        </w:tc>
      </w:tr>
      <w:tr w:rsidR="00D150F3" w:rsidRPr="002249F5" w:rsidTr="00926A9F">
        <w:trPr>
          <w:trHeight w:val="340"/>
        </w:trPr>
        <w:tc>
          <w:tcPr>
            <w:tcW w:w="904" w:type="pct"/>
            <w:vMerge/>
            <w:vAlign w:val="center"/>
          </w:tcPr>
          <w:p w:rsidR="00D150F3" w:rsidRPr="00D20902" w:rsidRDefault="00D150F3" w:rsidP="00D150F3">
            <w:pPr>
              <w:spacing w:after="0" w:line="240" w:lineRule="auto"/>
              <w:jc w:val="center"/>
              <w:rPr>
                <w:rFonts w:ascii="Times New Roman" w:hAnsi="Times New Roman" w:cs="Times New Roman"/>
                <w:color w:val="000000" w:themeColor="text1"/>
              </w:rPr>
            </w:pPr>
          </w:p>
        </w:tc>
        <w:tc>
          <w:tcPr>
            <w:tcW w:w="852" w:type="pct"/>
            <w:vAlign w:val="bottom"/>
          </w:tcPr>
          <w:p w:rsidR="00D150F3" w:rsidRPr="00D150F3" w:rsidRDefault="00D150F3" w:rsidP="00D150F3">
            <w:pPr>
              <w:spacing w:after="0" w:line="240" w:lineRule="auto"/>
              <w:jc w:val="center"/>
              <w:rPr>
                <w:rFonts w:ascii="Times New Roman" w:hAnsi="Times New Roman" w:cs="Times New Roman"/>
                <w:color w:val="000000" w:themeColor="text1"/>
              </w:rPr>
            </w:pPr>
            <w:r w:rsidRPr="00D150F3">
              <w:rPr>
                <w:rFonts w:ascii="Times New Roman" w:hAnsi="Times New Roman" w:cs="Times New Roman"/>
                <w:color w:val="000000" w:themeColor="text1"/>
              </w:rPr>
              <w:t>Потери теплопередачей через теплоизоляционные конструкции теплопроводов, Гкал/ час</w:t>
            </w:r>
          </w:p>
        </w:tc>
        <w:tc>
          <w:tcPr>
            <w:tcW w:w="557" w:type="pct"/>
            <w:tcBorders>
              <w:top w:val="nil"/>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16,370</w:t>
            </w:r>
          </w:p>
        </w:tc>
        <w:tc>
          <w:tcPr>
            <w:tcW w:w="385"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16,370</w:t>
            </w:r>
          </w:p>
        </w:tc>
        <w:tc>
          <w:tcPr>
            <w:tcW w:w="384" w:type="pct"/>
            <w:tcBorders>
              <w:top w:val="nil"/>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16,370</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16,370</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15,410</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13,522</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8,399</w:t>
            </w:r>
          </w:p>
        </w:tc>
        <w:tc>
          <w:tcPr>
            <w:tcW w:w="381"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2,657</w:t>
            </w:r>
          </w:p>
        </w:tc>
      </w:tr>
      <w:tr w:rsidR="00D150F3" w:rsidRPr="002249F5" w:rsidTr="00926A9F">
        <w:trPr>
          <w:trHeight w:val="340"/>
        </w:trPr>
        <w:tc>
          <w:tcPr>
            <w:tcW w:w="904" w:type="pct"/>
            <w:vMerge/>
            <w:vAlign w:val="center"/>
          </w:tcPr>
          <w:p w:rsidR="00D150F3" w:rsidRPr="00D20902" w:rsidRDefault="00D150F3" w:rsidP="00D150F3">
            <w:pPr>
              <w:spacing w:after="0" w:line="240" w:lineRule="auto"/>
              <w:jc w:val="center"/>
              <w:rPr>
                <w:rFonts w:ascii="Times New Roman" w:hAnsi="Times New Roman" w:cs="Times New Roman"/>
                <w:color w:val="000000" w:themeColor="text1"/>
              </w:rPr>
            </w:pPr>
          </w:p>
        </w:tc>
        <w:tc>
          <w:tcPr>
            <w:tcW w:w="852" w:type="pct"/>
            <w:vAlign w:val="bottom"/>
          </w:tcPr>
          <w:p w:rsidR="00D150F3" w:rsidRPr="00D150F3" w:rsidRDefault="00D150F3" w:rsidP="00D150F3">
            <w:pPr>
              <w:spacing w:after="0" w:line="240" w:lineRule="auto"/>
              <w:jc w:val="center"/>
              <w:rPr>
                <w:rFonts w:ascii="Times New Roman" w:hAnsi="Times New Roman" w:cs="Times New Roman"/>
                <w:color w:val="000000" w:themeColor="text1"/>
              </w:rPr>
            </w:pPr>
            <w:r w:rsidRPr="00D150F3">
              <w:rPr>
                <w:rFonts w:ascii="Times New Roman" w:hAnsi="Times New Roman" w:cs="Times New Roman"/>
                <w:color w:val="000000" w:themeColor="text1"/>
              </w:rPr>
              <w:t>Потери теплоносителя, Гкал/ час</w:t>
            </w:r>
          </w:p>
        </w:tc>
        <w:tc>
          <w:tcPr>
            <w:tcW w:w="557" w:type="pct"/>
            <w:tcBorders>
              <w:top w:val="nil"/>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0,120</w:t>
            </w:r>
          </w:p>
        </w:tc>
        <w:tc>
          <w:tcPr>
            <w:tcW w:w="385"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0,120</w:t>
            </w:r>
          </w:p>
        </w:tc>
        <w:tc>
          <w:tcPr>
            <w:tcW w:w="384" w:type="pct"/>
            <w:tcBorders>
              <w:top w:val="nil"/>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0,120</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0,120</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0,120</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0,120</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0,120</w:t>
            </w:r>
          </w:p>
        </w:tc>
        <w:tc>
          <w:tcPr>
            <w:tcW w:w="381"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0,120</w:t>
            </w:r>
          </w:p>
        </w:tc>
      </w:tr>
      <w:tr w:rsidR="00D150F3" w:rsidRPr="00EA26AC" w:rsidTr="00926A9F">
        <w:trPr>
          <w:trHeight w:val="340"/>
        </w:trPr>
        <w:tc>
          <w:tcPr>
            <w:tcW w:w="904" w:type="pct"/>
            <w:vAlign w:val="center"/>
          </w:tcPr>
          <w:p w:rsidR="00D150F3" w:rsidRPr="00D20902" w:rsidRDefault="00D150F3" w:rsidP="00D150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852" w:type="pct"/>
            <w:vAlign w:val="bottom"/>
          </w:tcPr>
          <w:p w:rsidR="00D150F3" w:rsidRPr="00EA26AC" w:rsidRDefault="00D150F3" w:rsidP="00D150F3">
            <w:pPr>
              <w:spacing w:after="0" w:line="240" w:lineRule="auto"/>
              <w:jc w:val="center"/>
              <w:rPr>
                <w:rFonts w:ascii="Times New Roman" w:hAnsi="Times New Roman" w:cs="Times New Roman"/>
                <w:color w:val="000000" w:themeColor="text1"/>
              </w:rPr>
            </w:pPr>
            <w:r w:rsidRPr="00EA26AC">
              <w:rPr>
                <w:rFonts w:ascii="Times New Roman" w:hAnsi="Times New Roman" w:cs="Times New Roman"/>
                <w:color w:val="000000" w:themeColor="text1"/>
              </w:rPr>
              <w:t xml:space="preserve">Потери тепловой энергии при её </w:t>
            </w:r>
            <w:r w:rsidRPr="00EA26AC">
              <w:rPr>
                <w:rFonts w:ascii="Times New Roman" w:hAnsi="Times New Roman" w:cs="Times New Roman"/>
                <w:color w:val="000000" w:themeColor="text1"/>
              </w:rPr>
              <w:lastRenderedPageBreak/>
              <w:t>передаче по тепловым сетям, Гкал/час</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lastRenderedPageBreak/>
              <w:t>0,497</w:t>
            </w:r>
          </w:p>
        </w:tc>
        <w:tc>
          <w:tcPr>
            <w:tcW w:w="385" w:type="pct"/>
            <w:tcBorders>
              <w:top w:val="single" w:sz="4" w:space="0" w:color="auto"/>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0,497</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0,497</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0,497</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0,284</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0,284</w:t>
            </w:r>
          </w:p>
        </w:tc>
        <w:tc>
          <w:tcPr>
            <w:tcW w:w="384" w:type="pct"/>
            <w:tcBorders>
              <w:top w:val="single" w:sz="4" w:space="0" w:color="auto"/>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0,284</w:t>
            </w:r>
          </w:p>
        </w:tc>
        <w:tc>
          <w:tcPr>
            <w:tcW w:w="381" w:type="pct"/>
            <w:tcBorders>
              <w:top w:val="single" w:sz="4" w:space="0" w:color="auto"/>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0,284</w:t>
            </w:r>
          </w:p>
        </w:tc>
      </w:tr>
      <w:tr w:rsidR="00D150F3" w:rsidRPr="00345722" w:rsidTr="00926A9F">
        <w:trPr>
          <w:trHeight w:val="340"/>
        </w:trPr>
        <w:tc>
          <w:tcPr>
            <w:tcW w:w="904" w:type="pct"/>
            <w:vMerge w:val="restart"/>
            <w:vAlign w:val="center"/>
          </w:tcPr>
          <w:p w:rsidR="00D150F3" w:rsidRPr="00D20902" w:rsidRDefault="00D150F3" w:rsidP="00D150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852" w:type="pct"/>
            <w:vAlign w:val="bottom"/>
          </w:tcPr>
          <w:p w:rsidR="00D150F3" w:rsidRPr="00EA26AC" w:rsidRDefault="00D150F3" w:rsidP="00D150F3">
            <w:pPr>
              <w:spacing w:after="0" w:line="240" w:lineRule="auto"/>
              <w:jc w:val="center"/>
              <w:rPr>
                <w:rFonts w:ascii="Times New Roman" w:hAnsi="Times New Roman" w:cs="Times New Roman"/>
                <w:color w:val="000000" w:themeColor="text1"/>
              </w:rPr>
            </w:pPr>
            <w:r w:rsidRPr="00EA26AC">
              <w:rPr>
                <w:rFonts w:ascii="Times New Roman" w:hAnsi="Times New Roman" w:cs="Times New Roman"/>
                <w:color w:val="000000" w:themeColor="text1"/>
              </w:rPr>
              <w:t>Потери теплопередачей через теплоизоляционные конструкции теплопроводов, Гкал/ час</w:t>
            </w:r>
          </w:p>
        </w:tc>
        <w:tc>
          <w:tcPr>
            <w:tcW w:w="557" w:type="pct"/>
            <w:tcBorders>
              <w:top w:val="nil"/>
              <w:left w:val="single" w:sz="4" w:space="0" w:color="auto"/>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0,495</w:t>
            </w:r>
          </w:p>
        </w:tc>
        <w:tc>
          <w:tcPr>
            <w:tcW w:w="385" w:type="pct"/>
            <w:tcBorders>
              <w:top w:val="nil"/>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0,495</w:t>
            </w:r>
          </w:p>
        </w:tc>
        <w:tc>
          <w:tcPr>
            <w:tcW w:w="384" w:type="pct"/>
            <w:tcBorders>
              <w:top w:val="nil"/>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0,495</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0,495</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0,281</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0,281</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0,281</w:t>
            </w:r>
          </w:p>
        </w:tc>
        <w:tc>
          <w:tcPr>
            <w:tcW w:w="381"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0,281</w:t>
            </w:r>
          </w:p>
        </w:tc>
      </w:tr>
      <w:tr w:rsidR="00D150F3" w:rsidRPr="00345722" w:rsidTr="00926A9F">
        <w:trPr>
          <w:trHeight w:val="340"/>
        </w:trPr>
        <w:tc>
          <w:tcPr>
            <w:tcW w:w="904" w:type="pct"/>
            <w:vMerge/>
            <w:vAlign w:val="center"/>
          </w:tcPr>
          <w:p w:rsidR="00D150F3" w:rsidRPr="00D20902" w:rsidRDefault="00D150F3" w:rsidP="00D150F3">
            <w:pPr>
              <w:spacing w:after="0" w:line="240" w:lineRule="auto"/>
              <w:jc w:val="center"/>
              <w:rPr>
                <w:rFonts w:ascii="Times New Roman" w:hAnsi="Times New Roman" w:cs="Times New Roman"/>
                <w:color w:val="000000" w:themeColor="text1"/>
              </w:rPr>
            </w:pPr>
          </w:p>
        </w:tc>
        <w:tc>
          <w:tcPr>
            <w:tcW w:w="852" w:type="pct"/>
            <w:vAlign w:val="bottom"/>
          </w:tcPr>
          <w:p w:rsidR="00D150F3" w:rsidRPr="00EA26AC" w:rsidRDefault="00D150F3" w:rsidP="00D150F3">
            <w:pPr>
              <w:spacing w:after="0" w:line="240" w:lineRule="auto"/>
              <w:jc w:val="center"/>
              <w:rPr>
                <w:rFonts w:ascii="Times New Roman" w:hAnsi="Times New Roman" w:cs="Times New Roman"/>
                <w:color w:val="000000" w:themeColor="text1"/>
              </w:rPr>
            </w:pPr>
            <w:r w:rsidRPr="00EA26AC">
              <w:rPr>
                <w:rFonts w:ascii="Times New Roman" w:hAnsi="Times New Roman" w:cs="Times New Roman"/>
                <w:color w:val="000000" w:themeColor="text1"/>
              </w:rPr>
              <w:t>Потери теплоносителя, Гкал/ час</w:t>
            </w:r>
          </w:p>
        </w:tc>
        <w:tc>
          <w:tcPr>
            <w:tcW w:w="557" w:type="pct"/>
            <w:tcBorders>
              <w:top w:val="nil"/>
              <w:left w:val="single" w:sz="4" w:space="0" w:color="auto"/>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0,002</w:t>
            </w:r>
          </w:p>
        </w:tc>
        <w:tc>
          <w:tcPr>
            <w:tcW w:w="385" w:type="pct"/>
            <w:tcBorders>
              <w:top w:val="nil"/>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0,002</w:t>
            </w:r>
          </w:p>
        </w:tc>
        <w:tc>
          <w:tcPr>
            <w:tcW w:w="384" w:type="pct"/>
            <w:tcBorders>
              <w:top w:val="nil"/>
              <w:left w:val="nil"/>
              <w:bottom w:val="single" w:sz="4" w:space="0" w:color="auto"/>
              <w:right w:val="single" w:sz="4" w:space="0" w:color="auto"/>
            </w:tcBorders>
            <w:shd w:val="clear" w:color="auto" w:fill="auto"/>
            <w:vAlign w:val="center"/>
          </w:tcPr>
          <w:p w:rsidR="00D150F3" w:rsidRPr="00EA26AC" w:rsidRDefault="00D150F3" w:rsidP="00D150F3">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0,002</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0,002</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0,002</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0,002</w:t>
            </w:r>
          </w:p>
        </w:tc>
        <w:tc>
          <w:tcPr>
            <w:tcW w:w="384"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0,002</w:t>
            </w:r>
          </w:p>
        </w:tc>
        <w:tc>
          <w:tcPr>
            <w:tcW w:w="381" w:type="pct"/>
            <w:tcBorders>
              <w:top w:val="nil"/>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0,002</w:t>
            </w:r>
          </w:p>
        </w:tc>
      </w:tr>
    </w:tbl>
    <w:p w:rsidR="00A509D9" w:rsidRPr="00A509D9" w:rsidRDefault="00A509D9" w:rsidP="0013265A">
      <w:pPr>
        <w:spacing w:after="0"/>
      </w:pPr>
      <w:bookmarkStart w:id="77" w:name="_Toc435791205"/>
      <w:bookmarkStart w:id="78" w:name="_Toc6389127"/>
    </w:p>
    <w:p w:rsidR="00360B4B" w:rsidRPr="00044A65" w:rsidRDefault="00360B4B" w:rsidP="00360B4B">
      <w:pPr>
        <w:pStyle w:val="3"/>
        <w:spacing w:before="0"/>
        <w:jc w:val="center"/>
        <w:rPr>
          <w:rFonts w:ascii="Times New Roman" w:hAnsi="Times New Roman" w:cs="Times New Roman"/>
          <w:b w:val="0"/>
          <w:i/>
          <w:color w:val="000000" w:themeColor="text1"/>
          <w:sz w:val="24"/>
          <w:szCs w:val="24"/>
        </w:rPr>
      </w:pPr>
      <w:bookmarkStart w:id="79" w:name="_Toc143768177"/>
      <w:r w:rsidRPr="00044A65">
        <w:rPr>
          <w:rFonts w:ascii="Times New Roman" w:hAnsi="Times New Roman" w:cs="Times New Roman"/>
          <w:b w:val="0"/>
          <w:i/>
          <w:color w:val="000000" w:themeColor="text1"/>
          <w:sz w:val="24"/>
          <w:szCs w:val="24"/>
        </w:rPr>
        <w:t xml:space="preserve">2.3.6 Затраты существующей и перспективной тепловой мощности на хозяйственные нужды </w:t>
      </w:r>
      <w:bookmarkEnd w:id="77"/>
      <w:r w:rsidRPr="00044A65">
        <w:rPr>
          <w:rFonts w:ascii="Times New Roman" w:hAnsi="Times New Roman" w:cs="Times New Roman"/>
          <w:b w:val="0"/>
          <w:i/>
          <w:color w:val="000000" w:themeColor="text1"/>
          <w:sz w:val="24"/>
          <w:szCs w:val="24"/>
        </w:rPr>
        <w:t>теплоснабжающей (теплосетевой) организации в отношении тепловых сетей</w:t>
      </w:r>
      <w:bookmarkEnd w:id="78"/>
      <w:bookmarkEnd w:id="79"/>
    </w:p>
    <w:p w:rsidR="0042189B" w:rsidRPr="00044A65" w:rsidRDefault="0042189B" w:rsidP="0042189B">
      <w:pPr>
        <w:spacing w:after="0"/>
        <w:rPr>
          <w:rFonts w:ascii="Times New Roman" w:hAnsi="Times New Roman" w:cs="Times New Roman"/>
          <w:color w:val="000000" w:themeColor="text1"/>
          <w:sz w:val="24"/>
          <w:szCs w:val="24"/>
        </w:rPr>
      </w:pPr>
    </w:p>
    <w:p w:rsidR="0028084B" w:rsidRPr="00044A65" w:rsidRDefault="0028084B"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044A65">
        <w:rPr>
          <w:rFonts w:ascii="Times New Roman" w:hAnsi="Times New Roman" w:cs="Times New Roman"/>
          <w:color w:val="000000" w:themeColor="text1"/>
          <w:sz w:val="24"/>
          <w:szCs w:val="24"/>
        </w:rPr>
        <w:t>Затраты существующей и перспективной тепловой мощности на хозяйственные ну</w:t>
      </w:r>
      <w:r w:rsidR="0057284C" w:rsidRPr="00044A65">
        <w:rPr>
          <w:rFonts w:ascii="Times New Roman" w:hAnsi="Times New Roman" w:cs="Times New Roman"/>
          <w:color w:val="000000" w:themeColor="text1"/>
          <w:sz w:val="24"/>
          <w:szCs w:val="24"/>
        </w:rPr>
        <w:t xml:space="preserve">жды тепловых сетей для </w:t>
      </w:r>
      <w:r w:rsidR="00492A44">
        <w:rPr>
          <w:rFonts w:ascii="Times New Roman" w:hAnsi="Times New Roman" w:cs="Times New Roman"/>
          <w:color w:val="000000" w:themeColor="text1"/>
          <w:sz w:val="24"/>
          <w:szCs w:val="24"/>
        </w:rPr>
        <w:t xml:space="preserve">источников тепловой энергии </w:t>
      </w:r>
      <w:r w:rsidR="00FA313E">
        <w:rPr>
          <w:rFonts w:ascii="Times New Roman" w:hAnsi="Times New Roman" w:cs="Times New Roman"/>
          <w:color w:val="000000" w:themeColor="text1"/>
          <w:sz w:val="24"/>
          <w:szCs w:val="24"/>
        </w:rPr>
        <w:t>городск</w:t>
      </w:r>
      <w:r w:rsidR="00D20902">
        <w:rPr>
          <w:rFonts w:ascii="Times New Roman" w:hAnsi="Times New Roman" w:cs="Times New Roman"/>
          <w:color w:val="000000" w:themeColor="text1"/>
          <w:sz w:val="24"/>
          <w:szCs w:val="24"/>
        </w:rPr>
        <w:t>ого поселения</w:t>
      </w:r>
      <w:r w:rsidR="00D3032B" w:rsidRPr="00044A65">
        <w:rPr>
          <w:rFonts w:ascii="Times New Roman" w:hAnsi="Times New Roman" w:cs="Times New Roman"/>
          <w:color w:val="000000" w:themeColor="text1"/>
          <w:sz w:val="24"/>
          <w:szCs w:val="24"/>
        </w:rPr>
        <w:t xml:space="preserve"> </w:t>
      </w:r>
      <w:r w:rsidRPr="00044A65">
        <w:rPr>
          <w:rFonts w:ascii="Times New Roman" w:hAnsi="Times New Roman" w:cs="Times New Roman"/>
          <w:color w:val="000000" w:themeColor="text1"/>
          <w:sz w:val="24"/>
          <w:szCs w:val="24"/>
        </w:rPr>
        <w:t>приведены в таблице 1.1</w:t>
      </w:r>
      <w:r w:rsidR="00854DA5">
        <w:rPr>
          <w:rFonts w:ascii="Times New Roman" w:hAnsi="Times New Roman" w:cs="Times New Roman"/>
          <w:color w:val="000000" w:themeColor="text1"/>
          <w:sz w:val="24"/>
          <w:szCs w:val="24"/>
        </w:rPr>
        <w:t>4</w:t>
      </w:r>
      <w:r w:rsidRPr="00044A65">
        <w:rPr>
          <w:rFonts w:ascii="Times New Roman" w:hAnsi="Times New Roman" w:cs="Times New Roman"/>
          <w:color w:val="000000" w:themeColor="text1"/>
          <w:sz w:val="24"/>
          <w:szCs w:val="24"/>
        </w:rPr>
        <w:t>.</w:t>
      </w:r>
    </w:p>
    <w:p w:rsidR="00DB555E" w:rsidRDefault="00DB555E" w:rsidP="00215BB4">
      <w:pPr>
        <w:spacing w:after="0"/>
        <w:jc w:val="both"/>
        <w:rPr>
          <w:rFonts w:ascii="Times New Roman" w:hAnsi="Times New Roman" w:cs="Times New Roman"/>
          <w:color w:val="000000" w:themeColor="text1"/>
          <w:sz w:val="24"/>
          <w:szCs w:val="24"/>
        </w:rPr>
      </w:pPr>
    </w:p>
    <w:p w:rsidR="00854DA5" w:rsidRPr="00283428" w:rsidRDefault="00854DA5" w:rsidP="006C13E0">
      <w:pPr>
        <w:pStyle w:val="ad"/>
        <w:numPr>
          <w:ilvl w:val="0"/>
          <w:numId w:val="18"/>
        </w:numPr>
        <w:spacing w:after="0"/>
        <w:jc w:val="both"/>
        <w:rPr>
          <w:rFonts w:ascii="Times New Roman" w:hAnsi="Times New Roman" w:cs="Times New Roman"/>
          <w:color w:val="000000" w:themeColor="text1"/>
          <w:sz w:val="24"/>
          <w:szCs w:val="24"/>
        </w:rPr>
      </w:pPr>
      <w:r w:rsidRPr="00283428">
        <w:rPr>
          <w:rFonts w:ascii="Times New Roman" w:hAnsi="Times New Roman" w:cs="Times New Roman"/>
          <w:color w:val="000000" w:themeColor="text1"/>
          <w:sz w:val="24"/>
          <w:szCs w:val="24"/>
        </w:rPr>
        <w:t>– Затраты существующей и перспективной тепловой мощности на хозяйственные нужды тепловых сетей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1203"/>
        <w:gridCol w:w="822"/>
        <w:gridCol w:w="822"/>
        <w:gridCol w:w="16"/>
        <w:gridCol w:w="805"/>
        <w:gridCol w:w="822"/>
        <w:gridCol w:w="822"/>
        <w:gridCol w:w="822"/>
        <w:gridCol w:w="873"/>
      </w:tblGrid>
      <w:tr w:rsidR="0009401A" w:rsidRPr="002249F5" w:rsidTr="00632BFE">
        <w:trPr>
          <w:trHeight w:val="340"/>
          <w:tblHeader/>
          <w:jc w:val="center"/>
        </w:trPr>
        <w:tc>
          <w:tcPr>
            <w:tcW w:w="1564" w:type="pct"/>
            <w:vMerge w:val="restart"/>
            <w:vAlign w:val="center"/>
          </w:tcPr>
          <w:p w:rsidR="0009401A" w:rsidRPr="002249F5" w:rsidRDefault="0009401A" w:rsidP="0009401A">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436" w:type="pct"/>
            <w:gridSpan w:val="9"/>
            <w:vAlign w:val="center"/>
          </w:tcPr>
          <w:p w:rsidR="003F70D7" w:rsidRDefault="0009401A" w:rsidP="0009401A">
            <w:pPr>
              <w:pStyle w:val="Default"/>
              <w:ind w:left="-107" w:right="-108" w:firstLine="107"/>
              <w:jc w:val="center"/>
              <w:rPr>
                <w:b/>
                <w:color w:val="000000" w:themeColor="text1"/>
                <w:sz w:val="22"/>
                <w:szCs w:val="22"/>
              </w:rPr>
            </w:pPr>
            <w:r w:rsidRPr="002249F5">
              <w:rPr>
                <w:b/>
                <w:color w:val="000000" w:themeColor="text1"/>
                <w:sz w:val="22"/>
                <w:szCs w:val="22"/>
              </w:rPr>
              <w:t xml:space="preserve">Значение затрат тепловой мощности на хозяйственные </w:t>
            </w:r>
          </w:p>
          <w:p w:rsidR="0009401A" w:rsidRPr="002249F5" w:rsidRDefault="0009401A" w:rsidP="0009401A">
            <w:pPr>
              <w:pStyle w:val="Default"/>
              <w:ind w:left="-107" w:right="-108" w:firstLine="107"/>
              <w:jc w:val="center"/>
              <w:rPr>
                <w:b/>
                <w:color w:val="000000" w:themeColor="text1"/>
                <w:sz w:val="22"/>
                <w:szCs w:val="22"/>
              </w:rPr>
            </w:pPr>
            <w:r w:rsidRPr="002249F5">
              <w:rPr>
                <w:b/>
                <w:color w:val="000000" w:themeColor="text1"/>
                <w:sz w:val="22"/>
                <w:szCs w:val="22"/>
              </w:rPr>
              <w:t>нужды тепловых сетей, Гкал/час</w:t>
            </w:r>
          </w:p>
        </w:tc>
      </w:tr>
      <w:tr w:rsidR="0007702C" w:rsidRPr="002249F5" w:rsidTr="0007702C">
        <w:trPr>
          <w:trHeight w:val="340"/>
          <w:tblHeader/>
          <w:jc w:val="center"/>
        </w:trPr>
        <w:tc>
          <w:tcPr>
            <w:tcW w:w="1564" w:type="pct"/>
            <w:vMerge/>
            <w:vAlign w:val="center"/>
          </w:tcPr>
          <w:p w:rsidR="0007702C" w:rsidRPr="002249F5" w:rsidRDefault="0007702C" w:rsidP="00044A65">
            <w:pPr>
              <w:pStyle w:val="Default"/>
              <w:ind w:left="-107" w:right="-108" w:firstLine="107"/>
              <w:jc w:val="center"/>
              <w:rPr>
                <w:b/>
                <w:color w:val="000000" w:themeColor="text1"/>
                <w:sz w:val="22"/>
              </w:rPr>
            </w:pPr>
          </w:p>
        </w:tc>
        <w:tc>
          <w:tcPr>
            <w:tcW w:w="1404" w:type="pct"/>
            <w:gridSpan w:val="4"/>
            <w:vAlign w:val="center"/>
          </w:tcPr>
          <w:p w:rsidR="0007702C" w:rsidRPr="002249F5" w:rsidRDefault="0007702C" w:rsidP="00B54926">
            <w:pPr>
              <w:pStyle w:val="Default"/>
              <w:ind w:left="-107" w:right="-108" w:hanging="2"/>
              <w:jc w:val="center"/>
              <w:rPr>
                <w:b/>
                <w:color w:val="000000" w:themeColor="text1"/>
                <w:sz w:val="22"/>
              </w:rPr>
            </w:pPr>
            <w:r w:rsidRPr="002249F5">
              <w:rPr>
                <w:b/>
                <w:color w:val="000000" w:themeColor="text1"/>
                <w:sz w:val="22"/>
              </w:rPr>
              <w:t>Существующая</w:t>
            </w:r>
          </w:p>
          <w:p w:rsidR="0007702C" w:rsidRPr="002249F5" w:rsidRDefault="0007702C" w:rsidP="00B54926">
            <w:pPr>
              <w:pStyle w:val="Default"/>
              <w:ind w:left="-107" w:right="-108" w:firstLine="107"/>
              <w:jc w:val="center"/>
              <w:rPr>
                <w:b/>
                <w:color w:val="000000" w:themeColor="text1"/>
                <w:sz w:val="22"/>
              </w:rPr>
            </w:pPr>
          </w:p>
        </w:tc>
        <w:tc>
          <w:tcPr>
            <w:tcW w:w="2032" w:type="pct"/>
            <w:gridSpan w:val="5"/>
            <w:vAlign w:val="center"/>
          </w:tcPr>
          <w:p w:rsidR="0007702C" w:rsidRPr="002249F5" w:rsidRDefault="0007702C" w:rsidP="00B54926">
            <w:pPr>
              <w:pStyle w:val="Default"/>
              <w:ind w:left="-107" w:right="-108" w:firstLine="107"/>
              <w:jc w:val="center"/>
              <w:rPr>
                <w:b/>
                <w:color w:val="000000" w:themeColor="text1"/>
                <w:sz w:val="22"/>
              </w:rPr>
            </w:pPr>
            <w:r w:rsidRPr="002249F5">
              <w:rPr>
                <w:b/>
                <w:color w:val="000000" w:themeColor="text1"/>
                <w:sz w:val="22"/>
              </w:rPr>
              <w:t>Перспективная</w:t>
            </w:r>
          </w:p>
        </w:tc>
      </w:tr>
      <w:tr w:rsidR="00712E06" w:rsidRPr="002249F5" w:rsidTr="00632BFE">
        <w:trPr>
          <w:trHeight w:val="340"/>
          <w:tblHeader/>
          <w:jc w:val="center"/>
        </w:trPr>
        <w:tc>
          <w:tcPr>
            <w:tcW w:w="1564" w:type="pct"/>
            <w:vMerge/>
            <w:vAlign w:val="center"/>
          </w:tcPr>
          <w:p w:rsidR="00712E06" w:rsidRPr="002249F5" w:rsidRDefault="00712E06" w:rsidP="00712E06">
            <w:pPr>
              <w:pStyle w:val="Default"/>
              <w:ind w:left="-107" w:right="-108" w:firstLine="107"/>
              <w:jc w:val="center"/>
              <w:rPr>
                <w:b/>
                <w:color w:val="000000" w:themeColor="text1"/>
                <w:sz w:val="22"/>
              </w:rPr>
            </w:pPr>
          </w:p>
        </w:tc>
        <w:tc>
          <w:tcPr>
            <w:tcW w:w="590" w:type="pct"/>
            <w:vAlign w:val="center"/>
          </w:tcPr>
          <w:p w:rsidR="00712E06" w:rsidRPr="002249F5" w:rsidRDefault="0007702C" w:rsidP="00B5492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03" w:type="pct"/>
            <w:vAlign w:val="center"/>
          </w:tcPr>
          <w:p w:rsidR="00712E06" w:rsidRPr="00BB2B20" w:rsidRDefault="004403EB" w:rsidP="00B5492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03" w:type="pct"/>
            <w:vAlign w:val="center"/>
          </w:tcPr>
          <w:p w:rsidR="00712E06" w:rsidRPr="00BB2B20" w:rsidRDefault="004403EB" w:rsidP="00B5492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403" w:type="pct"/>
            <w:gridSpan w:val="2"/>
            <w:vAlign w:val="center"/>
          </w:tcPr>
          <w:p w:rsidR="00712E06" w:rsidRPr="00BB2B20" w:rsidRDefault="004403EB" w:rsidP="00B5492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403" w:type="pct"/>
            <w:vAlign w:val="center"/>
          </w:tcPr>
          <w:p w:rsidR="00712E06" w:rsidRPr="00BB2B20" w:rsidRDefault="004403EB" w:rsidP="00B5492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03" w:type="pct"/>
            <w:vAlign w:val="center"/>
          </w:tcPr>
          <w:p w:rsidR="00712E06" w:rsidRPr="00BB2B20" w:rsidRDefault="004403EB" w:rsidP="00B5492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03" w:type="pct"/>
            <w:vAlign w:val="center"/>
          </w:tcPr>
          <w:p w:rsidR="00712E06" w:rsidRPr="00BB2B20" w:rsidRDefault="004403EB" w:rsidP="00B5492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428" w:type="pct"/>
            <w:vAlign w:val="center"/>
          </w:tcPr>
          <w:p w:rsidR="00712E06" w:rsidRPr="00BB2B20" w:rsidRDefault="00EB0A1A" w:rsidP="00B5492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632BFE" w:rsidTr="00632BFE">
        <w:trPr>
          <w:trHeight w:val="340"/>
          <w:tblHeader/>
          <w:jc w:val="center"/>
        </w:trPr>
        <w:tc>
          <w:tcPr>
            <w:tcW w:w="1564" w:type="pct"/>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2</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3</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4</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5</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6</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7</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8</w:t>
            </w:r>
          </w:p>
        </w:tc>
        <w:tc>
          <w:tcPr>
            <w:tcW w:w="428"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9F48DF">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9</w:t>
            </w:r>
          </w:p>
        </w:tc>
      </w:tr>
      <w:tr w:rsidR="00712E06" w:rsidRPr="002249F5" w:rsidTr="00632BFE">
        <w:trPr>
          <w:trHeight w:val="340"/>
          <w:jc w:val="center"/>
        </w:trPr>
        <w:tc>
          <w:tcPr>
            <w:tcW w:w="1564" w:type="pct"/>
            <w:vAlign w:val="center"/>
          </w:tcPr>
          <w:p w:rsidR="00712E06" w:rsidRPr="00D20902" w:rsidRDefault="00A509D9"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8C0438" w:rsidRDefault="00712E06"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8C0438" w:rsidRDefault="00712E06"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8C0438" w:rsidRDefault="00712E06"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712E06" w:rsidRPr="008C0438" w:rsidRDefault="00712E06"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8C0438" w:rsidRDefault="00712E06"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8C0438" w:rsidRDefault="00712E06"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8C0438" w:rsidRDefault="00712E06"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28" w:type="pct"/>
            <w:tcBorders>
              <w:top w:val="single" w:sz="4" w:space="0" w:color="auto"/>
              <w:left w:val="nil"/>
              <w:bottom w:val="single" w:sz="4" w:space="0" w:color="auto"/>
              <w:right w:val="single" w:sz="4" w:space="0" w:color="auto"/>
            </w:tcBorders>
            <w:shd w:val="clear" w:color="auto" w:fill="auto"/>
            <w:vAlign w:val="center"/>
          </w:tcPr>
          <w:p w:rsidR="00712E06" w:rsidRPr="008C0438" w:rsidRDefault="00712E06"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r w:rsidR="0013265A" w:rsidRPr="002249F5" w:rsidTr="00632BFE">
        <w:trPr>
          <w:trHeight w:val="340"/>
          <w:jc w:val="center"/>
        </w:trPr>
        <w:tc>
          <w:tcPr>
            <w:tcW w:w="1564" w:type="pct"/>
            <w:vAlign w:val="center"/>
          </w:tcPr>
          <w:p w:rsidR="0013265A"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13265A" w:rsidRPr="008C0438"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13265A" w:rsidRPr="008C0438"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13265A" w:rsidRPr="008C0438"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13265A" w:rsidRPr="008C0438"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13265A" w:rsidRPr="008C0438"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13265A" w:rsidRPr="008C0438"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rsidR="0013265A" w:rsidRPr="008C0438"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428" w:type="pct"/>
            <w:tcBorders>
              <w:top w:val="single" w:sz="4" w:space="0" w:color="auto"/>
              <w:left w:val="nil"/>
              <w:bottom w:val="single" w:sz="4" w:space="0" w:color="auto"/>
              <w:right w:val="single" w:sz="4" w:space="0" w:color="auto"/>
            </w:tcBorders>
            <w:shd w:val="clear" w:color="auto" w:fill="auto"/>
            <w:vAlign w:val="center"/>
          </w:tcPr>
          <w:p w:rsidR="0013265A" w:rsidRPr="008C0438" w:rsidRDefault="0013265A" w:rsidP="009F48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bl>
    <w:p w:rsidR="005F7F8E" w:rsidRDefault="005F7F8E" w:rsidP="00032E2D">
      <w:pPr>
        <w:autoSpaceDE w:val="0"/>
        <w:autoSpaceDN w:val="0"/>
        <w:adjustRightInd w:val="0"/>
        <w:spacing w:after="0"/>
        <w:ind w:firstLine="709"/>
        <w:jc w:val="both"/>
        <w:rPr>
          <w:rFonts w:ascii="Times New Roman" w:hAnsi="Times New Roman" w:cs="Times New Roman"/>
          <w:color w:val="000000" w:themeColor="text1"/>
          <w:sz w:val="24"/>
          <w:szCs w:val="24"/>
        </w:rPr>
      </w:pPr>
      <w:bookmarkStart w:id="80" w:name="_Toc435791206"/>
    </w:p>
    <w:p w:rsidR="00165F58" w:rsidRPr="008B1400" w:rsidRDefault="00165F58" w:rsidP="00032E2D">
      <w:pPr>
        <w:autoSpaceDE w:val="0"/>
        <w:autoSpaceDN w:val="0"/>
        <w:adjustRightInd w:val="0"/>
        <w:spacing w:after="0"/>
        <w:ind w:firstLine="709"/>
        <w:jc w:val="both"/>
        <w:rPr>
          <w:rFonts w:ascii="Times New Roman" w:hAnsi="Times New Roman" w:cs="Times New Roman"/>
          <w:color w:val="000000" w:themeColor="text1"/>
          <w:sz w:val="24"/>
          <w:szCs w:val="24"/>
        </w:rPr>
      </w:pPr>
      <w:r w:rsidRPr="008B1400">
        <w:rPr>
          <w:rFonts w:ascii="Times New Roman" w:hAnsi="Times New Roman" w:cs="Times New Roman"/>
          <w:color w:val="000000" w:themeColor="text1"/>
          <w:sz w:val="24"/>
          <w:szCs w:val="24"/>
        </w:rPr>
        <w:t xml:space="preserve">В существующей и перспективной схеме теплоснабжения затраты тепловой мощности на хозяйственные нужды тепловых сетей отсутствуют. </w:t>
      </w:r>
    </w:p>
    <w:p w:rsidR="0013265A" w:rsidRPr="001F3866" w:rsidRDefault="00165F58" w:rsidP="009F48DF">
      <w:pPr>
        <w:autoSpaceDE w:val="0"/>
        <w:autoSpaceDN w:val="0"/>
        <w:adjustRightInd w:val="0"/>
        <w:spacing w:after="0"/>
        <w:ind w:firstLine="709"/>
        <w:jc w:val="both"/>
        <w:rPr>
          <w:rFonts w:ascii="Times New Roman" w:hAnsi="Times New Roman" w:cs="Times New Roman"/>
          <w:color w:val="000000" w:themeColor="text1"/>
          <w:sz w:val="24"/>
          <w:szCs w:val="24"/>
        </w:rPr>
      </w:pPr>
      <w:r w:rsidRPr="008B1400">
        <w:rPr>
          <w:rFonts w:ascii="Times New Roman" w:hAnsi="Times New Roman" w:cs="Times New Roman"/>
          <w:color w:val="000000" w:themeColor="text1"/>
          <w:sz w:val="24"/>
          <w:szCs w:val="24"/>
        </w:rPr>
        <w:t>Все затраты учитываются в расчетах нормативных технологическ</w:t>
      </w:r>
      <w:r w:rsidR="001F3866">
        <w:rPr>
          <w:rFonts w:ascii="Times New Roman" w:hAnsi="Times New Roman" w:cs="Times New Roman"/>
          <w:color w:val="000000" w:themeColor="text1"/>
          <w:sz w:val="24"/>
          <w:szCs w:val="24"/>
        </w:rPr>
        <w:t>их потерь при передаче тепловой энергии по тепловым </w:t>
      </w:r>
      <w:r w:rsidRPr="008B1400">
        <w:rPr>
          <w:rFonts w:ascii="Times New Roman" w:hAnsi="Times New Roman" w:cs="Times New Roman"/>
          <w:color w:val="000000" w:themeColor="text1"/>
          <w:sz w:val="24"/>
          <w:szCs w:val="24"/>
        </w:rPr>
        <w:t>сетям.</w:t>
      </w:r>
      <w:r w:rsidR="00345722">
        <w:rPr>
          <w:rFonts w:ascii="Times New Roman" w:hAnsi="Times New Roman" w:cs="Times New Roman"/>
          <w:color w:val="000000" w:themeColor="text1"/>
          <w:sz w:val="24"/>
          <w:szCs w:val="24"/>
        </w:rPr>
        <w:br/>
      </w:r>
    </w:p>
    <w:p w:rsidR="003D1A5D" w:rsidRPr="00165F58" w:rsidRDefault="003D1A5D" w:rsidP="001F3866">
      <w:pPr>
        <w:pStyle w:val="3"/>
        <w:spacing w:before="0"/>
        <w:jc w:val="center"/>
        <w:rPr>
          <w:rFonts w:ascii="Times New Roman" w:hAnsi="Times New Roman" w:cs="Times New Roman"/>
          <w:b w:val="0"/>
          <w:i/>
          <w:color w:val="000000" w:themeColor="text1"/>
          <w:sz w:val="24"/>
          <w:szCs w:val="24"/>
        </w:rPr>
      </w:pPr>
      <w:bookmarkStart w:id="81" w:name="_Toc143768178"/>
      <w:r w:rsidRPr="00165F58">
        <w:rPr>
          <w:rFonts w:ascii="Times New Roman" w:hAnsi="Times New Roman" w:cs="Times New Roman"/>
          <w:b w:val="0"/>
          <w:i/>
          <w:color w:val="000000" w:themeColor="text1"/>
          <w:sz w:val="24"/>
          <w:szCs w:val="24"/>
        </w:rPr>
        <w:t>2.</w:t>
      </w:r>
      <w:r w:rsidR="009A1F11" w:rsidRPr="00165F58">
        <w:rPr>
          <w:rFonts w:ascii="Times New Roman" w:hAnsi="Times New Roman" w:cs="Times New Roman"/>
          <w:b w:val="0"/>
          <w:i/>
          <w:color w:val="000000" w:themeColor="text1"/>
          <w:sz w:val="24"/>
          <w:szCs w:val="24"/>
        </w:rPr>
        <w:t>3</w:t>
      </w:r>
      <w:r w:rsidRPr="00165F58">
        <w:rPr>
          <w:rFonts w:ascii="Times New Roman" w:hAnsi="Times New Roman" w:cs="Times New Roman"/>
          <w:b w:val="0"/>
          <w:i/>
          <w:color w:val="000000" w:themeColor="text1"/>
          <w:sz w:val="24"/>
          <w:szCs w:val="24"/>
        </w:rPr>
        <w:t xml:space="preserve">.7 Значения существующей и перспективной резервной тепловой мощности источников </w:t>
      </w:r>
      <w:r w:rsidR="00167CF2" w:rsidRPr="00165F58">
        <w:rPr>
          <w:rFonts w:ascii="Times New Roman" w:hAnsi="Times New Roman" w:cs="Times New Roman"/>
          <w:b w:val="0"/>
          <w:i/>
          <w:color w:val="000000" w:themeColor="text1"/>
          <w:sz w:val="24"/>
          <w:szCs w:val="24"/>
        </w:rPr>
        <w:br/>
      </w:r>
      <w:r w:rsidRPr="00165F58">
        <w:rPr>
          <w:rFonts w:ascii="Times New Roman" w:hAnsi="Times New Roman" w:cs="Times New Roman"/>
          <w:b w:val="0"/>
          <w:i/>
          <w:color w:val="000000" w:themeColor="text1"/>
          <w:sz w:val="24"/>
          <w:szCs w:val="24"/>
        </w:rPr>
        <w:t>тепло</w:t>
      </w:r>
      <w:r w:rsidR="00B54926">
        <w:rPr>
          <w:rFonts w:ascii="Times New Roman" w:hAnsi="Times New Roman" w:cs="Times New Roman"/>
          <w:b w:val="0"/>
          <w:i/>
          <w:color w:val="000000" w:themeColor="text1"/>
          <w:sz w:val="24"/>
          <w:szCs w:val="24"/>
        </w:rPr>
        <w:t>вой энергии</w:t>
      </w:r>
      <w:r w:rsidRPr="00165F58">
        <w:rPr>
          <w:rFonts w:ascii="Times New Roman" w:hAnsi="Times New Roman" w:cs="Times New Roman"/>
          <w:b w:val="0"/>
          <w:i/>
          <w:color w:val="000000" w:themeColor="text1"/>
          <w:sz w:val="24"/>
          <w:szCs w:val="24"/>
        </w:rPr>
        <w:t xml:space="preserve">, в том числе источников тепловой энергии, принадлежащих потребителям, и </w:t>
      </w:r>
      <w:r w:rsidR="00532FAE" w:rsidRPr="00165F58">
        <w:rPr>
          <w:rFonts w:ascii="Times New Roman" w:hAnsi="Times New Roman" w:cs="Times New Roman"/>
          <w:b w:val="0"/>
          <w:i/>
          <w:color w:val="000000" w:themeColor="text1"/>
          <w:sz w:val="24"/>
          <w:szCs w:val="24"/>
        </w:rPr>
        <w:br/>
      </w:r>
      <w:r w:rsidRPr="00165F58">
        <w:rPr>
          <w:rFonts w:ascii="Times New Roman" w:hAnsi="Times New Roman" w:cs="Times New Roman"/>
          <w:b w:val="0"/>
          <w:i/>
          <w:color w:val="000000" w:themeColor="text1"/>
          <w:sz w:val="24"/>
          <w:szCs w:val="24"/>
        </w:rPr>
        <w:t>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80"/>
      <w:bookmarkEnd w:id="81"/>
    </w:p>
    <w:p w:rsidR="0042189B" w:rsidRPr="00165F58" w:rsidRDefault="0042189B" w:rsidP="0042189B">
      <w:pPr>
        <w:spacing w:after="0"/>
        <w:rPr>
          <w:rFonts w:ascii="Times New Roman" w:hAnsi="Times New Roman" w:cs="Times New Roman"/>
          <w:color w:val="000000" w:themeColor="text1"/>
          <w:sz w:val="24"/>
          <w:szCs w:val="24"/>
        </w:rPr>
      </w:pPr>
    </w:p>
    <w:p w:rsidR="003D1A5D" w:rsidRPr="00165F58" w:rsidRDefault="003D1A5D"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lastRenderedPageBreak/>
        <w:t>Согласно Федеральному закону от 27.07.2010</w:t>
      </w:r>
      <w:r w:rsidR="00D92E00">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 «О теплоснабжении», резервная тепловая мощность </w:t>
      </w:r>
      <w:r w:rsidR="0042189B" w:rsidRPr="00165F58">
        <w:rPr>
          <w:rFonts w:ascii="Times New Roman" w:hAnsi="Times New Roman" w:cs="Times New Roman"/>
          <w:color w:val="000000" w:themeColor="text1"/>
          <w:sz w:val="24"/>
          <w:szCs w:val="24"/>
        </w:rPr>
        <w:t>–</w:t>
      </w:r>
      <w:r w:rsidRPr="00165F58">
        <w:rPr>
          <w:rFonts w:ascii="Times New Roman" w:hAnsi="Times New Roman" w:cs="Times New Roman"/>
          <w:color w:val="000000" w:themeColor="text1"/>
          <w:sz w:val="24"/>
          <w:szCs w:val="24"/>
        </w:rPr>
        <w:t xml:space="preserve">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3D1A5D" w:rsidRPr="00165F58" w:rsidRDefault="003D1A5D"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Значения существующей и перспективной резервной тепловой мощности источников теп</w:t>
      </w:r>
      <w:r w:rsidR="0057284C" w:rsidRPr="00165F58">
        <w:rPr>
          <w:rFonts w:ascii="Times New Roman" w:hAnsi="Times New Roman" w:cs="Times New Roman"/>
          <w:color w:val="000000" w:themeColor="text1"/>
          <w:sz w:val="24"/>
          <w:szCs w:val="24"/>
        </w:rPr>
        <w:t xml:space="preserve">лоснабжения для </w:t>
      </w:r>
      <w:r w:rsidR="00492A44">
        <w:rPr>
          <w:rFonts w:ascii="Times New Roman" w:hAnsi="Times New Roman" w:cs="Times New Roman"/>
          <w:color w:val="000000" w:themeColor="text1"/>
          <w:sz w:val="24"/>
          <w:szCs w:val="24"/>
        </w:rPr>
        <w:t xml:space="preserve">источников тепловой энергии </w:t>
      </w:r>
      <w:r w:rsidR="00FA313E">
        <w:rPr>
          <w:rFonts w:ascii="Times New Roman" w:hAnsi="Times New Roman" w:cs="Times New Roman"/>
          <w:color w:val="000000" w:themeColor="text1"/>
          <w:sz w:val="24"/>
          <w:szCs w:val="24"/>
        </w:rPr>
        <w:t>городск</w:t>
      </w:r>
      <w:r w:rsidR="009B7814">
        <w:rPr>
          <w:rFonts w:ascii="Times New Roman" w:hAnsi="Times New Roman" w:cs="Times New Roman"/>
          <w:color w:val="000000" w:themeColor="text1"/>
          <w:sz w:val="24"/>
          <w:szCs w:val="24"/>
        </w:rPr>
        <w:t>ого поселения</w:t>
      </w:r>
      <w:r w:rsidRPr="00165F58">
        <w:rPr>
          <w:rFonts w:ascii="Times New Roman" w:hAnsi="Times New Roman" w:cs="Times New Roman"/>
          <w:color w:val="000000" w:themeColor="text1"/>
          <w:sz w:val="24"/>
          <w:szCs w:val="24"/>
        </w:rPr>
        <w:t xml:space="preserve"> приведены в таблице 1.1</w:t>
      </w:r>
      <w:r w:rsidR="00854DA5">
        <w:rPr>
          <w:rFonts w:ascii="Times New Roman" w:hAnsi="Times New Roman" w:cs="Times New Roman"/>
          <w:color w:val="000000" w:themeColor="text1"/>
          <w:sz w:val="24"/>
          <w:szCs w:val="24"/>
        </w:rPr>
        <w:t>5</w:t>
      </w:r>
      <w:r w:rsidRPr="00165F58">
        <w:rPr>
          <w:rFonts w:ascii="Times New Roman" w:hAnsi="Times New Roman" w:cs="Times New Roman"/>
          <w:color w:val="000000" w:themeColor="text1"/>
          <w:sz w:val="24"/>
          <w:szCs w:val="24"/>
        </w:rPr>
        <w:t>.</w:t>
      </w:r>
    </w:p>
    <w:p w:rsidR="0042189B" w:rsidRDefault="0042189B" w:rsidP="00215BB4">
      <w:pPr>
        <w:autoSpaceDE w:val="0"/>
        <w:autoSpaceDN w:val="0"/>
        <w:adjustRightInd w:val="0"/>
        <w:spacing w:after="0"/>
        <w:ind w:firstLine="709"/>
        <w:jc w:val="both"/>
        <w:rPr>
          <w:rFonts w:ascii="Times New Roman" w:hAnsi="Times New Roman" w:cs="Times New Roman"/>
          <w:color w:val="000000" w:themeColor="text1"/>
          <w:sz w:val="24"/>
          <w:szCs w:val="24"/>
        </w:rPr>
      </w:pPr>
    </w:p>
    <w:p w:rsidR="00854DA5" w:rsidRPr="00135A71" w:rsidRDefault="00854DA5" w:rsidP="006C13E0">
      <w:pPr>
        <w:pStyle w:val="ad"/>
        <w:numPr>
          <w:ilvl w:val="0"/>
          <w:numId w:val="18"/>
        </w:numPr>
        <w:spacing w:after="0"/>
        <w:jc w:val="both"/>
        <w:rPr>
          <w:rFonts w:ascii="Times New Roman" w:hAnsi="Times New Roman" w:cs="Times New Roman"/>
          <w:color w:val="000000" w:themeColor="text1"/>
          <w:sz w:val="24"/>
          <w:szCs w:val="24"/>
        </w:rPr>
      </w:pPr>
      <w:r w:rsidRPr="00135A71">
        <w:rPr>
          <w:rFonts w:ascii="Times New Roman" w:hAnsi="Times New Roman" w:cs="Times New Roman"/>
          <w:color w:val="000000" w:themeColor="text1"/>
          <w:sz w:val="24"/>
          <w:szCs w:val="24"/>
        </w:rPr>
        <w:t>– Значения существующей и перспективной резервной тепловой мощности источников теплоснабжения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1203"/>
        <w:gridCol w:w="822"/>
        <w:gridCol w:w="822"/>
        <w:gridCol w:w="16"/>
        <w:gridCol w:w="805"/>
        <w:gridCol w:w="822"/>
        <w:gridCol w:w="822"/>
        <w:gridCol w:w="822"/>
        <w:gridCol w:w="873"/>
      </w:tblGrid>
      <w:tr w:rsidR="00165F58" w:rsidRPr="002249F5" w:rsidTr="00632BFE">
        <w:trPr>
          <w:trHeight w:val="340"/>
          <w:tblHeader/>
          <w:jc w:val="center"/>
        </w:trPr>
        <w:tc>
          <w:tcPr>
            <w:tcW w:w="1564" w:type="pct"/>
            <w:vMerge w:val="restart"/>
            <w:vAlign w:val="center"/>
          </w:tcPr>
          <w:p w:rsidR="00165F58" w:rsidRPr="002249F5" w:rsidRDefault="00165F58" w:rsidP="00E22EA9">
            <w:pPr>
              <w:pStyle w:val="Default"/>
              <w:ind w:left="-107" w:right="-108" w:firstLine="107"/>
              <w:jc w:val="center"/>
              <w:rPr>
                <w:b/>
                <w:color w:val="000000" w:themeColor="text1"/>
                <w:sz w:val="22"/>
              </w:rPr>
            </w:pPr>
            <w:bookmarkStart w:id="82" w:name="_Toc435791207"/>
            <w:bookmarkStart w:id="83" w:name="_Toc6389129"/>
            <w:r w:rsidRPr="002249F5">
              <w:rPr>
                <w:b/>
                <w:color w:val="000000" w:themeColor="text1"/>
                <w:sz w:val="22"/>
              </w:rPr>
              <w:t>Источник теплоснабжения</w:t>
            </w:r>
          </w:p>
        </w:tc>
        <w:tc>
          <w:tcPr>
            <w:tcW w:w="3436" w:type="pct"/>
            <w:gridSpan w:val="9"/>
            <w:vAlign w:val="center"/>
          </w:tcPr>
          <w:p w:rsidR="00165F58" w:rsidRDefault="00165F58" w:rsidP="00E22EA9">
            <w:pPr>
              <w:pStyle w:val="Default"/>
              <w:ind w:left="-107" w:right="-108" w:firstLine="107"/>
              <w:jc w:val="center"/>
              <w:rPr>
                <w:b/>
                <w:color w:val="000000" w:themeColor="text1"/>
                <w:sz w:val="22"/>
              </w:rPr>
            </w:pPr>
            <w:r w:rsidRPr="002249F5">
              <w:rPr>
                <w:b/>
                <w:color w:val="000000" w:themeColor="text1"/>
                <w:sz w:val="22"/>
              </w:rPr>
              <w:t xml:space="preserve">Значения существующей и перспективной резервной тепловой </w:t>
            </w:r>
          </w:p>
          <w:p w:rsidR="00165F58" w:rsidRPr="002249F5" w:rsidRDefault="00165F58" w:rsidP="00E22EA9">
            <w:pPr>
              <w:pStyle w:val="Default"/>
              <w:ind w:left="-107" w:right="-108" w:firstLine="107"/>
              <w:jc w:val="center"/>
              <w:rPr>
                <w:b/>
                <w:color w:val="000000" w:themeColor="text1"/>
                <w:sz w:val="22"/>
                <w:szCs w:val="22"/>
              </w:rPr>
            </w:pPr>
            <w:r w:rsidRPr="002249F5">
              <w:rPr>
                <w:b/>
                <w:color w:val="000000" w:themeColor="text1"/>
                <w:sz w:val="22"/>
              </w:rPr>
              <w:t>мощности источников теплоснабжения, Гкал/час</w:t>
            </w:r>
          </w:p>
        </w:tc>
      </w:tr>
      <w:tr w:rsidR="005211CF" w:rsidRPr="002249F5" w:rsidTr="005211CF">
        <w:trPr>
          <w:trHeight w:val="340"/>
          <w:tblHeader/>
          <w:jc w:val="center"/>
        </w:trPr>
        <w:tc>
          <w:tcPr>
            <w:tcW w:w="1564" w:type="pct"/>
            <w:vMerge/>
            <w:vAlign w:val="center"/>
          </w:tcPr>
          <w:p w:rsidR="005211CF" w:rsidRPr="002249F5" w:rsidRDefault="005211CF" w:rsidP="00E22EA9">
            <w:pPr>
              <w:pStyle w:val="Default"/>
              <w:ind w:left="-107" w:right="-108" w:firstLine="107"/>
              <w:jc w:val="center"/>
              <w:rPr>
                <w:b/>
                <w:color w:val="000000" w:themeColor="text1"/>
                <w:sz w:val="22"/>
              </w:rPr>
            </w:pPr>
          </w:p>
        </w:tc>
        <w:tc>
          <w:tcPr>
            <w:tcW w:w="1404" w:type="pct"/>
            <w:gridSpan w:val="4"/>
            <w:vAlign w:val="center"/>
          </w:tcPr>
          <w:p w:rsidR="005211CF" w:rsidRPr="002249F5" w:rsidRDefault="005211CF" w:rsidP="00E22EA9">
            <w:pPr>
              <w:pStyle w:val="Default"/>
              <w:ind w:left="-107" w:right="-108" w:firstLine="26"/>
              <w:jc w:val="center"/>
              <w:rPr>
                <w:b/>
                <w:color w:val="000000" w:themeColor="text1"/>
                <w:sz w:val="22"/>
              </w:rPr>
            </w:pPr>
            <w:r w:rsidRPr="002249F5">
              <w:rPr>
                <w:b/>
                <w:color w:val="000000" w:themeColor="text1"/>
                <w:sz w:val="22"/>
              </w:rPr>
              <w:t>Существующая</w:t>
            </w:r>
          </w:p>
          <w:p w:rsidR="005211CF" w:rsidRPr="002249F5" w:rsidRDefault="005211CF" w:rsidP="00E22EA9">
            <w:pPr>
              <w:pStyle w:val="Default"/>
              <w:ind w:left="-107" w:right="-108" w:firstLine="107"/>
              <w:jc w:val="center"/>
              <w:rPr>
                <w:b/>
                <w:color w:val="000000" w:themeColor="text1"/>
                <w:sz w:val="22"/>
              </w:rPr>
            </w:pPr>
          </w:p>
        </w:tc>
        <w:tc>
          <w:tcPr>
            <w:tcW w:w="2032" w:type="pct"/>
            <w:gridSpan w:val="5"/>
            <w:vAlign w:val="center"/>
          </w:tcPr>
          <w:p w:rsidR="005211CF" w:rsidRPr="002249F5" w:rsidRDefault="005211CF" w:rsidP="00E22EA9">
            <w:pPr>
              <w:pStyle w:val="Default"/>
              <w:ind w:left="-107" w:right="-108" w:firstLine="107"/>
              <w:jc w:val="center"/>
              <w:rPr>
                <w:b/>
                <w:color w:val="000000" w:themeColor="text1"/>
                <w:sz w:val="22"/>
              </w:rPr>
            </w:pPr>
            <w:r w:rsidRPr="002249F5">
              <w:rPr>
                <w:b/>
                <w:color w:val="000000" w:themeColor="text1"/>
                <w:sz w:val="22"/>
              </w:rPr>
              <w:t>Перспективная</w:t>
            </w:r>
          </w:p>
        </w:tc>
      </w:tr>
      <w:tr w:rsidR="00712E06" w:rsidRPr="002249F5" w:rsidTr="00632BFE">
        <w:trPr>
          <w:trHeight w:val="340"/>
          <w:tblHeader/>
          <w:jc w:val="center"/>
        </w:trPr>
        <w:tc>
          <w:tcPr>
            <w:tcW w:w="1564" w:type="pct"/>
            <w:vMerge/>
            <w:vAlign w:val="center"/>
          </w:tcPr>
          <w:p w:rsidR="00712E06" w:rsidRPr="002249F5" w:rsidRDefault="00712E06" w:rsidP="00E22EA9">
            <w:pPr>
              <w:pStyle w:val="Default"/>
              <w:ind w:left="-107" w:right="-108" w:firstLine="107"/>
              <w:jc w:val="center"/>
              <w:rPr>
                <w:b/>
                <w:color w:val="000000" w:themeColor="text1"/>
                <w:sz w:val="22"/>
              </w:rPr>
            </w:pPr>
          </w:p>
        </w:tc>
        <w:tc>
          <w:tcPr>
            <w:tcW w:w="590" w:type="pct"/>
            <w:vAlign w:val="center"/>
          </w:tcPr>
          <w:p w:rsidR="00712E06" w:rsidRPr="002249F5" w:rsidRDefault="005211CF" w:rsidP="00E22EA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03" w:type="pct"/>
            <w:vAlign w:val="center"/>
          </w:tcPr>
          <w:p w:rsidR="00712E06" w:rsidRPr="00BB2B20" w:rsidRDefault="004403EB" w:rsidP="00E22EA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03" w:type="pct"/>
            <w:vAlign w:val="center"/>
          </w:tcPr>
          <w:p w:rsidR="00712E06" w:rsidRPr="00414AB9" w:rsidRDefault="004403EB" w:rsidP="00E22EA9">
            <w:pPr>
              <w:spacing w:after="0" w:line="240" w:lineRule="auto"/>
              <w:jc w:val="center"/>
              <w:rPr>
                <w:rFonts w:ascii="Times New Roman" w:hAnsi="Times New Roman" w:cs="Times New Roman"/>
                <w:b/>
                <w:color w:val="000000" w:themeColor="text1"/>
              </w:rPr>
            </w:pPr>
            <w:r w:rsidRPr="00414AB9">
              <w:rPr>
                <w:rFonts w:ascii="Times New Roman" w:hAnsi="Times New Roman" w:cs="Times New Roman"/>
                <w:b/>
                <w:color w:val="000000" w:themeColor="text1"/>
              </w:rPr>
              <w:t>2024</w:t>
            </w:r>
          </w:p>
        </w:tc>
        <w:tc>
          <w:tcPr>
            <w:tcW w:w="403" w:type="pct"/>
            <w:gridSpan w:val="2"/>
            <w:vAlign w:val="center"/>
          </w:tcPr>
          <w:p w:rsidR="00712E06" w:rsidRPr="00BB2B20" w:rsidRDefault="004403EB" w:rsidP="00E22EA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403" w:type="pct"/>
            <w:vAlign w:val="center"/>
          </w:tcPr>
          <w:p w:rsidR="00712E06" w:rsidRPr="00BB2B20" w:rsidRDefault="004403EB" w:rsidP="00E22EA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03" w:type="pct"/>
            <w:vAlign w:val="center"/>
          </w:tcPr>
          <w:p w:rsidR="00712E06" w:rsidRPr="00BB2B20" w:rsidRDefault="004403EB" w:rsidP="00E22EA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03" w:type="pct"/>
            <w:vAlign w:val="center"/>
          </w:tcPr>
          <w:p w:rsidR="00712E06" w:rsidRPr="00BB2B20" w:rsidRDefault="004403EB" w:rsidP="00E22EA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428" w:type="pct"/>
            <w:vAlign w:val="center"/>
          </w:tcPr>
          <w:p w:rsidR="00712E06" w:rsidRPr="00BB2B20" w:rsidRDefault="00EB0A1A" w:rsidP="00E22EA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632BFE" w:rsidTr="00632BFE">
        <w:trPr>
          <w:trHeight w:val="340"/>
          <w:tblHeader/>
          <w:jc w:val="center"/>
        </w:trPr>
        <w:tc>
          <w:tcPr>
            <w:tcW w:w="1564" w:type="pct"/>
            <w:vAlign w:val="center"/>
          </w:tcPr>
          <w:p w:rsidR="00712E06" w:rsidRPr="00632BFE" w:rsidRDefault="00712E06" w:rsidP="00E22EA9">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632BFE" w:rsidRDefault="00712E06" w:rsidP="00E22EA9">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2</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E22EA9">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3</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414AB9" w:rsidRDefault="00712E06" w:rsidP="00E22EA9">
            <w:pPr>
              <w:spacing w:after="0" w:line="240" w:lineRule="auto"/>
              <w:jc w:val="center"/>
              <w:rPr>
                <w:rFonts w:ascii="Times New Roman" w:hAnsi="Times New Roman" w:cs="Times New Roman"/>
                <w:b/>
                <w:color w:val="000000" w:themeColor="text1"/>
              </w:rPr>
            </w:pPr>
            <w:r w:rsidRPr="00414AB9">
              <w:rPr>
                <w:rFonts w:ascii="Times New Roman" w:hAnsi="Times New Roman" w:cs="Times New Roman"/>
                <w:b/>
                <w:color w:val="000000" w:themeColor="text1"/>
              </w:rPr>
              <w:t>4</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E22EA9">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5</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E22EA9">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6</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E22EA9">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7</w:t>
            </w:r>
          </w:p>
        </w:tc>
        <w:tc>
          <w:tcPr>
            <w:tcW w:w="403"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E22EA9">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8</w:t>
            </w:r>
          </w:p>
        </w:tc>
        <w:tc>
          <w:tcPr>
            <w:tcW w:w="428" w:type="pct"/>
            <w:tcBorders>
              <w:top w:val="single" w:sz="4" w:space="0" w:color="auto"/>
              <w:left w:val="nil"/>
              <w:bottom w:val="single" w:sz="4" w:space="0" w:color="auto"/>
              <w:right w:val="single" w:sz="4" w:space="0" w:color="auto"/>
            </w:tcBorders>
            <w:shd w:val="clear" w:color="auto" w:fill="auto"/>
            <w:vAlign w:val="center"/>
          </w:tcPr>
          <w:p w:rsidR="00712E06" w:rsidRPr="00632BFE" w:rsidRDefault="00712E06" w:rsidP="00E22EA9">
            <w:pPr>
              <w:spacing w:after="0" w:line="240" w:lineRule="auto"/>
              <w:jc w:val="center"/>
              <w:rPr>
                <w:rFonts w:ascii="Times New Roman" w:hAnsi="Times New Roman" w:cs="Times New Roman"/>
                <w:b/>
                <w:color w:val="000000" w:themeColor="text1"/>
              </w:rPr>
            </w:pPr>
            <w:r w:rsidRPr="00632BFE">
              <w:rPr>
                <w:rFonts w:ascii="Times New Roman" w:hAnsi="Times New Roman" w:cs="Times New Roman"/>
                <w:b/>
                <w:color w:val="000000" w:themeColor="text1"/>
              </w:rPr>
              <w:t>9</w:t>
            </w:r>
          </w:p>
        </w:tc>
      </w:tr>
      <w:tr w:rsidR="00D150F3" w:rsidRPr="002249F5" w:rsidTr="00632BFE">
        <w:trPr>
          <w:trHeight w:val="340"/>
          <w:jc w:val="center"/>
        </w:trPr>
        <w:tc>
          <w:tcPr>
            <w:tcW w:w="1564" w:type="pct"/>
            <w:vAlign w:val="center"/>
          </w:tcPr>
          <w:p w:rsidR="00D150F3" w:rsidRPr="00D20902" w:rsidRDefault="00D150F3" w:rsidP="00D150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-5,248</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-5,248</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414AB9" w:rsidRDefault="00D150F3" w:rsidP="00D150F3">
            <w:pPr>
              <w:spacing w:after="0" w:line="240" w:lineRule="auto"/>
              <w:jc w:val="center"/>
              <w:rPr>
                <w:rFonts w:ascii="Times New Roman" w:hAnsi="Times New Roman" w:cs="Times New Roman"/>
                <w:color w:val="000000"/>
              </w:rPr>
            </w:pPr>
            <w:r w:rsidRPr="00414AB9">
              <w:rPr>
                <w:rFonts w:ascii="Times New Roman" w:hAnsi="Times New Roman" w:cs="Times New Roman"/>
                <w:color w:val="000000"/>
              </w:rPr>
              <w:t>-5,248</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8,075</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9,035</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10,923</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16,046</w:t>
            </w:r>
          </w:p>
        </w:tc>
        <w:tc>
          <w:tcPr>
            <w:tcW w:w="42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21,788</w:t>
            </w:r>
          </w:p>
        </w:tc>
      </w:tr>
      <w:tr w:rsidR="00D150F3" w:rsidRPr="002249F5" w:rsidTr="00632BFE">
        <w:trPr>
          <w:trHeight w:val="340"/>
          <w:jc w:val="center"/>
        </w:trPr>
        <w:tc>
          <w:tcPr>
            <w:tcW w:w="1564" w:type="pct"/>
            <w:vAlign w:val="center"/>
          </w:tcPr>
          <w:p w:rsidR="00D150F3" w:rsidRDefault="00D150F3" w:rsidP="00D150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1,766</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1,766</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414AB9" w:rsidRDefault="00D150F3" w:rsidP="00D150F3">
            <w:pPr>
              <w:spacing w:after="0" w:line="240" w:lineRule="auto"/>
              <w:jc w:val="center"/>
              <w:rPr>
                <w:rFonts w:ascii="Times New Roman" w:hAnsi="Times New Roman" w:cs="Times New Roman"/>
                <w:color w:val="000000"/>
              </w:rPr>
            </w:pPr>
            <w:r w:rsidRPr="00414AB9">
              <w:rPr>
                <w:rFonts w:ascii="Times New Roman" w:hAnsi="Times New Roman" w:cs="Times New Roman"/>
                <w:color w:val="000000"/>
              </w:rPr>
              <w:t>1,766</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1,257</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1,471</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1,471</w:t>
            </w:r>
          </w:p>
        </w:tc>
        <w:tc>
          <w:tcPr>
            <w:tcW w:w="403"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1,471</w:t>
            </w:r>
          </w:p>
        </w:tc>
        <w:tc>
          <w:tcPr>
            <w:tcW w:w="428" w:type="pct"/>
            <w:tcBorders>
              <w:top w:val="single" w:sz="4" w:space="0" w:color="auto"/>
              <w:left w:val="nil"/>
              <w:bottom w:val="single" w:sz="4" w:space="0" w:color="auto"/>
              <w:right w:val="single" w:sz="4" w:space="0" w:color="auto"/>
            </w:tcBorders>
            <w:shd w:val="clear" w:color="auto" w:fill="auto"/>
            <w:vAlign w:val="center"/>
          </w:tcPr>
          <w:p w:rsidR="00D150F3" w:rsidRPr="00D150F3" w:rsidRDefault="00D150F3" w:rsidP="00D150F3">
            <w:pPr>
              <w:spacing w:after="0" w:line="240" w:lineRule="auto"/>
              <w:jc w:val="center"/>
              <w:rPr>
                <w:rFonts w:ascii="Times New Roman" w:hAnsi="Times New Roman" w:cs="Times New Roman"/>
                <w:color w:val="000000"/>
              </w:rPr>
            </w:pPr>
            <w:r w:rsidRPr="00D150F3">
              <w:rPr>
                <w:rFonts w:ascii="Times New Roman" w:hAnsi="Times New Roman" w:cs="Times New Roman"/>
                <w:color w:val="000000"/>
              </w:rPr>
              <w:t>1,471</w:t>
            </w:r>
          </w:p>
        </w:tc>
      </w:tr>
    </w:tbl>
    <w:p w:rsidR="00947796" w:rsidRPr="000469BF" w:rsidRDefault="00947796" w:rsidP="000469BF">
      <w:pPr>
        <w:pStyle w:val="3"/>
        <w:spacing w:before="0"/>
        <w:rPr>
          <w:rFonts w:ascii="Times New Roman" w:hAnsi="Times New Roman" w:cs="Times New Roman"/>
          <w:b w:val="0"/>
          <w:color w:val="000000" w:themeColor="text1"/>
          <w:sz w:val="24"/>
          <w:szCs w:val="24"/>
        </w:rPr>
      </w:pPr>
    </w:p>
    <w:p w:rsidR="000469BF" w:rsidRDefault="000469BF" w:rsidP="000469BF">
      <w:pPr>
        <w:spacing w:after="0"/>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Наблюдаемый расчетный дефицит тепловой мощности котельной №1 возникает при максимальной нагрузке на систему при наружной температуре -38˚С, фактически дефицит отсутствует.</w:t>
      </w:r>
    </w:p>
    <w:p w:rsidR="000469BF" w:rsidRPr="000469BF" w:rsidRDefault="000469BF" w:rsidP="000469BF">
      <w:pPr>
        <w:spacing w:after="0"/>
        <w:ind w:firstLine="708"/>
      </w:pPr>
    </w:p>
    <w:p w:rsidR="00360B4B" w:rsidRPr="00A05BC7" w:rsidRDefault="00360B4B" w:rsidP="00360B4B">
      <w:pPr>
        <w:pStyle w:val="3"/>
        <w:spacing w:before="0"/>
        <w:jc w:val="center"/>
        <w:rPr>
          <w:rFonts w:ascii="Times New Roman" w:hAnsi="Times New Roman" w:cs="Times New Roman"/>
          <w:b w:val="0"/>
          <w:i/>
          <w:color w:val="000000" w:themeColor="text1"/>
          <w:sz w:val="24"/>
          <w:szCs w:val="24"/>
        </w:rPr>
      </w:pPr>
      <w:bookmarkStart w:id="84" w:name="_Toc143768179"/>
      <w:r w:rsidRPr="00A05BC7">
        <w:rPr>
          <w:rFonts w:ascii="Times New Roman" w:hAnsi="Times New Roman" w:cs="Times New Roman"/>
          <w:b w:val="0"/>
          <w:i/>
          <w:color w:val="000000" w:themeColor="text1"/>
          <w:sz w:val="24"/>
          <w:szCs w:val="24"/>
        </w:rPr>
        <w:t xml:space="preserve">2.3.8 Значения существующей и перспективной тепловой нагрузки потребителей, </w:t>
      </w:r>
      <w:r w:rsidRPr="00A05BC7">
        <w:rPr>
          <w:rFonts w:ascii="Times New Roman" w:hAnsi="Times New Roman" w:cs="Times New Roman"/>
          <w:b w:val="0"/>
          <w:i/>
          <w:color w:val="000000" w:themeColor="text1"/>
          <w:sz w:val="24"/>
          <w:szCs w:val="24"/>
        </w:rPr>
        <w:br/>
        <w:t xml:space="preserve">устанавливаемые </w:t>
      </w:r>
      <w:bookmarkEnd w:id="82"/>
      <w:r w:rsidRPr="00A05BC7">
        <w:rPr>
          <w:rFonts w:ascii="Times New Roman" w:hAnsi="Times New Roman" w:cs="Times New Roman"/>
          <w:b w:val="0"/>
          <w:i/>
          <w:color w:val="000000" w:themeColor="text1"/>
          <w:sz w:val="24"/>
          <w:szCs w:val="24"/>
        </w:rPr>
        <w:t>с учетом расчетной тепловой нагрузки</w:t>
      </w:r>
      <w:bookmarkEnd w:id="83"/>
      <w:bookmarkEnd w:id="84"/>
    </w:p>
    <w:p w:rsidR="00345722" w:rsidRDefault="00345722" w:rsidP="00B55A82">
      <w:pPr>
        <w:autoSpaceDE w:val="0"/>
        <w:autoSpaceDN w:val="0"/>
        <w:adjustRightInd w:val="0"/>
        <w:spacing w:after="0"/>
        <w:ind w:firstLine="709"/>
        <w:jc w:val="both"/>
        <w:rPr>
          <w:rFonts w:ascii="Times New Roman" w:hAnsi="Times New Roman" w:cs="Times New Roman"/>
          <w:color w:val="000000" w:themeColor="text1"/>
          <w:sz w:val="24"/>
          <w:szCs w:val="24"/>
        </w:rPr>
      </w:pPr>
    </w:p>
    <w:p w:rsidR="00360B4B" w:rsidRDefault="000C74FA" w:rsidP="00B55A82">
      <w:pPr>
        <w:autoSpaceDE w:val="0"/>
        <w:autoSpaceDN w:val="0"/>
        <w:adjustRightInd w:val="0"/>
        <w:spacing w:after="0"/>
        <w:ind w:firstLine="709"/>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 xml:space="preserve">Значения существующей и перспективной тепловой нагрузки потребителей, устанавливаемые по договорам теплоснабжения </w:t>
      </w:r>
      <w:r w:rsidR="00547755" w:rsidRPr="00A05BC7">
        <w:rPr>
          <w:rFonts w:ascii="Times New Roman" w:hAnsi="Times New Roman" w:cs="Times New Roman"/>
          <w:color w:val="000000" w:themeColor="text1"/>
          <w:sz w:val="24"/>
          <w:szCs w:val="24"/>
        </w:rPr>
        <w:t xml:space="preserve">между </w:t>
      </w:r>
      <w:r w:rsidRPr="00A05BC7">
        <w:rPr>
          <w:rFonts w:ascii="Times New Roman" w:hAnsi="Times New Roman" w:cs="Times New Roman"/>
          <w:color w:val="000000" w:themeColor="text1"/>
          <w:sz w:val="24"/>
          <w:szCs w:val="24"/>
        </w:rPr>
        <w:t xml:space="preserve">поставщиками тепловой энергии в </w:t>
      </w:r>
      <w:r w:rsidR="00FA313E">
        <w:rPr>
          <w:rFonts w:ascii="Times New Roman" w:hAnsi="Times New Roman" w:cs="Times New Roman"/>
          <w:color w:val="000000" w:themeColor="text1"/>
          <w:sz w:val="24"/>
          <w:szCs w:val="24"/>
        </w:rPr>
        <w:t>городск</w:t>
      </w:r>
      <w:r w:rsidR="002C3374">
        <w:rPr>
          <w:rFonts w:ascii="Times New Roman" w:hAnsi="Times New Roman" w:cs="Times New Roman"/>
          <w:color w:val="000000" w:themeColor="text1"/>
          <w:sz w:val="24"/>
          <w:szCs w:val="24"/>
        </w:rPr>
        <w:t xml:space="preserve">ое </w:t>
      </w:r>
      <w:r w:rsidR="00712E06">
        <w:rPr>
          <w:rFonts w:ascii="Times New Roman" w:hAnsi="Times New Roman" w:cs="Times New Roman"/>
          <w:color w:val="000000" w:themeColor="text1"/>
          <w:sz w:val="24"/>
          <w:szCs w:val="24"/>
        </w:rPr>
        <w:t>поселение</w:t>
      </w:r>
      <w:r w:rsidRPr="00A05BC7">
        <w:rPr>
          <w:rFonts w:ascii="Times New Roman" w:hAnsi="Times New Roman" w:cs="Times New Roman"/>
          <w:color w:val="000000" w:themeColor="text1"/>
          <w:sz w:val="24"/>
          <w:szCs w:val="24"/>
        </w:rPr>
        <w:t xml:space="preserve"> и потребителями</w:t>
      </w:r>
      <w:r w:rsidR="00A819F6" w:rsidRPr="00A05BC7">
        <w:rPr>
          <w:rFonts w:ascii="Times New Roman" w:hAnsi="Times New Roman" w:cs="Times New Roman"/>
          <w:color w:val="000000" w:themeColor="text1"/>
          <w:sz w:val="24"/>
          <w:szCs w:val="24"/>
        </w:rPr>
        <w:t xml:space="preserve"> </w:t>
      </w:r>
      <w:r w:rsidR="00FA313E">
        <w:rPr>
          <w:rFonts w:ascii="Times New Roman" w:hAnsi="Times New Roman" w:cs="Times New Roman"/>
          <w:color w:val="000000" w:themeColor="text1"/>
          <w:sz w:val="24"/>
          <w:szCs w:val="24"/>
        </w:rPr>
        <w:t>городск</w:t>
      </w:r>
      <w:r w:rsidR="002C3374">
        <w:rPr>
          <w:rFonts w:ascii="Times New Roman" w:hAnsi="Times New Roman" w:cs="Times New Roman"/>
          <w:color w:val="000000" w:themeColor="text1"/>
          <w:sz w:val="24"/>
          <w:szCs w:val="24"/>
        </w:rPr>
        <w:t>ого поселения</w:t>
      </w:r>
      <w:r w:rsidRPr="00A05BC7">
        <w:rPr>
          <w:rFonts w:ascii="Times New Roman" w:hAnsi="Times New Roman" w:cs="Times New Roman"/>
          <w:color w:val="000000" w:themeColor="text1"/>
          <w:sz w:val="24"/>
          <w:szCs w:val="24"/>
        </w:rPr>
        <w:t xml:space="preserve"> представлен</w:t>
      </w:r>
      <w:r w:rsidR="004F47EE" w:rsidRPr="00A05BC7">
        <w:rPr>
          <w:rFonts w:ascii="Times New Roman" w:hAnsi="Times New Roman" w:cs="Times New Roman"/>
          <w:color w:val="000000" w:themeColor="text1"/>
          <w:sz w:val="24"/>
          <w:szCs w:val="24"/>
        </w:rPr>
        <w:t>ы</w:t>
      </w:r>
      <w:r w:rsidRPr="00A05BC7">
        <w:rPr>
          <w:rFonts w:ascii="Times New Roman" w:hAnsi="Times New Roman" w:cs="Times New Roman"/>
          <w:color w:val="000000" w:themeColor="text1"/>
          <w:sz w:val="24"/>
          <w:szCs w:val="24"/>
        </w:rPr>
        <w:t xml:space="preserve"> в таблице 1.1</w:t>
      </w:r>
      <w:r w:rsidR="00854DA5">
        <w:rPr>
          <w:rFonts w:ascii="Times New Roman" w:hAnsi="Times New Roman" w:cs="Times New Roman"/>
          <w:color w:val="000000" w:themeColor="text1"/>
          <w:sz w:val="24"/>
          <w:szCs w:val="24"/>
        </w:rPr>
        <w:t>6</w:t>
      </w:r>
      <w:r w:rsidRPr="00A05BC7">
        <w:rPr>
          <w:rFonts w:ascii="Times New Roman" w:hAnsi="Times New Roman" w:cs="Times New Roman"/>
          <w:color w:val="000000" w:themeColor="text1"/>
          <w:sz w:val="24"/>
          <w:szCs w:val="24"/>
        </w:rPr>
        <w:t>.</w:t>
      </w:r>
    </w:p>
    <w:p w:rsidR="00345722" w:rsidRDefault="00345722" w:rsidP="00B55A82">
      <w:pPr>
        <w:autoSpaceDE w:val="0"/>
        <w:autoSpaceDN w:val="0"/>
        <w:adjustRightInd w:val="0"/>
        <w:spacing w:after="0"/>
        <w:ind w:firstLine="709"/>
        <w:jc w:val="both"/>
        <w:rPr>
          <w:rFonts w:ascii="Times New Roman" w:hAnsi="Times New Roman" w:cs="Times New Roman"/>
          <w:color w:val="000000" w:themeColor="text1"/>
          <w:sz w:val="24"/>
          <w:szCs w:val="24"/>
        </w:rPr>
      </w:pPr>
    </w:p>
    <w:p w:rsidR="00854DA5" w:rsidRPr="00135A71" w:rsidRDefault="00854DA5" w:rsidP="006C13E0">
      <w:pPr>
        <w:pStyle w:val="ad"/>
        <w:numPr>
          <w:ilvl w:val="0"/>
          <w:numId w:val="18"/>
        </w:numPr>
        <w:spacing w:after="0"/>
        <w:jc w:val="both"/>
        <w:rPr>
          <w:rFonts w:ascii="Times New Roman" w:hAnsi="Times New Roman" w:cs="Times New Roman"/>
          <w:color w:val="000000" w:themeColor="text1"/>
          <w:sz w:val="24"/>
          <w:szCs w:val="24"/>
        </w:rPr>
      </w:pPr>
      <w:r w:rsidRPr="00135A71">
        <w:rPr>
          <w:rFonts w:ascii="Times New Roman" w:hAnsi="Times New Roman" w:cs="Times New Roman"/>
          <w:color w:val="000000" w:themeColor="text1"/>
          <w:sz w:val="24"/>
          <w:szCs w:val="24"/>
        </w:rPr>
        <w:t xml:space="preserve">– </w:t>
      </w:r>
      <w:bookmarkStart w:id="85" w:name="_Hlk193723249"/>
      <w:r w:rsidRPr="00135A71">
        <w:rPr>
          <w:rFonts w:ascii="Times New Roman" w:hAnsi="Times New Roman" w:cs="Times New Roman"/>
          <w:color w:val="000000" w:themeColor="text1"/>
          <w:sz w:val="24"/>
          <w:szCs w:val="24"/>
        </w:rPr>
        <w:t xml:space="preserve">Значения существующей и перспективной тепловой нагрузки потребителей, устанавливаемые по договорам </w:t>
      </w:r>
      <w:r w:rsidR="00DD0043">
        <w:rPr>
          <w:rFonts w:ascii="Times New Roman" w:hAnsi="Times New Roman" w:cs="Times New Roman"/>
          <w:color w:val="000000" w:themeColor="text1"/>
          <w:sz w:val="24"/>
          <w:szCs w:val="24"/>
        </w:rPr>
        <w:t>теплоснабжения городского поселения</w:t>
      </w:r>
      <w:bookmarkEnd w:id="85"/>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1222"/>
        <w:gridCol w:w="832"/>
        <w:gridCol w:w="833"/>
        <w:gridCol w:w="835"/>
        <w:gridCol w:w="831"/>
        <w:gridCol w:w="835"/>
        <w:gridCol w:w="831"/>
        <w:gridCol w:w="837"/>
      </w:tblGrid>
      <w:tr w:rsidR="00A05BC7" w:rsidRPr="002249F5" w:rsidTr="00854DA5">
        <w:trPr>
          <w:trHeight w:val="340"/>
          <w:tblHeader/>
        </w:trPr>
        <w:tc>
          <w:tcPr>
            <w:tcW w:w="1526" w:type="pct"/>
            <w:vMerge w:val="restart"/>
            <w:vAlign w:val="center"/>
          </w:tcPr>
          <w:p w:rsidR="00A05BC7" w:rsidRPr="002249F5" w:rsidRDefault="00A05BC7" w:rsidP="00FF51E3">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474" w:type="pct"/>
            <w:gridSpan w:val="8"/>
            <w:vAlign w:val="center"/>
          </w:tcPr>
          <w:p w:rsidR="00A05BC7" w:rsidRPr="00A05BC7" w:rsidRDefault="00A05BC7" w:rsidP="00FF51E3">
            <w:pPr>
              <w:pStyle w:val="Default"/>
              <w:ind w:right="37"/>
              <w:jc w:val="center"/>
              <w:rPr>
                <w:b/>
                <w:color w:val="000000" w:themeColor="text1"/>
                <w:sz w:val="22"/>
                <w:szCs w:val="22"/>
              </w:rPr>
            </w:pPr>
            <w:r w:rsidRPr="00A05BC7">
              <w:rPr>
                <w:b/>
                <w:color w:val="000000" w:themeColor="text1"/>
                <w:sz w:val="22"/>
                <w:szCs w:val="22"/>
              </w:rPr>
              <w:t>Тепловая нагрузка потребителей, Гкал/час</w:t>
            </w:r>
          </w:p>
        </w:tc>
      </w:tr>
      <w:tr w:rsidR="0049191F" w:rsidRPr="002249F5" w:rsidTr="0049191F">
        <w:trPr>
          <w:trHeight w:val="340"/>
          <w:tblHeader/>
        </w:trPr>
        <w:tc>
          <w:tcPr>
            <w:tcW w:w="1526" w:type="pct"/>
            <w:vMerge/>
            <w:vAlign w:val="center"/>
          </w:tcPr>
          <w:p w:rsidR="0049191F" w:rsidRPr="002249F5" w:rsidRDefault="0049191F" w:rsidP="00FF51E3">
            <w:pPr>
              <w:pStyle w:val="Default"/>
              <w:ind w:left="-107" w:right="-108" w:firstLine="107"/>
              <w:jc w:val="center"/>
              <w:rPr>
                <w:b/>
                <w:color w:val="000000" w:themeColor="text1"/>
                <w:sz w:val="22"/>
              </w:rPr>
            </w:pPr>
          </w:p>
        </w:tc>
        <w:tc>
          <w:tcPr>
            <w:tcW w:w="1422" w:type="pct"/>
            <w:gridSpan w:val="3"/>
            <w:vAlign w:val="center"/>
          </w:tcPr>
          <w:p w:rsidR="0049191F" w:rsidRPr="002249F5" w:rsidRDefault="0049191F" w:rsidP="00FF51E3">
            <w:pPr>
              <w:pStyle w:val="Default"/>
              <w:ind w:left="-107" w:right="-108" w:firstLine="4"/>
              <w:jc w:val="center"/>
              <w:rPr>
                <w:b/>
                <w:color w:val="000000" w:themeColor="text1"/>
                <w:sz w:val="22"/>
              </w:rPr>
            </w:pPr>
            <w:r w:rsidRPr="002249F5">
              <w:rPr>
                <w:b/>
                <w:color w:val="000000" w:themeColor="text1"/>
                <w:sz w:val="22"/>
              </w:rPr>
              <w:t>Существующая</w:t>
            </w:r>
          </w:p>
          <w:p w:rsidR="0049191F" w:rsidRPr="002249F5" w:rsidRDefault="0049191F" w:rsidP="00FF51E3">
            <w:pPr>
              <w:pStyle w:val="Default"/>
              <w:ind w:left="-107" w:right="-108" w:firstLine="107"/>
              <w:jc w:val="center"/>
              <w:rPr>
                <w:b/>
                <w:color w:val="000000" w:themeColor="text1"/>
                <w:sz w:val="22"/>
              </w:rPr>
            </w:pPr>
          </w:p>
        </w:tc>
        <w:tc>
          <w:tcPr>
            <w:tcW w:w="2053" w:type="pct"/>
            <w:gridSpan w:val="5"/>
            <w:vAlign w:val="center"/>
          </w:tcPr>
          <w:p w:rsidR="0049191F" w:rsidRPr="002249F5" w:rsidRDefault="0049191F" w:rsidP="00FF51E3">
            <w:pPr>
              <w:pStyle w:val="Default"/>
              <w:ind w:left="-107" w:right="-108" w:firstLine="107"/>
              <w:jc w:val="center"/>
              <w:rPr>
                <w:b/>
                <w:color w:val="000000" w:themeColor="text1"/>
                <w:sz w:val="22"/>
              </w:rPr>
            </w:pPr>
            <w:r w:rsidRPr="002249F5">
              <w:rPr>
                <w:b/>
                <w:color w:val="000000" w:themeColor="text1"/>
                <w:sz w:val="22"/>
              </w:rPr>
              <w:t>Перспективная</w:t>
            </w:r>
          </w:p>
        </w:tc>
      </w:tr>
      <w:tr w:rsidR="00712E06" w:rsidRPr="002249F5" w:rsidTr="0049191F">
        <w:trPr>
          <w:trHeight w:val="340"/>
          <w:tblHeader/>
        </w:trPr>
        <w:tc>
          <w:tcPr>
            <w:tcW w:w="1526" w:type="pct"/>
            <w:vMerge/>
            <w:vAlign w:val="center"/>
          </w:tcPr>
          <w:p w:rsidR="00712E06" w:rsidRPr="002249F5" w:rsidRDefault="00712E06" w:rsidP="00FF51E3">
            <w:pPr>
              <w:pStyle w:val="Default"/>
              <w:ind w:left="-107" w:right="-108" w:firstLine="107"/>
              <w:jc w:val="center"/>
              <w:rPr>
                <w:b/>
                <w:color w:val="000000" w:themeColor="text1"/>
                <w:sz w:val="22"/>
              </w:rPr>
            </w:pPr>
          </w:p>
        </w:tc>
        <w:tc>
          <w:tcPr>
            <w:tcW w:w="602" w:type="pct"/>
            <w:vAlign w:val="center"/>
          </w:tcPr>
          <w:p w:rsidR="00712E06" w:rsidRPr="002249F5" w:rsidRDefault="0049191F"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10"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10" w:type="pct"/>
            <w:vAlign w:val="center"/>
          </w:tcPr>
          <w:p w:rsidR="00712E06" w:rsidRPr="00EA26AC" w:rsidRDefault="004403EB" w:rsidP="00FF51E3">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2024</w:t>
            </w:r>
          </w:p>
        </w:tc>
        <w:tc>
          <w:tcPr>
            <w:tcW w:w="411"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409"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11"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09" w:type="pct"/>
            <w:vAlign w:val="center"/>
          </w:tcPr>
          <w:p w:rsidR="00712E06" w:rsidRPr="00BB2B20" w:rsidRDefault="004403EB"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412" w:type="pct"/>
            <w:vAlign w:val="center"/>
          </w:tcPr>
          <w:p w:rsidR="00712E06" w:rsidRPr="00BB2B20" w:rsidRDefault="00EB0A1A" w:rsidP="00FF5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854DA5" w:rsidTr="0049191F">
        <w:trPr>
          <w:trHeight w:val="340"/>
          <w:tblHeader/>
        </w:trPr>
        <w:tc>
          <w:tcPr>
            <w:tcW w:w="1526" w:type="pct"/>
            <w:vAlign w:val="center"/>
          </w:tcPr>
          <w:p w:rsidR="00712E06" w:rsidRPr="00854DA5" w:rsidRDefault="00712E06" w:rsidP="00FF51E3">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854DA5" w:rsidRDefault="00712E06" w:rsidP="00FF51E3">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2</w:t>
            </w:r>
          </w:p>
        </w:tc>
        <w:tc>
          <w:tcPr>
            <w:tcW w:w="410"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FF51E3">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3</w:t>
            </w:r>
          </w:p>
        </w:tc>
        <w:tc>
          <w:tcPr>
            <w:tcW w:w="410" w:type="pct"/>
            <w:tcBorders>
              <w:top w:val="single" w:sz="4" w:space="0" w:color="auto"/>
              <w:left w:val="nil"/>
              <w:bottom w:val="single" w:sz="4" w:space="0" w:color="auto"/>
              <w:right w:val="single" w:sz="4" w:space="0" w:color="auto"/>
            </w:tcBorders>
            <w:shd w:val="clear" w:color="auto" w:fill="auto"/>
            <w:vAlign w:val="center"/>
          </w:tcPr>
          <w:p w:rsidR="00712E06" w:rsidRPr="00EA26AC" w:rsidRDefault="00712E06" w:rsidP="00FF51E3">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4</w:t>
            </w:r>
          </w:p>
        </w:tc>
        <w:tc>
          <w:tcPr>
            <w:tcW w:w="411"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FF51E3">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5</w:t>
            </w:r>
          </w:p>
        </w:tc>
        <w:tc>
          <w:tcPr>
            <w:tcW w:w="409"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FF51E3">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6</w:t>
            </w:r>
          </w:p>
        </w:tc>
        <w:tc>
          <w:tcPr>
            <w:tcW w:w="411"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FF51E3">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7</w:t>
            </w:r>
          </w:p>
        </w:tc>
        <w:tc>
          <w:tcPr>
            <w:tcW w:w="409"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FF51E3">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8</w:t>
            </w:r>
          </w:p>
        </w:tc>
        <w:tc>
          <w:tcPr>
            <w:tcW w:w="412" w:type="pct"/>
            <w:tcBorders>
              <w:top w:val="single" w:sz="4" w:space="0" w:color="auto"/>
              <w:left w:val="nil"/>
              <w:bottom w:val="single" w:sz="4" w:space="0" w:color="auto"/>
              <w:right w:val="single" w:sz="4" w:space="0" w:color="auto"/>
            </w:tcBorders>
            <w:shd w:val="clear" w:color="auto" w:fill="auto"/>
            <w:vAlign w:val="center"/>
          </w:tcPr>
          <w:p w:rsidR="00712E06" w:rsidRPr="00854DA5" w:rsidRDefault="00712E06" w:rsidP="00FF51E3">
            <w:pPr>
              <w:spacing w:after="0" w:line="240" w:lineRule="auto"/>
              <w:jc w:val="center"/>
              <w:rPr>
                <w:rFonts w:ascii="Times New Roman" w:hAnsi="Times New Roman" w:cs="Times New Roman"/>
                <w:b/>
                <w:color w:val="000000" w:themeColor="text1"/>
              </w:rPr>
            </w:pPr>
            <w:r w:rsidRPr="00854DA5">
              <w:rPr>
                <w:rFonts w:ascii="Times New Roman" w:hAnsi="Times New Roman" w:cs="Times New Roman"/>
                <w:b/>
                <w:color w:val="000000" w:themeColor="text1"/>
              </w:rPr>
              <w:t>9</w:t>
            </w:r>
          </w:p>
        </w:tc>
      </w:tr>
      <w:tr w:rsidR="00F613F5" w:rsidRPr="002249F5" w:rsidTr="0049191F">
        <w:trPr>
          <w:trHeight w:val="340"/>
        </w:trPr>
        <w:tc>
          <w:tcPr>
            <w:tcW w:w="1526" w:type="pct"/>
            <w:vAlign w:val="center"/>
          </w:tcPr>
          <w:p w:rsidR="00F613F5" w:rsidRPr="002C3374"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F613F5" w:rsidRPr="002C3374"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18,358</w:t>
            </w:r>
          </w:p>
        </w:tc>
        <w:tc>
          <w:tcPr>
            <w:tcW w:w="410" w:type="pct"/>
            <w:tcBorders>
              <w:top w:val="single" w:sz="4" w:space="0" w:color="auto"/>
              <w:left w:val="nil"/>
              <w:bottom w:val="single" w:sz="4" w:space="0" w:color="auto"/>
              <w:right w:val="single" w:sz="4" w:space="0" w:color="auto"/>
            </w:tcBorders>
            <w:shd w:val="clear" w:color="auto" w:fill="auto"/>
            <w:vAlign w:val="center"/>
          </w:tcPr>
          <w:p w:rsidR="00F613F5" w:rsidRPr="002C3374"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18,358</w:t>
            </w:r>
          </w:p>
        </w:tc>
        <w:tc>
          <w:tcPr>
            <w:tcW w:w="410" w:type="pct"/>
            <w:tcBorders>
              <w:top w:val="single" w:sz="4" w:space="0" w:color="auto"/>
              <w:left w:val="nil"/>
              <w:bottom w:val="single" w:sz="4" w:space="0" w:color="auto"/>
              <w:right w:val="single" w:sz="4" w:space="0" w:color="auto"/>
            </w:tcBorders>
            <w:shd w:val="clear" w:color="auto" w:fill="auto"/>
            <w:vAlign w:val="center"/>
          </w:tcPr>
          <w:p w:rsidR="00F613F5" w:rsidRPr="00EA26AC" w:rsidRDefault="00F613F5" w:rsidP="00F613F5">
            <w:pPr>
              <w:spacing w:after="0" w:line="240" w:lineRule="auto"/>
              <w:jc w:val="center"/>
              <w:rPr>
                <w:rFonts w:ascii="Times New Roman" w:hAnsi="Times New Roman" w:cs="Times New Roman"/>
                <w:color w:val="000000" w:themeColor="text1"/>
              </w:rPr>
            </w:pPr>
            <w:r w:rsidRPr="00EA26AC">
              <w:rPr>
                <w:rFonts w:ascii="Times New Roman" w:hAnsi="Times New Roman" w:cs="Times New Roman"/>
                <w:color w:val="000000" w:themeColor="text1"/>
              </w:rPr>
              <w:t>18,239</w:t>
            </w:r>
          </w:p>
        </w:tc>
        <w:tc>
          <w:tcPr>
            <w:tcW w:w="411" w:type="pct"/>
            <w:tcBorders>
              <w:top w:val="single" w:sz="4" w:space="0" w:color="auto"/>
              <w:left w:val="nil"/>
              <w:bottom w:val="single" w:sz="4" w:space="0" w:color="auto"/>
              <w:right w:val="single" w:sz="4" w:space="0" w:color="auto"/>
            </w:tcBorders>
            <w:shd w:val="clear" w:color="auto" w:fill="auto"/>
            <w:vAlign w:val="center"/>
          </w:tcPr>
          <w:p w:rsidR="00F613F5" w:rsidRPr="002C3374"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18,358</w:t>
            </w:r>
          </w:p>
        </w:tc>
        <w:tc>
          <w:tcPr>
            <w:tcW w:w="409" w:type="pct"/>
            <w:tcBorders>
              <w:top w:val="single" w:sz="4" w:space="0" w:color="auto"/>
              <w:left w:val="nil"/>
              <w:bottom w:val="single" w:sz="4" w:space="0" w:color="auto"/>
              <w:right w:val="single" w:sz="4" w:space="0" w:color="auto"/>
            </w:tcBorders>
            <w:shd w:val="clear" w:color="auto" w:fill="auto"/>
            <w:vAlign w:val="center"/>
          </w:tcPr>
          <w:p w:rsidR="00F613F5" w:rsidRPr="002C3374"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18,358</w:t>
            </w:r>
          </w:p>
        </w:tc>
        <w:tc>
          <w:tcPr>
            <w:tcW w:w="411" w:type="pct"/>
            <w:tcBorders>
              <w:top w:val="single" w:sz="4" w:space="0" w:color="auto"/>
              <w:left w:val="nil"/>
              <w:bottom w:val="single" w:sz="4" w:space="0" w:color="auto"/>
              <w:right w:val="single" w:sz="4" w:space="0" w:color="auto"/>
            </w:tcBorders>
            <w:shd w:val="clear" w:color="auto" w:fill="auto"/>
            <w:vAlign w:val="center"/>
          </w:tcPr>
          <w:p w:rsidR="00F613F5" w:rsidRPr="002C3374"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18,358</w:t>
            </w:r>
          </w:p>
        </w:tc>
        <w:tc>
          <w:tcPr>
            <w:tcW w:w="409" w:type="pct"/>
            <w:tcBorders>
              <w:top w:val="single" w:sz="4" w:space="0" w:color="auto"/>
              <w:left w:val="nil"/>
              <w:bottom w:val="single" w:sz="4" w:space="0" w:color="auto"/>
              <w:right w:val="single" w:sz="4" w:space="0" w:color="auto"/>
            </w:tcBorders>
            <w:shd w:val="clear" w:color="auto" w:fill="auto"/>
            <w:vAlign w:val="center"/>
          </w:tcPr>
          <w:p w:rsidR="00F613F5" w:rsidRPr="002C3374"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18,358</w:t>
            </w:r>
          </w:p>
        </w:tc>
        <w:tc>
          <w:tcPr>
            <w:tcW w:w="412" w:type="pct"/>
            <w:tcBorders>
              <w:top w:val="single" w:sz="4" w:space="0" w:color="auto"/>
              <w:left w:val="nil"/>
              <w:bottom w:val="single" w:sz="4" w:space="0" w:color="auto"/>
              <w:right w:val="single" w:sz="4" w:space="0" w:color="auto"/>
            </w:tcBorders>
            <w:shd w:val="clear" w:color="auto" w:fill="auto"/>
            <w:vAlign w:val="center"/>
          </w:tcPr>
          <w:p w:rsidR="00F613F5" w:rsidRPr="002C3374"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18,358</w:t>
            </w:r>
          </w:p>
        </w:tc>
      </w:tr>
      <w:tr w:rsidR="00F613F5" w:rsidRPr="002249F5" w:rsidTr="0049191F">
        <w:trPr>
          <w:trHeight w:val="340"/>
        </w:trPr>
        <w:tc>
          <w:tcPr>
            <w:tcW w:w="1526" w:type="pct"/>
            <w:vAlign w:val="center"/>
          </w:tcPr>
          <w:p w:rsidR="00F613F5"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F613F5"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0,746</w:t>
            </w:r>
          </w:p>
        </w:tc>
        <w:tc>
          <w:tcPr>
            <w:tcW w:w="410" w:type="pct"/>
            <w:tcBorders>
              <w:top w:val="single" w:sz="4" w:space="0" w:color="auto"/>
              <w:left w:val="nil"/>
              <w:bottom w:val="single" w:sz="4" w:space="0" w:color="auto"/>
              <w:right w:val="single" w:sz="4" w:space="0" w:color="auto"/>
            </w:tcBorders>
            <w:shd w:val="clear" w:color="auto" w:fill="auto"/>
            <w:vAlign w:val="center"/>
          </w:tcPr>
          <w:p w:rsidR="00F613F5"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0,746</w:t>
            </w:r>
          </w:p>
        </w:tc>
        <w:tc>
          <w:tcPr>
            <w:tcW w:w="410" w:type="pct"/>
            <w:tcBorders>
              <w:top w:val="single" w:sz="4" w:space="0" w:color="auto"/>
              <w:left w:val="nil"/>
              <w:bottom w:val="single" w:sz="4" w:space="0" w:color="auto"/>
              <w:right w:val="single" w:sz="4" w:space="0" w:color="auto"/>
            </w:tcBorders>
            <w:shd w:val="clear" w:color="auto" w:fill="auto"/>
            <w:vAlign w:val="center"/>
          </w:tcPr>
          <w:p w:rsidR="00F613F5" w:rsidRPr="00EA26AC" w:rsidRDefault="00F613F5" w:rsidP="00F613F5">
            <w:pPr>
              <w:spacing w:after="0" w:line="240" w:lineRule="auto"/>
              <w:jc w:val="center"/>
              <w:rPr>
                <w:rFonts w:ascii="Times New Roman" w:hAnsi="Times New Roman" w:cs="Times New Roman"/>
                <w:color w:val="000000" w:themeColor="text1"/>
              </w:rPr>
            </w:pPr>
            <w:r w:rsidRPr="00EA26AC">
              <w:rPr>
                <w:rFonts w:ascii="Times New Roman" w:hAnsi="Times New Roman" w:cs="Times New Roman"/>
                <w:color w:val="000000" w:themeColor="text1"/>
              </w:rPr>
              <w:t>0,755</w:t>
            </w:r>
          </w:p>
        </w:tc>
        <w:tc>
          <w:tcPr>
            <w:tcW w:w="411" w:type="pct"/>
            <w:tcBorders>
              <w:top w:val="single" w:sz="4" w:space="0" w:color="auto"/>
              <w:left w:val="nil"/>
              <w:bottom w:val="single" w:sz="4" w:space="0" w:color="auto"/>
              <w:right w:val="single" w:sz="4" w:space="0" w:color="auto"/>
            </w:tcBorders>
            <w:shd w:val="clear" w:color="auto" w:fill="auto"/>
            <w:vAlign w:val="center"/>
          </w:tcPr>
          <w:p w:rsidR="00F613F5"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0,746</w:t>
            </w:r>
          </w:p>
        </w:tc>
        <w:tc>
          <w:tcPr>
            <w:tcW w:w="409" w:type="pct"/>
            <w:tcBorders>
              <w:top w:val="single" w:sz="4" w:space="0" w:color="auto"/>
              <w:left w:val="nil"/>
              <w:bottom w:val="single" w:sz="4" w:space="0" w:color="auto"/>
              <w:right w:val="single" w:sz="4" w:space="0" w:color="auto"/>
            </w:tcBorders>
            <w:shd w:val="clear" w:color="auto" w:fill="auto"/>
            <w:vAlign w:val="center"/>
          </w:tcPr>
          <w:p w:rsidR="00F613F5"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0,746</w:t>
            </w:r>
          </w:p>
        </w:tc>
        <w:tc>
          <w:tcPr>
            <w:tcW w:w="411" w:type="pct"/>
            <w:tcBorders>
              <w:top w:val="single" w:sz="4" w:space="0" w:color="auto"/>
              <w:left w:val="nil"/>
              <w:bottom w:val="single" w:sz="4" w:space="0" w:color="auto"/>
              <w:right w:val="single" w:sz="4" w:space="0" w:color="auto"/>
            </w:tcBorders>
            <w:shd w:val="clear" w:color="auto" w:fill="auto"/>
            <w:vAlign w:val="center"/>
          </w:tcPr>
          <w:p w:rsidR="00F613F5"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0,746</w:t>
            </w:r>
          </w:p>
        </w:tc>
        <w:tc>
          <w:tcPr>
            <w:tcW w:w="409" w:type="pct"/>
            <w:tcBorders>
              <w:top w:val="single" w:sz="4" w:space="0" w:color="auto"/>
              <w:left w:val="nil"/>
              <w:bottom w:val="single" w:sz="4" w:space="0" w:color="auto"/>
              <w:right w:val="single" w:sz="4" w:space="0" w:color="auto"/>
            </w:tcBorders>
            <w:shd w:val="clear" w:color="auto" w:fill="auto"/>
            <w:vAlign w:val="center"/>
          </w:tcPr>
          <w:p w:rsidR="00F613F5"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0,746</w:t>
            </w:r>
          </w:p>
        </w:tc>
        <w:tc>
          <w:tcPr>
            <w:tcW w:w="412" w:type="pct"/>
            <w:tcBorders>
              <w:top w:val="single" w:sz="4" w:space="0" w:color="auto"/>
              <w:left w:val="nil"/>
              <w:bottom w:val="single" w:sz="4" w:space="0" w:color="auto"/>
              <w:right w:val="single" w:sz="4" w:space="0" w:color="auto"/>
            </w:tcBorders>
            <w:shd w:val="clear" w:color="auto" w:fill="auto"/>
            <w:vAlign w:val="center"/>
          </w:tcPr>
          <w:p w:rsidR="00F613F5" w:rsidRDefault="00F613F5" w:rsidP="00F613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0,746</w:t>
            </w:r>
          </w:p>
        </w:tc>
      </w:tr>
    </w:tbl>
    <w:p w:rsidR="00A05BC7" w:rsidRPr="00A05BC7" w:rsidRDefault="00A05BC7" w:rsidP="00215BB4">
      <w:pPr>
        <w:spacing w:after="0"/>
        <w:jc w:val="both"/>
        <w:rPr>
          <w:rFonts w:ascii="Times New Roman" w:hAnsi="Times New Roman" w:cs="Times New Roman"/>
          <w:color w:val="000000" w:themeColor="text1"/>
          <w:sz w:val="24"/>
          <w:szCs w:val="24"/>
        </w:rPr>
      </w:pPr>
    </w:p>
    <w:p w:rsidR="000C74FA" w:rsidRDefault="000C74FA" w:rsidP="00215BB4">
      <w:pPr>
        <w:spacing w:after="0"/>
        <w:ind w:firstLine="709"/>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Существующие договоры не включают затраты потребителей на поддержание резервной тепловой мощности. Долгосрочные договоры теплоснабжения,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rsidR="00FD64C3" w:rsidRPr="00A05BC7" w:rsidRDefault="00FD64C3" w:rsidP="00215BB4">
      <w:pPr>
        <w:spacing w:after="0"/>
        <w:ind w:firstLine="709"/>
        <w:jc w:val="both"/>
        <w:rPr>
          <w:rFonts w:ascii="Times New Roman" w:hAnsi="Times New Roman" w:cs="Times New Roman"/>
          <w:color w:val="000000" w:themeColor="text1"/>
          <w:sz w:val="24"/>
          <w:szCs w:val="24"/>
        </w:rPr>
      </w:pPr>
    </w:p>
    <w:p w:rsidR="00360B4B" w:rsidRPr="00A05BC7" w:rsidRDefault="00360B4B" w:rsidP="00360B4B">
      <w:pPr>
        <w:pStyle w:val="3"/>
        <w:spacing w:before="0"/>
        <w:jc w:val="center"/>
        <w:rPr>
          <w:rFonts w:ascii="Times New Roman" w:hAnsi="Times New Roman" w:cs="Times New Roman"/>
          <w:color w:val="000000" w:themeColor="text1"/>
          <w:sz w:val="24"/>
          <w:szCs w:val="24"/>
        </w:rPr>
      </w:pPr>
      <w:bookmarkStart w:id="86" w:name="_Toc6389130"/>
      <w:bookmarkStart w:id="87" w:name="_Toc143768180"/>
      <w:bookmarkStart w:id="88" w:name="_Toc435791195"/>
      <w:bookmarkStart w:id="89" w:name="_Toc391732438"/>
      <w:bookmarkStart w:id="90" w:name="_Toc435791208"/>
      <w:r w:rsidRPr="00A05BC7">
        <w:rPr>
          <w:rFonts w:ascii="Times New Roman" w:hAnsi="Times New Roman" w:cs="Times New Roman"/>
          <w:b w:val="0"/>
          <w:i/>
          <w:color w:val="000000" w:themeColor="text1"/>
          <w:sz w:val="24"/>
          <w:szCs w:val="24"/>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bookmarkEnd w:id="86"/>
      <w:bookmarkEnd w:id="87"/>
      <w:r w:rsidRPr="00A05BC7">
        <w:rPr>
          <w:rFonts w:ascii="Times New Roman" w:hAnsi="Times New Roman" w:cs="Times New Roman"/>
          <w:b w:val="0"/>
          <w:i/>
          <w:color w:val="000000" w:themeColor="text1"/>
          <w:sz w:val="24"/>
          <w:szCs w:val="24"/>
        </w:rPr>
        <w:br/>
      </w:r>
    </w:p>
    <w:p w:rsidR="00360B4B" w:rsidRDefault="00360B4B" w:rsidP="00360B4B">
      <w:pPr>
        <w:spacing w:after="0"/>
        <w:ind w:firstLine="709"/>
        <w:jc w:val="both"/>
        <w:rPr>
          <w:rFonts w:ascii="Times New Roman" w:hAnsi="Times New Roman" w:cs="Times New Roman"/>
          <w:color w:val="000000" w:themeColor="text1"/>
          <w:sz w:val="24"/>
          <w:szCs w:val="24"/>
        </w:rPr>
      </w:pPr>
      <w:r w:rsidRPr="00B55A82">
        <w:rPr>
          <w:rFonts w:ascii="Times New Roman" w:hAnsi="Times New Roman" w:cs="Times New Roman"/>
          <w:color w:val="000000" w:themeColor="text1"/>
          <w:sz w:val="24"/>
          <w:szCs w:val="24"/>
        </w:rPr>
        <w:t>Источник</w:t>
      </w:r>
      <w:r w:rsidR="001A70D4">
        <w:rPr>
          <w:rFonts w:ascii="Times New Roman" w:hAnsi="Times New Roman" w:cs="Times New Roman"/>
          <w:color w:val="000000" w:themeColor="text1"/>
          <w:sz w:val="24"/>
          <w:szCs w:val="24"/>
        </w:rPr>
        <w:t>и</w:t>
      </w:r>
      <w:r w:rsidRPr="00B55A82">
        <w:rPr>
          <w:rFonts w:ascii="Times New Roman" w:hAnsi="Times New Roman" w:cs="Times New Roman"/>
          <w:color w:val="000000" w:themeColor="text1"/>
          <w:sz w:val="24"/>
          <w:szCs w:val="24"/>
        </w:rPr>
        <w:t xml:space="preserve"> тепловой энергии, зоны действия которых расположены в границах двух или более поселений, на территории</w:t>
      </w:r>
      <w:r w:rsidR="00A819F6" w:rsidRPr="00B55A82">
        <w:rPr>
          <w:rFonts w:ascii="Times New Roman" w:hAnsi="Times New Roman" w:cs="Times New Roman"/>
          <w:color w:val="000000" w:themeColor="text1"/>
          <w:sz w:val="24"/>
          <w:szCs w:val="24"/>
        </w:rPr>
        <w:t xml:space="preserve"> </w:t>
      </w:r>
      <w:r w:rsidR="00FA313E">
        <w:rPr>
          <w:rFonts w:ascii="Times New Roman" w:hAnsi="Times New Roman" w:cs="Times New Roman"/>
          <w:color w:val="000000" w:themeColor="text1"/>
          <w:sz w:val="24"/>
          <w:szCs w:val="24"/>
        </w:rPr>
        <w:t>городск</w:t>
      </w:r>
      <w:r w:rsidR="002C3374">
        <w:rPr>
          <w:rFonts w:ascii="Times New Roman" w:hAnsi="Times New Roman" w:cs="Times New Roman"/>
          <w:color w:val="000000" w:themeColor="text1"/>
          <w:sz w:val="24"/>
          <w:szCs w:val="24"/>
        </w:rPr>
        <w:t>ого поселения</w:t>
      </w:r>
      <w:r w:rsidRPr="00B55A82">
        <w:rPr>
          <w:rFonts w:ascii="Times New Roman" w:hAnsi="Times New Roman" w:cs="Times New Roman"/>
          <w:color w:val="000000" w:themeColor="text1"/>
          <w:sz w:val="24"/>
          <w:szCs w:val="24"/>
        </w:rPr>
        <w:t xml:space="preserve"> </w:t>
      </w:r>
      <w:r w:rsidR="001A70D4">
        <w:rPr>
          <w:rFonts w:ascii="Times New Roman" w:hAnsi="Times New Roman" w:cs="Times New Roman"/>
          <w:color w:val="000000" w:themeColor="text1"/>
          <w:sz w:val="24"/>
          <w:szCs w:val="24"/>
        </w:rPr>
        <w:t>отсутствует</w:t>
      </w:r>
      <w:r w:rsidRPr="00B55A82">
        <w:rPr>
          <w:rFonts w:ascii="Times New Roman" w:hAnsi="Times New Roman" w:cs="Times New Roman"/>
          <w:color w:val="000000" w:themeColor="text1"/>
          <w:sz w:val="24"/>
          <w:szCs w:val="24"/>
        </w:rPr>
        <w:t>.</w:t>
      </w:r>
    </w:p>
    <w:p w:rsidR="00105F1C" w:rsidRPr="00A05BC7" w:rsidRDefault="00105F1C" w:rsidP="00360B4B">
      <w:pPr>
        <w:spacing w:after="0"/>
        <w:ind w:firstLine="709"/>
        <w:jc w:val="both"/>
        <w:rPr>
          <w:rFonts w:ascii="Times New Roman" w:hAnsi="Times New Roman" w:cs="Times New Roman"/>
          <w:color w:val="000000" w:themeColor="text1"/>
          <w:sz w:val="24"/>
          <w:szCs w:val="24"/>
        </w:rPr>
      </w:pPr>
    </w:p>
    <w:p w:rsidR="00360B4B" w:rsidRPr="00ED3CF3" w:rsidRDefault="00360B4B" w:rsidP="00360B4B">
      <w:pPr>
        <w:pStyle w:val="3"/>
        <w:spacing w:before="0"/>
        <w:jc w:val="center"/>
        <w:rPr>
          <w:rFonts w:ascii="Times New Roman" w:hAnsi="Times New Roman" w:cs="Times New Roman"/>
          <w:b w:val="0"/>
          <w:i/>
          <w:color w:val="000000" w:themeColor="text1"/>
          <w:sz w:val="24"/>
          <w:szCs w:val="24"/>
        </w:rPr>
      </w:pPr>
      <w:bookmarkStart w:id="91" w:name="_Toc6389131"/>
      <w:bookmarkStart w:id="92" w:name="_Toc143768181"/>
      <w:bookmarkEnd w:id="88"/>
      <w:r w:rsidRPr="00A05BC7">
        <w:rPr>
          <w:rFonts w:ascii="Times New Roman" w:hAnsi="Times New Roman" w:cs="Times New Roman"/>
          <w:b w:val="0"/>
          <w:i/>
          <w:color w:val="000000" w:themeColor="text1"/>
          <w:sz w:val="24"/>
          <w:szCs w:val="24"/>
        </w:rPr>
        <w:t xml:space="preserve">2.5 Радиус эффективного теплоснабжения, </w:t>
      </w:r>
      <w:r w:rsidRPr="00ED3CF3">
        <w:rPr>
          <w:rFonts w:ascii="Times New Roman" w:hAnsi="Times New Roman" w:cs="Times New Roman"/>
          <w:b w:val="0"/>
          <w:i/>
          <w:color w:val="000000" w:themeColor="text1"/>
          <w:sz w:val="24"/>
          <w:szCs w:val="24"/>
        </w:rPr>
        <w:t>определяемый в соответствии с методическими</w:t>
      </w:r>
      <w:r w:rsidRPr="00ED3CF3">
        <w:rPr>
          <w:rFonts w:ascii="Times New Roman" w:hAnsi="Times New Roman" w:cs="Times New Roman"/>
          <w:b w:val="0"/>
          <w:i/>
          <w:color w:val="000000" w:themeColor="text1"/>
          <w:sz w:val="24"/>
          <w:szCs w:val="24"/>
        </w:rPr>
        <w:br/>
        <w:t xml:space="preserve"> указаниями по разработке схем теплоснабжения</w:t>
      </w:r>
      <w:bookmarkEnd w:id="91"/>
      <w:bookmarkEnd w:id="92"/>
    </w:p>
    <w:p w:rsidR="009A1F11" w:rsidRPr="00ED3CF3" w:rsidRDefault="009A1F11" w:rsidP="009A1F11">
      <w:pPr>
        <w:spacing w:after="0"/>
        <w:rPr>
          <w:rFonts w:ascii="Times New Roman" w:hAnsi="Times New Roman" w:cs="Times New Roman"/>
          <w:color w:val="000000" w:themeColor="text1"/>
          <w:sz w:val="24"/>
          <w:szCs w:val="24"/>
        </w:rPr>
      </w:pPr>
    </w:p>
    <w:p w:rsidR="009A1F11" w:rsidRPr="00ED3CF3" w:rsidRDefault="006300A1" w:rsidP="009A1F11">
      <w:pPr>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Согласно Федеральному закону от 27.07.2010</w:t>
      </w:r>
      <w:r>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w:t>
      </w:r>
      <w:r w:rsidR="009A1F11" w:rsidRPr="00ED3CF3">
        <w:rPr>
          <w:rFonts w:ascii="Times New Roman" w:hAnsi="Times New Roman" w:cs="Times New Roman"/>
          <w:color w:val="000000" w:themeColor="text1"/>
          <w:sz w:val="24"/>
          <w:szCs w:val="24"/>
        </w:rPr>
        <w:t xml:space="preserve"> «О теплоснабжении», под радиусом эффективного теплоснабжения понимается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w:t>
      </w:r>
      <w:r w:rsidR="00F41DD8" w:rsidRPr="00ED3CF3">
        <w:rPr>
          <w:rFonts w:ascii="Times New Roman" w:hAnsi="Times New Roman" w:cs="Times New Roman"/>
          <w:color w:val="000000" w:themeColor="text1"/>
          <w:sz w:val="24"/>
          <w:szCs w:val="24"/>
        </w:rPr>
        <w:t>С другой стороны,</w:t>
      </w:r>
      <w:r w:rsidRPr="00ED3CF3">
        <w:rPr>
          <w:rFonts w:ascii="Times New Roman" w:hAnsi="Times New Roman" w:cs="Times New Roman"/>
          <w:color w:val="000000" w:themeColor="text1"/>
          <w:sz w:val="24"/>
          <w:szCs w:val="24"/>
        </w:rPr>
        <w:t xml:space="preserve"> подключение дополнительной тепловой нагрузки приводит к увеличению доходов от дополнительного объема ее реализации. При этом радиусом эффективного теплоснабжения является то расстояние, при котором вероятный рост доходов от дополнительной реализации тепловой энергии, компенсирует (равен по величине) возрастанию расходов при подключении удаленного потребителя.</w:t>
      </w:r>
    </w:p>
    <w:p w:rsidR="00FF7B2F" w:rsidRPr="00CE7389" w:rsidRDefault="00FF7B2F" w:rsidP="00FF7B2F">
      <w:pPr>
        <w:spacing w:after="0"/>
        <w:ind w:firstLine="709"/>
        <w:jc w:val="both"/>
        <w:rPr>
          <w:rFonts w:ascii="Times New Roman" w:hAnsi="Times New Roman" w:cs="Times New Roman"/>
          <w:color w:val="000000" w:themeColor="text1"/>
          <w:sz w:val="24"/>
          <w:szCs w:val="24"/>
        </w:rPr>
      </w:pPr>
      <w:r w:rsidRPr="00CE7389">
        <w:rPr>
          <w:rFonts w:ascii="Times New Roman" w:hAnsi="Times New Roman" w:cs="Times New Roman"/>
          <w:color w:val="000000" w:themeColor="text1"/>
          <w:sz w:val="24"/>
          <w:szCs w:val="24"/>
        </w:rPr>
        <w:t>С целью решения указанной задачи была рассмотрена методика, представленная в Методических указаниях по разработке схем теплоснабжения, утвержденных приказо</w:t>
      </w:r>
      <w:r>
        <w:rPr>
          <w:rFonts w:ascii="Times New Roman" w:hAnsi="Times New Roman" w:cs="Times New Roman"/>
          <w:color w:val="000000" w:themeColor="text1"/>
          <w:sz w:val="24"/>
          <w:szCs w:val="24"/>
        </w:rPr>
        <w:t>м Минэнерго №</w:t>
      </w:r>
      <w:r w:rsidR="006C64F2">
        <w:rPr>
          <w:rFonts w:ascii="Times New Roman" w:hAnsi="Times New Roman" w:cs="Times New Roman"/>
          <w:color w:val="000000" w:themeColor="text1"/>
          <w:sz w:val="24"/>
          <w:szCs w:val="24"/>
        </w:rPr>
        <w:t>216</w:t>
      </w:r>
      <w:r>
        <w:rPr>
          <w:rFonts w:ascii="Times New Roman" w:hAnsi="Times New Roman" w:cs="Times New Roman"/>
          <w:color w:val="000000" w:themeColor="text1"/>
          <w:sz w:val="24"/>
          <w:szCs w:val="24"/>
        </w:rPr>
        <w:t xml:space="preserve"> от 05 марта 2019 года.</w:t>
      </w:r>
    </w:p>
    <w:p w:rsidR="00FF7B2F" w:rsidRPr="00A87056" w:rsidRDefault="00FF7B2F" w:rsidP="00FF7B2F">
      <w:pPr>
        <w:spacing w:after="0"/>
        <w:ind w:firstLine="709"/>
        <w:jc w:val="both"/>
        <w:rPr>
          <w:rFonts w:ascii="Times New Roman" w:hAnsi="Times New Roman" w:cs="Times New Roman"/>
          <w:color w:val="000000" w:themeColor="text1"/>
          <w:sz w:val="24"/>
          <w:szCs w:val="24"/>
        </w:rPr>
      </w:pPr>
      <w:r w:rsidRPr="00CE7389">
        <w:rPr>
          <w:rFonts w:ascii="Times New Roman" w:hAnsi="Times New Roman" w:cs="Times New Roman"/>
          <w:color w:val="000000" w:themeColor="text1"/>
          <w:sz w:val="24"/>
          <w:szCs w:val="24"/>
        </w:rPr>
        <w:t xml:space="preserve">В соответствии с одним из основных положений указанной методики, вывод о попадании объекта возможного перспективного </w:t>
      </w:r>
      <w:r>
        <w:rPr>
          <w:rFonts w:ascii="Times New Roman" w:hAnsi="Times New Roman" w:cs="Times New Roman"/>
          <w:color w:val="000000" w:themeColor="text1"/>
          <w:sz w:val="24"/>
          <w:szCs w:val="24"/>
        </w:rPr>
        <w:t>присоединения в радиус эффектив</w:t>
      </w:r>
      <w:r w:rsidRPr="00CE7389">
        <w:rPr>
          <w:rFonts w:ascii="Times New Roman" w:hAnsi="Times New Roman" w:cs="Times New Roman"/>
          <w:color w:val="000000" w:themeColor="text1"/>
          <w:sz w:val="24"/>
          <w:szCs w:val="24"/>
        </w:rPr>
        <w:t>ного теплоснабжения принимается исходя из сле</w:t>
      </w:r>
      <w:r>
        <w:rPr>
          <w:rFonts w:ascii="Times New Roman" w:hAnsi="Times New Roman" w:cs="Times New Roman"/>
          <w:color w:val="000000" w:themeColor="text1"/>
          <w:sz w:val="24"/>
          <w:szCs w:val="24"/>
        </w:rPr>
        <w:t xml:space="preserve">дующего условия: </w:t>
      </w:r>
      <w:r w:rsidRPr="00A87056">
        <w:rPr>
          <w:rFonts w:ascii="Times New Roman" w:hAnsi="Times New Roman" w:cs="Times New Roman"/>
          <w:color w:val="000000" w:themeColor="text1"/>
          <w:sz w:val="24"/>
          <w:szCs w:val="24"/>
        </w:rPr>
        <w:t>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то подключение объекта является нецелесообразным и объект заявителя находится за пределами радиуса эффективного теплоснабжения</w:t>
      </w:r>
      <w:r>
        <w:rPr>
          <w:rFonts w:ascii="Times New Roman" w:hAnsi="Times New Roman" w:cs="Times New Roman"/>
          <w:color w:val="000000" w:themeColor="text1"/>
          <w:sz w:val="24"/>
          <w:szCs w:val="24"/>
        </w:rPr>
        <w:t>.</w:t>
      </w:r>
    </w:p>
    <w:p w:rsidR="00FF7B2F" w:rsidRPr="002242E7" w:rsidRDefault="00FF7B2F" w:rsidP="00FF7B2F">
      <w:pPr>
        <w:spacing w:after="0"/>
        <w:ind w:firstLine="709"/>
        <w:jc w:val="both"/>
        <w:rPr>
          <w:rFonts w:ascii="Times New Roman" w:hAnsi="Times New Roman" w:cs="Times New Roman"/>
          <w:color w:val="000000" w:themeColor="text1"/>
          <w:sz w:val="24"/>
          <w:szCs w:val="24"/>
        </w:rPr>
      </w:pPr>
      <w:r w:rsidRPr="002242E7">
        <w:rPr>
          <w:rFonts w:ascii="Times New Roman" w:hAnsi="Times New Roman" w:cs="Times New Roman"/>
          <w:color w:val="000000" w:themeColor="text1"/>
          <w:sz w:val="24"/>
          <w:szCs w:val="24"/>
        </w:rPr>
        <w:t xml:space="preserve">Изложенный принцип, в соответствии с Требованиями к схемам теплоснабжения, был использован при определении целесообразности переключения потребителей котельных на обслуживание от ТЭЦ, а также при оценке эффективности подключения перспективных потребителей к СЦТ от существующих источников тепловой энергии (мощности). Все решения по развитию СЦТ </w:t>
      </w:r>
      <w:r w:rsidR="00FA313E">
        <w:rPr>
          <w:rFonts w:ascii="Times New Roman" w:hAnsi="Times New Roman" w:cs="Times New Roman"/>
          <w:color w:val="000000"/>
          <w:sz w:val="24"/>
          <w:szCs w:val="24"/>
        </w:rPr>
        <w:t>городск</w:t>
      </w:r>
      <w:r w:rsidR="002242E7" w:rsidRPr="002242E7">
        <w:rPr>
          <w:rFonts w:ascii="Times New Roman" w:hAnsi="Times New Roman" w:cs="Times New Roman"/>
          <w:color w:val="000000"/>
          <w:sz w:val="24"/>
          <w:szCs w:val="24"/>
        </w:rPr>
        <w:t>ого поселения</w:t>
      </w:r>
      <w:r w:rsidRPr="002242E7">
        <w:rPr>
          <w:rFonts w:ascii="Times New Roman" w:hAnsi="Times New Roman" w:cs="Times New Roman"/>
          <w:color w:val="000000" w:themeColor="text1"/>
          <w:sz w:val="24"/>
          <w:szCs w:val="24"/>
        </w:rPr>
        <w:t>, принятые в рекомендованном сценарии, разработаны с учетом указанного принципа.</w:t>
      </w:r>
    </w:p>
    <w:p w:rsidR="00FF7B2F" w:rsidRDefault="00FF7B2F" w:rsidP="00FF7B2F">
      <w:pPr>
        <w:spacing w:after="0"/>
        <w:ind w:firstLine="709"/>
        <w:jc w:val="both"/>
        <w:rPr>
          <w:rFonts w:ascii="Times New Roman" w:hAnsi="Times New Roman" w:cs="Times New Roman"/>
          <w:color w:val="000000" w:themeColor="text1"/>
          <w:sz w:val="24"/>
          <w:szCs w:val="24"/>
        </w:rPr>
      </w:pPr>
      <w:r w:rsidRPr="00CE7389">
        <w:rPr>
          <w:rFonts w:ascii="Times New Roman" w:hAnsi="Times New Roman" w:cs="Times New Roman"/>
          <w:color w:val="000000" w:themeColor="text1"/>
          <w:sz w:val="24"/>
          <w:szCs w:val="24"/>
        </w:rPr>
        <w:t>В перспективе для определения попадания об</w:t>
      </w:r>
      <w:r>
        <w:rPr>
          <w:rFonts w:ascii="Times New Roman" w:hAnsi="Times New Roman" w:cs="Times New Roman"/>
          <w:color w:val="000000" w:themeColor="text1"/>
          <w:sz w:val="24"/>
          <w:szCs w:val="24"/>
        </w:rPr>
        <w:t>ъекта, рассматриваемого для под</w:t>
      </w:r>
      <w:r w:rsidRPr="00CE7389">
        <w:rPr>
          <w:rFonts w:ascii="Times New Roman" w:hAnsi="Times New Roman" w:cs="Times New Roman"/>
          <w:color w:val="000000" w:themeColor="text1"/>
          <w:sz w:val="24"/>
          <w:szCs w:val="24"/>
        </w:rPr>
        <w:t>ключения к СЦТ, в границы радиуса эффективного теплоснабжения, необходимо использовать вышеописанный метод, т.е. выпо</w:t>
      </w:r>
      <w:r>
        <w:rPr>
          <w:rFonts w:ascii="Times New Roman" w:hAnsi="Times New Roman" w:cs="Times New Roman"/>
          <w:color w:val="000000" w:themeColor="text1"/>
          <w:sz w:val="24"/>
          <w:szCs w:val="24"/>
        </w:rPr>
        <w:t>лнять сравнительную оценку сово</w:t>
      </w:r>
      <w:r w:rsidRPr="00CE7389">
        <w:rPr>
          <w:rFonts w:ascii="Times New Roman" w:hAnsi="Times New Roman" w:cs="Times New Roman"/>
          <w:color w:val="000000" w:themeColor="text1"/>
          <w:sz w:val="24"/>
          <w:szCs w:val="24"/>
        </w:rPr>
        <w:t>купных затрат на подключение и эффекта от подкл</w:t>
      </w:r>
      <w:r>
        <w:rPr>
          <w:rFonts w:ascii="Times New Roman" w:hAnsi="Times New Roman" w:cs="Times New Roman"/>
          <w:color w:val="000000" w:themeColor="text1"/>
          <w:sz w:val="24"/>
          <w:szCs w:val="24"/>
        </w:rPr>
        <w:t>ючения объекта; при этом в каче</w:t>
      </w:r>
      <w:r w:rsidRPr="00CE7389">
        <w:rPr>
          <w:rFonts w:ascii="Times New Roman" w:hAnsi="Times New Roman" w:cs="Times New Roman"/>
          <w:color w:val="000000" w:themeColor="text1"/>
          <w:sz w:val="24"/>
          <w:szCs w:val="24"/>
        </w:rPr>
        <w:t>стве расчетного периода используется полезный с</w:t>
      </w:r>
      <w:r>
        <w:rPr>
          <w:rFonts w:ascii="Times New Roman" w:hAnsi="Times New Roman" w:cs="Times New Roman"/>
          <w:color w:val="000000" w:themeColor="text1"/>
          <w:sz w:val="24"/>
          <w:szCs w:val="24"/>
        </w:rPr>
        <w:t>рок службы тепловых сетей и теп</w:t>
      </w:r>
      <w:r w:rsidRPr="00CE7389">
        <w:rPr>
          <w:rFonts w:ascii="Times New Roman" w:hAnsi="Times New Roman" w:cs="Times New Roman"/>
          <w:color w:val="000000" w:themeColor="text1"/>
          <w:sz w:val="24"/>
          <w:szCs w:val="24"/>
        </w:rPr>
        <w:t>лосетевых объектов.</w:t>
      </w:r>
    </w:p>
    <w:p w:rsidR="00FF7B2F" w:rsidRPr="00ED3CF3" w:rsidRDefault="00FF7B2F" w:rsidP="00FF7B2F">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lastRenderedPageBreak/>
        <w:t>Радиус эффективного теплоснабжения источников тепловой энергии для зоны действия каждого источника тепловой энергии приведены в таблице 1.1</w:t>
      </w:r>
      <w:r>
        <w:rPr>
          <w:rFonts w:ascii="Times New Roman" w:hAnsi="Times New Roman" w:cs="Times New Roman"/>
          <w:color w:val="000000" w:themeColor="text1"/>
          <w:sz w:val="24"/>
          <w:szCs w:val="24"/>
        </w:rPr>
        <w:t>7</w:t>
      </w:r>
      <w:r w:rsidRPr="00ED3CF3">
        <w:rPr>
          <w:rFonts w:ascii="Times New Roman" w:hAnsi="Times New Roman" w:cs="Times New Roman"/>
          <w:color w:val="000000" w:themeColor="text1"/>
          <w:sz w:val="24"/>
          <w:szCs w:val="24"/>
        </w:rPr>
        <w:t>.</w:t>
      </w:r>
    </w:p>
    <w:p w:rsidR="004464B0" w:rsidRDefault="004464B0" w:rsidP="000469BF">
      <w:pPr>
        <w:spacing w:after="0" w:line="300" w:lineRule="auto"/>
        <w:rPr>
          <w:rFonts w:ascii="Times New Roman" w:hAnsi="Times New Roman" w:cs="Times New Roman"/>
          <w:color w:val="000000" w:themeColor="text1"/>
          <w:sz w:val="24"/>
          <w:szCs w:val="24"/>
        </w:rPr>
      </w:pPr>
    </w:p>
    <w:p w:rsidR="000469BF" w:rsidRDefault="000469BF" w:rsidP="000469BF">
      <w:pPr>
        <w:spacing w:after="0" w:line="300" w:lineRule="auto"/>
        <w:rPr>
          <w:rFonts w:ascii="Times New Roman" w:hAnsi="Times New Roman" w:cs="Times New Roman"/>
          <w:color w:val="000000" w:themeColor="text1"/>
          <w:sz w:val="24"/>
          <w:szCs w:val="24"/>
        </w:rPr>
      </w:pPr>
    </w:p>
    <w:p w:rsidR="000469BF" w:rsidRDefault="000469BF" w:rsidP="000469BF">
      <w:pPr>
        <w:spacing w:after="0" w:line="300" w:lineRule="auto"/>
        <w:rPr>
          <w:rFonts w:ascii="Times New Roman" w:hAnsi="Times New Roman" w:cs="Times New Roman"/>
          <w:color w:val="000000" w:themeColor="text1"/>
          <w:sz w:val="24"/>
          <w:szCs w:val="24"/>
        </w:rPr>
      </w:pPr>
    </w:p>
    <w:p w:rsidR="000469BF" w:rsidRDefault="000469BF" w:rsidP="000469BF">
      <w:pPr>
        <w:spacing w:after="0" w:line="300" w:lineRule="auto"/>
        <w:rPr>
          <w:rFonts w:ascii="Times New Roman" w:hAnsi="Times New Roman" w:cs="Times New Roman"/>
          <w:color w:val="000000" w:themeColor="text1"/>
          <w:sz w:val="24"/>
          <w:szCs w:val="24"/>
        </w:rPr>
      </w:pPr>
    </w:p>
    <w:p w:rsidR="002C3374" w:rsidRDefault="002C3374" w:rsidP="002C3374">
      <w:pPr>
        <w:pStyle w:val="ad"/>
        <w:numPr>
          <w:ilvl w:val="0"/>
          <w:numId w:val="18"/>
        </w:numPr>
        <w:spacing w:after="0" w:line="240" w:lineRule="auto"/>
        <w:jc w:val="both"/>
        <w:rPr>
          <w:rFonts w:ascii="Times New Roman" w:hAnsi="Times New Roman" w:cs="Times New Roman"/>
          <w:color w:val="000000" w:themeColor="text1"/>
          <w:sz w:val="24"/>
          <w:szCs w:val="24"/>
        </w:rPr>
      </w:pPr>
      <w:r w:rsidRPr="005B5787">
        <w:rPr>
          <w:rFonts w:ascii="Times New Roman" w:hAnsi="Times New Roman" w:cs="Times New Roman"/>
          <w:color w:val="000000" w:themeColor="text1"/>
          <w:sz w:val="24"/>
          <w:szCs w:val="24"/>
        </w:rPr>
        <w:t xml:space="preserve">– Результаты расчета радиуса теплоснабжения для источников тепловой энергии </w:t>
      </w:r>
      <w:r w:rsidR="00FA313E">
        <w:rPr>
          <w:rFonts w:ascii="Times New Roman" w:hAnsi="Times New Roman" w:cs="Times New Roman"/>
          <w:color w:val="000000" w:themeColor="text1"/>
          <w:sz w:val="24"/>
          <w:szCs w:val="24"/>
        </w:rPr>
        <w:t>городск</w:t>
      </w:r>
      <w:r>
        <w:rPr>
          <w:rFonts w:ascii="Times New Roman" w:hAnsi="Times New Roman" w:cs="Times New Roman"/>
          <w:color w:val="000000" w:themeColor="text1"/>
          <w:sz w:val="24"/>
          <w:szCs w:val="24"/>
        </w:rPr>
        <w:t>ого поселения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8"/>
        <w:gridCol w:w="1771"/>
        <w:gridCol w:w="1772"/>
      </w:tblGrid>
      <w:tr w:rsidR="00A509D9" w:rsidRPr="00C63BD9" w:rsidTr="00A509D9">
        <w:trPr>
          <w:trHeight w:val="567"/>
          <w:tblHeader/>
        </w:trPr>
        <w:tc>
          <w:tcPr>
            <w:tcW w:w="6658" w:type="dxa"/>
            <w:shd w:val="clear" w:color="auto" w:fill="FFFFFF"/>
            <w:vAlign w:val="center"/>
          </w:tcPr>
          <w:p w:rsidR="00A509D9" w:rsidRPr="003A06BF" w:rsidRDefault="00A509D9" w:rsidP="00BC2678">
            <w:pPr>
              <w:spacing w:after="0" w:line="240" w:lineRule="auto"/>
              <w:jc w:val="center"/>
              <w:rPr>
                <w:rFonts w:ascii="Times New Roman" w:hAnsi="Times New Roman" w:cs="Times New Roman"/>
                <w:b/>
                <w:color w:val="000000" w:themeColor="text1"/>
              </w:rPr>
            </w:pPr>
            <w:r w:rsidRPr="003A06BF">
              <w:rPr>
                <w:rFonts w:ascii="Times New Roman" w:hAnsi="Times New Roman" w:cs="Times New Roman"/>
                <w:b/>
                <w:color w:val="000000" w:themeColor="text1"/>
              </w:rPr>
              <w:t>Источник тепловой энергии</w:t>
            </w:r>
          </w:p>
        </w:tc>
        <w:tc>
          <w:tcPr>
            <w:tcW w:w="1771" w:type="dxa"/>
            <w:shd w:val="clear" w:color="auto" w:fill="FFFFFF"/>
            <w:vAlign w:val="center"/>
          </w:tcPr>
          <w:p w:rsidR="00A509D9" w:rsidRPr="002C3374" w:rsidRDefault="00A509D9" w:rsidP="00A509D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Котельная №1</w:t>
            </w:r>
          </w:p>
        </w:tc>
        <w:tc>
          <w:tcPr>
            <w:tcW w:w="1772" w:type="dxa"/>
            <w:shd w:val="clear" w:color="auto" w:fill="FFFFFF"/>
            <w:vAlign w:val="center"/>
          </w:tcPr>
          <w:p w:rsidR="00A509D9" w:rsidRDefault="00A509D9" w:rsidP="00A509D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Котельная №5</w:t>
            </w:r>
          </w:p>
        </w:tc>
      </w:tr>
      <w:tr w:rsidR="00A509D9" w:rsidRPr="00F272C8" w:rsidTr="00A509D9">
        <w:trPr>
          <w:trHeight w:val="340"/>
          <w:tblHeader/>
        </w:trPr>
        <w:tc>
          <w:tcPr>
            <w:tcW w:w="6658" w:type="dxa"/>
            <w:shd w:val="clear" w:color="auto" w:fill="FFFFFF"/>
            <w:vAlign w:val="center"/>
          </w:tcPr>
          <w:p w:rsidR="00A509D9" w:rsidRPr="003A06BF" w:rsidRDefault="00A509D9" w:rsidP="00BC2678">
            <w:pPr>
              <w:spacing w:after="0" w:line="240" w:lineRule="auto"/>
              <w:jc w:val="center"/>
              <w:rPr>
                <w:rFonts w:ascii="Times New Roman" w:hAnsi="Times New Roman" w:cs="Times New Roman"/>
                <w:b/>
                <w:color w:val="000000" w:themeColor="text1"/>
              </w:rPr>
            </w:pPr>
            <w:r w:rsidRPr="003A06BF">
              <w:rPr>
                <w:rFonts w:ascii="Times New Roman" w:hAnsi="Times New Roman" w:cs="Times New Roman"/>
                <w:b/>
                <w:color w:val="000000" w:themeColor="text1"/>
              </w:rPr>
              <w:t>1</w:t>
            </w:r>
          </w:p>
        </w:tc>
        <w:tc>
          <w:tcPr>
            <w:tcW w:w="1771" w:type="dxa"/>
            <w:shd w:val="clear" w:color="auto" w:fill="FFFFFF"/>
            <w:vAlign w:val="center"/>
          </w:tcPr>
          <w:p w:rsidR="00A509D9" w:rsidRPr="003A06BF" w:rsidRDefault="00A509D9" w:rsidP="00A509D9">
            <w:pPr>
              <w:spacing w:after="0" w:line="240" w:lineRule="auto"/>
              <w:ind w:right="-129"/>
              <w:jc w:val="center"/>
              <w:rPr>
                <w:rFonts w:ascii="Times New Roman" w:hAnsi="Times New Roman" w:cs="Times New Roman"/>
                <w:b/>
                <w:color w:val="000000" w:themeColor="text1"/>
              </w:rPr>
            </w:pPr>
            <w:r w:rsidRPr="003A06BF">
              <w:rPr>
                <w:rFonts w:ascii="Times New Roman" w:hAnsi="Times New Roman" w:cs="Times New Roman"/>
                <w:b/>
                <w:color w:val="000000" w:themeColor="text1"/>
              </w:rPr>
              <w:t>2</w:t>
            </w:r>
          </w:p>
        </w:tc>
        <w:tc>
          <w:tcPr>
            <w:tcW w:w="1772" w:type="dxa"/>
            <w:shd w:val="clear" w:color="auto" w:fill="FFFFFF"/>
            <w:vAlign w:val="center"/>
          </w:tcPr>
          <w:p w:rsidR="00A509D9" w:rsidRPr="003A06BF" w:rsidRDefault="00363FE1" w:rsidP="00A509D9">
            <w:pPr>
              <w:spacing w:after="0" w:line="240" w:lineRule="auto"/>
              <w:ind w:right="-129"/>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Площадь зоны действия источника, км</w:t>
            </w:r>
            <w:r w:rsidRPr="003A06BF">
              <w:rPr>
                <w:rFonts w:ascii="Times New Roman" w:hAnsi="Times New Roman" w:cs="Times New Roman"/>
                <w:color w:val="000000" w:themeColor="text1"/>
                <w:vertAlign w:val="superscript"/>
              </w:rPr>
              <w:t>2</w:t>
            </w:r>
          </w:p>
        </w:tc>
        <w:tc>
          <w:tcPr>
            <w:tcW w:w="1771" w:type="dxa"/>
            <w:shd w:val="clear" w:color="auto" w:fill="auto"/>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0,271</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0,029</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Количество абонентов, шт.</w:t>
            </w:r>
          </w:p>
        </w:tc>
        <w:tc>
          <w:tcPr>
            <w:tcW w:w="1771" w:type="dxa"/>
            <w:shd w:val="clear" w:color="auto" w:fill="auto"/>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2</w:t>
            </w:r>
            <w:r>
              <w:rPr>
                <w:rFonts w:ascii="Times New Roman" w:hAnsi="Times New Roman" w:cs="Times New Roman"/>
                <w:color w:val="000000"/>
              </w:rPr>
              <w:t xml:space="preserve"> </w:t>
            </w:r>
            <w:r w:rsidRPr="0013265A">
              <w:rPr>
                <w:rFonts w:ascii="Times New Roman" w:hAnsi="Times New Roman" w:cs="Times New Roman"/>
                <w:color w:val="000000"/>
              </w:rPr>
              <w:t>124</w:t>
            </w:r>
          </w:p>
        </w:tc>
        <w:tc>
          <w:tcPr>
            <w:tcW w:w="1772" w:type="dxa"/>
            <w:vAlign w:val="center"/>
          </w:tcPr>
          <w:p w:rsidR="0013265A" w:rsidRPr="00EA26AC" w:rsidRDefault="00991B53"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18</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Среднее количество абонентов на единицу площади, 1/км</w:t>
            </w:r>
            <w:r w:rsidRPr="003A06BF">
              <w:rPr>
                <w:rFonts w:ascii="Times New Roman" w:hAnsi="Times New Roman" w:cs="Times New Roman"/>
                <w:color w:val="000000" w:themeColor="text1"/>
                <w:vertAlign w:val="superscript"/>
              </w:rPr>
              <w:t>2</w:t>
            </w:r>
          </w:p>
        </w:tc>
        <w:tc>
          <w:tcPr>
            <w:tcW w:w="1771" w:type="dxa"/>
            <w:shd w:val="clear" w:color="auto" w:fill="auto"/>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7</w:t>
            </w:r>
            <w:r>
              <w:rPr>
                <w:rFonts w:ascii="Times New Roman" w:hAnsi="Times New Roman" w:cs="Times New Roman"/>
                <w:color w:val="000000"/>
              </w:rPr>
              <w:t xml:space="preserve"> </w:t>
            </w:r>
            <w:r w:rsidR="00D150F3">
              <w:rPr>
                <w:rFonts w:ascii="Times New Roman" w:hAnsi="Times New Roman" w:cs="Times New Roman"/>
                <w:color w:val="000000"/>
              </w:rPr>
              <w:t>815</w:t>
            </w:r>
          </w:p>
        </w:tc>
        <w:tc>
          <w:tcPr>
            <w:tcW w:w="1772" w:type="dxa"/>
            <w:vAlign w:val="center"/>
          </w:tcPr>
          <w:p w:rsidR="0013265A" w:rsidRPr="00EA26AC" w:rsidRDefault="0054058B"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621</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Материальная характеристика тепловой сети, м</w:t>
            </w:r>
            <w:r w:rsidRPr="003A06BF">
              <w:rPr>
                <w:rFonts w:ascii="Times New Roman" w:hAnsi="Times New Roman" w:cs="Times New Roman"/>
                <w:color w:val="000000" w:themeColor="text1"/>
                <w:vertAlign w:val="superscript"/>
              </w:rPr>
              <w:t>2</w:t>
            </w:r>
          </w:p>
        </w:tc>
        <w:tc>
          <w:tcPr>
            <w:tcW w:w="1771" w:type="dxa"/>
            <w:shd w:val="clear" w:color="auto" w:fill="auto"/>
            <w:vAlign w:val="center"/>
          </w:tcPr>
          <w:p w:rsidR="0013265A" w:rsidRPr="0013265A" w:rsidRDefault="0013265A" w:rsidP="00D150F3">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7</w:t>
            </w:r>
            <w:r w:rsidR="00D150F3">
              <w:rPr>
                <w:rFonts w:ascii="Times New Roman" w:hAnsi="Times New Roman" w:cs="Times New Roman"/>
                <w:color w:val="000000"/>
              </w:rPr>
              <w:t> 520,18</w:t>
            </w:r>
          </w:p>
        </w:tc>
        <w:tc>
          <w:tcPr>
            <w:tcW w:w="1772" w:type="dxa"/>
            <w:vAlign w:val="center"/>
          </w:tcPr>
          <w:p w:rsidR="0013265A" w:rsidRPr="00EA26AC" w:rsidRDefault="0013265A" w:rsidP="0013265A">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371,66</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Расчётная стоимость тепловой сети, млн. руб.</w:t>
            </w:r>
          </w:p>
        </w:tc>
        <w:tc>
          <w:tcPr>
            <w:tcW w:w="1771" w:type="dxa"/>
            <w:shd w:val="clear" w:color="auto" w:fill="auto"/>
            <w:vAlign w:val="center"/>
          </w:tcPr>
          <w:p w:rsidR="0013265A" w:rsidRPr="0013265A" w:rsidRDefault="0013265A" w:rsidP="00D150F3">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2</w:t>
            </w:r>
            <w:r w:rsidR="00D150F3">
              <w:rPr>
                <w:rFonts w:ascii="Times New Roman" w:hAnsi="Times New Roman" w:cs="Times New Roman"/>
                <w:color w:val="000000"/>
              </w:rPr>
              <w:t>80,85</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13,88</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Всего стоимость ТС с учётом 30% надбавки на запорно-регули</w:t>
            </w:r>
            <w:r>
              <w:rPr>
                <w:rFonts w:ascii="Times New Roman" w:hAnsi="Times New Roman" w:cs="Times New Roman"/>
                <w:color w:val="000000" w:themeColor="text1"/>
              </w:rPr>
              <w:t>рующую а</w:t>
            </w:r>
            <w:r w:rsidRPr="003A06BF">
              <w:rPr>
                <w:rFonts w:ascii="Times New Roman" w:hAnsi="Times New Roman" w:cs="Times New Roman"/>
                <w:color w:val="000000" w:themeColor="text1"/>
              </w:rPr>
              <w:t>р</w:t>
            </w:r>
            <w:r>
              <w:rPr>
                <w:rFonts w:ascii="Times New Roman" w:hAnsi="Times New Roman" w:cs="Times New Roman"/>
                <w:color w:val="000000" w:themeColor="text1"/>
              </w:rPr>
              <w:t>ма</w:t>
            </w:r>
            <w:r w:rsidRPr="003A06BF">
              <w:rPr>
                <w:rFonts w:ascii="Times New Roman" w:hAnsi="Times New Roman" w:cs="Times New Roman"/>
                <w:color w:val="000000" w:themeColor="text1"/>
              </w:rPr>
              <w:t>туру + проект, млн. руб.</w:t>
            </w:r>
          </w:p>
        </w:tc>
        <w:tc>
          <w:tcPr>
            <w:tcW w:w="1771" w:type="dxa"/>
            <w:shd w:val="clear" w:color="auto" w:fill="auto"/>
            <w:vAlign w:val="center"/>
          </w:tcPr>
          <w:p w:rsidR="0013265A" w:rsidRPr="0013265A" w:rsidRDefault="00D150F3" w:rsidP="0013265A">
            <w:pPr>
              <w:spacing w:after="0" w:line="240" w:lineRule="auto"/>
              <w:jc w:val="center"/>
              <w:rPr>
                <w:rFonts w:ascii="Times New Roman" w:hAnsi="Times New Roman" w:cs="Times New Roman"/>
                <w:color w:val="000000"/>
              </w:rPr>
            </w:pPr>
            <w:r>
              <w:rPr>
                <w:rFonts w:ascii="Times New Roman" w:hAnsi="Times New Roman" w:cs="Times New Roman"/>
                <w:color w:val="000000"/>
              </w:rPr>
              <w:t>401,21</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19,83</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Удельная стоимость материальной характеристики, руб./м</w:t>
            </w:r>
            <w:r w:rsidRPr="003A06BF">
              <w:rPr>
                <w:rFonts w:ascii="Times New Roman" w:hAnsi="Times New Roman" w:cs="Times New Roman"/>
                <w:color w:val="000000" w:themeColor="text1"/>
                <w:vertAlign w:val="superscript"/>
              </w:rPr>
              <w:t>2</w:t>
            </w:r>
          </w:p>
        </w:tc>
        <w:tc>
          <w:tcPr>
            <w:tcW w:w="1771" w:type="dxa"/>
            <w:shd w:val="clear" w:color="auto" w:fill="auto"/>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53</w:t>
            </w:r>
            <w:r>
              <w:rPr>
                <w:rFonts w:ascii="Times New Roman" w:hAnsi="Times New Roman" w:cs="Times New Roman"/>
                <w:color w:val="000000"/>
              </w:rPr>
              <w:t xml:space="preserve"> </w:t>
            </w:r>
            <w:r w:rsidRPr="0013265A">
              <w:rPr>
                <w:rFonts w:ascii="Times New Roman" w:hAnsi="Times New Roman" w:cs="Times New Roman"/>
                <w:color w:val="000000"/>
              </w:rPr>
              <w:t>351,62</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53</w:t>
            </w:r>
            <w:r>
              <w:rPr>
                <w:rFonts w:ascii="Times New Roman" w:hAnsi="Times New Roman" w:cs="Times New Roman"/>
                <w:color w:val="000000"/>
              </w:rPr>
              <w:t xml:space="preserve"> </w:t>
            </w:r>
            <w:r w:rsidRPr="0013265A">
              <w:rPr>
                <w:rFonts w:ascii="Times New Roman" w:hAnsi="Times New Roman" w:cs="Times New Roman"/>
                <w:color w:val="000000"/>
              </w:rPr>
              <w:t>351,62</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Суммарная присоединённая нагрузка, Гкал/ч</w:t>
            </w:r>
          </w:p>
        </w:tc>
        <w:tc>
          <w:tcPr>
            <w:tcW w:w="1771" w:type="dxa"/>
            <w:shd w:val="clear" w:color="auto" w:fill="auto"/>
            <w:vAlign w:val="center"/>
          </w:tcPr>
          <w:p w:rsidR="0013265A" w:rsidRPr="0013265A" w:rsidRDefault="00D150F3" w:rsidP="0013265A">
            <w:pPr>
              <w:spacing w:after="0" w:line="240" w:lineRule="auto"/>
              <w:jc w:val="center"/>
              <w:rPr>
                <w:rFonts w:ascii="Times New Roman" w:hAnsi="Times New Roman" w:cs="Times New Roman"/>
                <w:color w:val="000000"/>
              </w:rPr>
            </w:pPr>
            <w:r>
              <w:rPr>
                <w:rFonts w:ascii="Times New Roman" w:hAnsi="Times New Roman" w:cs="Times New Roman"/>
                <w:color w:val="000000"/>
              </w:rPr>
              <w:t>18,36</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0,75</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Тепловая плотность зоны действия источника, Гкал/ч-км</w:t>
            </w:r>
            <w:r w:rsidRPr="003A06BF">
              <w:rPr>
                <w:rFonts w:ascii="Times New Roman" w:hAnsi="Times New Roman" w:cs="Times New Roman"/>
                <w:color w:val="000000" w:themeColor="text1"/>
                <w:vertAlign w:val="superscript"/>
              </w:rPr>
              <w:t>2</w:t>
            </w:r>
          </w:p>
        </w:tc>
        <w:tc>
          <w:tcPr>
            <w:tcW w:w="1771" w:type="dxa"/>
            <w:shd w:val="clear" w:color="auto" w:fill="auto"/>
            <w:vAlign w:val="center"/>
          </w:tcPr>
          <w:p w:rsidR="0013265A" w:rsidRPr="0013265A" w:rsidRDefault="00D150F3" w:rsidP="0013265A">
            <w:pPr>
              <w:spacing w:after="0" w:line="240" w:lineRule="auto"/>
              <w:jc w:val="center"/>
              <w:rPr>
                <w:rFonts w:ascii="Times New Roman" w:hAnsi="Times New Roman" w:cs="Times New Roman"/>
                <w:color w:val="000000"/>
              </w:rPr>
            </w:pPr>
            <w:r>
              <w:rPr>
                <w:rFonts w:ascii="Times New Roman" w:hAnsi="Times New Roman" w:cs="Times New Roman"/>
                <w:color w:val="000000"/>
              </w:rPr>
              <w:t>67,55</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26,15</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Расчётный перепад температур теплоносителя, °С</w:t>
            </w:r>
          </w:p>
        </w:tc>
        <w:tc>
          <w:tcPr>
            <w:tcW w:w="1771" w:type="dxa"/>
            <w:shd w:val="clear" w:color="auto" w:fill="auto"/>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15</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25</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 xml:space="preserve">Длина ТС от источника до самого </w:t>
            </w:r>
            <w:r w:rsidRPr="003A06BF">
              <w:rPr>
                <w:rFonts w:ascii="Times New Roman" w:hAnsi="Times New Roman" w:cs="Times New Roman"/>
                <w:color w:val="000000" w:themeColor="text1"/>
              </w:rPr>
              <w:br/>
              <w:t>удалённого потребителя, км</w:t>
            </w:r>
          </w:p>
        </w:tc>
        <w:tc>
          <w:tcPr>
            <w:tcW w:w="1771" w:type="dxa"/>
            <w:shd w:val="clear" w:color="auto" w:fill="auto"/>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1,71</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0,20</w:t>
            </w:r>
          </w:p>
        </w:tc>
      </w:tr>
      <w:tr w:rsidR="0013265A" w:rsidRPr="00F272C8" w:rsidTr="00A509D9">
        <w:trPr>
          <w:trHeight w:val="340"/>
        </w:trPr>
        <w:tc>
          <w:tcPr>
            <w:tcW w:w="6658" w:type="dxa"/>
            <w:shd w:val="clear" w:color="auto" w:fill="FFFFFF"/>
            <w:vAlign w:val="center"/>
          </w:tcPr>
          <w:p w:rsidR="0013265A" w:rsidRPr="003A06BF" w:rsidRDefault="0013265A" w:rsidP="0013265A">
            <w:pPr>
              <w:spacing w:after="0"/>
              <w:jc w:val="center"/>
              <w:rPr>
                <w:rFonts w:ascii="Times New Roman" w:hAnsi="Times New Roman" w:cs="Times New Roman"/>
                <w:color w:val="000000" w:themeColor="text1"/>
              </w:rPr>
            </w:pPr>
            <w:r w:rsidRPr="003A06BF">
              <w:rPr>
                <w:rFonts w:ascii="Times New Roman" w:hAnsi="Times New Roman" w:cs="Times New Roman"/>
                <w:color w:val="000000" w:themeColor="text1"/>
              </w:rPr>
              <w:t>Радиус эффективного теплоснабжения, км</w:t>
            </w:r>
          </w:p>
        </w:tc>
        <w:tc>
          <w:tcPr>
            <w:tcW w:w="1771" w:type="dxa"/>
            <w:shd w:val="clear" w:color="auto" w:fill="auto"/>
            <w:vAlign w:val="center"/>
          </w:tcPr>
          <w:p w:rsidR="0013265A" w:rsidRPr="0013265A" w:rsidRDefault="00D150F3" w:rsidP="0013265A">
            <w:pPr>
              <w:spacing w:after="0" w:line="240" w:lineRule="auto"/>
              <w:jc w:val="center"/>
              <w:rPr>
                <w:rFonts w:ascii="Times New Roman" w:hAnsi="Times New Roman" w:cs="Times New Roman"/>
                <w:color w:val="000000"/>
              </w:rPr>
            </w:pPr>
            <w:r>
              <w:rPr>
                <w:rFonts w:ascii="Times New Roman" w:hAnsi="Times New Roman" w:cs="Times New Roman"/>
                <w:color w:val="000000"/>
              </w:rPr>
              <w:t>1,485</w:t>
            </w:r>
          </w:p>
        </w:tc>
        <w:tc>
          <w:tcPr>
            <w:tcW w:w="1772" w:type="dxa"/>
            <w:vAlign w:val="center"/>
          </w:tcPr>
          <w:p w:rsidR="0013265A" w:rsidRPr="0013265A" w:rsidRDefault="0013265A" w:rsidP="0013265A">
            <w:pPr>
              <w:spacing w:after="0" w:line="240" w:lineRule="auto"/>
              <w:jc w:val="center"/>
              <w:rPr>
                <w:rFonts w:ascii="Times New Roman" w:hAnsi="Times New Roman" w:cs="Times New Roman"/>
                <w:color w:val="000000"/>
              </w:rPr>
            </w:pPr>
            <w:r w:rsidRPr="0013265A">
              <w:rPr>
                <w:rFonts w:ascii="Times New Roman" w:hAnsi="Times New Roman" w:cs="Times New Roman"/>
                <w:color w:val="000000"/>
              </w:rPr>
              <w:t>0,924</w:t>
            </w:r>
          </w:p>
        </w:tc>
      </w:tr>
    </w:tbl>
    <w:p w:rsidR="002C3374" w:rsidRDefault="002C3374" w:rsidP="002C3374">
      <w:pPr>
        <w:spacing w:after="0"/>
        <w:ind w:firstLine="709"/>
        <w:jc w:val="both"/>
        <w:rPr>
          <w:rFonts w:ascii="Times New Roman" w:hAnsi="Times New Roman" w:cs="Times New Roman"/>
          <w:color w:val="000000" w:themeColor="text1"/>
          <w:sz w:val="24"/>
          <w:szCs w:val="28"/>
        </w:rPr>
      </w:pPr>
    </w:p>
    <w:p w:rsidR="002C3374" w:rsidRPr="002249F5" w:rsidRDefault="002C3374" w:rsidP="002C3374">
      <w:pPr>
        <w:spacing w:after="0"/>
        <w:ind w:firstLine="709"/>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8"/>
        </w:rPr>
        <w:t>В соответствие с таблицей</w:t>
      </w:r>
      <w:hyperlink w:anchor="bookmark27" w:tooltip="Current Document" w:history="1">
        <w:r w:rsidRPr="002249F5">
          <w:rPr>
            <w:rFonts w:ascii="Times New Roman" w:hAnsi="Times New Roman" w:cs="Times New Roman"/>
            <w:color w:val="000000" w:themeColor="text1"/>
            <w:sz w:val="24"/>
            <w:szCs w:val="28"/>
          </w:rPr>
          <w:t xml:space="preserve"> 1.1</w:t>
        </w:r>
        <w:r>
          <w:rPr>
            <w:rFonts w:ascii="Times New Roman" w:hAnsi="Times New Roman" w:cs="Times New Roman"/>
            <w:color w:val="000000" w:themeColor="text1"/>
            <w:sz w:val="24"/>
            <w:szCs w:val="28"/>
          </w:rPr>
          <w:t>7</w:t>
        </w:r>
        <w:r w:rsidRPr="002249F5">
          <w:rPr>
            <w:rFonts w:ascii="Times New Roman" w:hAnsi="Times New Roman" w:cs="Times New Roman"/>
            <w:color w:val="000000" w:themeColor="text1"/>
            <w:sz w:val="24"/>
            <w:szCs w:val="28"/>
          </w:rPr>
          <w:t>,</w:t>
        </w:r>
      </w:hyperlink>
      <w:r w:rsidRPr="002249F5">
        <w:rPr>
          <w:rFonts w:ascii="Times New Roman" w:hAnsi="Times New Roman" w:cs="Times New Roman"/>
          <w:color w:val="000000" w:themeColor="text1"/>
          <w:sz w:val="24"/>
          <w:szCs w:val="28"/>
        </w:rPr>
        <w:t xml:space="preserve"> все потребители поселения попадают в зону ради</w:t>
      </w:r>
      <w:r>
        <w:rPr>
          <w:rFonts w:ascii="Times New Roman" w:hAnsi="Times New Roman" w:cs="Times New Roman"/>
          <w:color w:val="000000" w:themeColor="text1"/>
          <w:sz w:val="24"/>
          <w:szCs w:val="28"/>
        </w:rPr>
        <w:t>уса эффективного теплоснабжения.</w:t>
      </w:r>
      <w:r w:rsidRPr="002249F5">
        <w:rPr>
          <w:rFonts w:ascii="Times New Roman" w:hAnsi="Times New Roman" w:cs="Times New Roman"/>
          <w:color w:val="000000" w:themeColor="text1"/>
          <w:sz w:val="24"/>
          <w:szCs w:val="24"/>
        </w:rPr>
        <w:t xml:space="preserve"> </w:t>
      </w:r>
    </w:p>
    <w:p w:rsidR="002C3374" w:rsidRDefault="002C3374">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D520EC" w:rsidRPr="00F739DB" w:rsidRDefault="002C3374" w:rsidP="00215BB4">
      <w:pPr>
        <w:pStyle w:val="2"/>
        <w:spacing w:before="0"/>
        <w:ind w:firstLine="709"/>
        <w:jc w:val="both"/>
        <w:rPr>
          <w:rFonts w:ascii="Times New Roman" w:hAnsi="Times New Roman" w:cs="Times New Roman"/>
          <w:color w:val="000000" w:themeColor="text1"/>
          <w:sz w:val="24"/>
          <w:szCs w:val="24"/>
        </w:rPr>
      </w:pPr>
      <w:bookmarkStart w:id="93" w:name="_Toc143768182"/>
      <w:r>
        <w:rPr>
          <w:rFonts w:ascii="Times New Roman" w:hAnsi="Times New Roman" w:cs="Times New Roman"/>
          <w:color w:val="000000" w:themeColor="text1"/>
          <w:sz w:val="24"/>
          <w:szCs w:val="24"/>
        </w:rPr>
        <w:lastRenderedPageBreak/>
        <w:t>Р</w:t>
      </w:r>
      <w:r w:rsidR="00D520EC" w:rsidRPr="002249F5">
        <w:rPr>
          <w:rFonts w:ascii="Times New Roman" w:hAnsi="Times New Roman" w:cs="Times New Roman"/>
          <w:color w:val="000000" w:themeColor="text1"/>
          <w:sz w:val="24"/>
          <w:szCs w:val="24"/>
        </w:rPr>
        <w:t>аздел 3. </w:t>
      </w:r>
      <w:r w:rsidR="008C7CC9" w:rsidRPr="002249F5">
        <w:rPr>
          <w:rFonts w:ascii="Times New Roman" w:hAnsi="Times New Roman" w:cs="Times New Roman"/>
          <w:color w:val="000000" w:themeColor="text1"/>
          <w:sz w:val="24"/>
          <w:szCs w:val="24"/>
        </w:rPr>
        <w:t xml:space="preserve">Существующие и </w:t>
      </w:r>
      <w:r w:rsidR="008C7CC9" w:rsidRPr="00F739DB">
        <w:rPr>
          <w:rFonts w:ascii="Times New Roman" w:hAnsi="Times New Roman" w:cs="Times New Roman"/>
          <w:color w:val="000000" w:themeColor="text1"/>
          <w:sz w:val="24"/>
          <w:szCs w:val="24"/>
        </w:rPr>
        <w:t>п</w:t>
      </w:r>
      <w:r w:rsidR="00D520EC" w:rsidRPr="00F739DB">
        <w:rPr>
          <w:rFonts w:ascii="Times New Roman" w:hAnsi="Times New Roman" w:cs="Times New Roman"/>
          <w:color w:val="000000" w:themeColor="text1"/>
          <w:sz w:val="24"/>
          <w:szCs w:val="24"/>
        </w:rPr>
        <w:t>ерспективные балансы теплоносителя</w:t>
      </w:r>
      <w:bookmarkEnd w:id="89"/>
      <w:bookmarkEnd w:id="90"/>
      <w:bookmarkEnd w:id="93"/>
    </w:p>
    <w:p w:rsidR="000C2727" w:rsidRPr="00F739DB" w:rsidRDefault="000C2727" w:rsidP="000C2727">
      <w:pPr>
        <w:spacing w:after="0"/>
        <w:rPr>
          <w:rFonts w:ascii="Times New Roman" w:hAnsi="Times New Roman" w:cs="Times New Roman"/>
          <w:color w:val="000000" w:themeColor="text1"/>
          <w:sz w:val="24"/>
          <w:szCs w:val="24"/>
        </w:rPr>
      </w:pPr>
    </w:p>
    <w:p w:rsidR="00D520EC" w:rsidRPr="00F739DB" w:rsidRDefault="00D520EC" w:rsidP="000C2727">
      <w:pPr>
        <w:pStyle w:val="3"/>
        <w:spacing w:before="0"/>
        <w:jc w:val="center"/>
        <w:rPr>
          <w:rFonts w:ascii="Times New Roman" w:hAnsi="Times New Roman" w:cs="Times New Roman"/>
          <w:b w:val="0"/>
          <w:i/>
          <w:color w:val="000000" w:themeColor="text1"/>
          <w:sz w:val="24"/>
          <w:szCs w:val="24"/>
        </w:rPr>
      </w:pPr>
      <w:bookmarkStart w:id="94" w:name="_Toc435791209"/>
      <w:bookmarkStart w:id="95" w:name="_Toc143768183"/>
      <w:r w:rsidRPr="00F739DB">
        <w:rPr>
          <w:rFonts w:ascii="Times New Roman" w:hAnsi="Times New Roman" w:cs="Times New Roman"/>
          <w:b w:val="0"/>
          <w:i/>
          <w:color w:val="000000" w:themeColor="text1"/>
          <w:sz w:val="24"/>
          <w:szCs w:val="24"/>
        </w:rPr>
        <w:t>3.1 </w:t>
      </w:r>
      <w:r w:rsidR="004464B0">
        <w:rPr>
          <w:rFonts w:ascii="Times New Roman" w:hAnsi="Times New Roman" w:cs="Times New Roman"/>
          <w:b w:val="0"/>
          <w:i/>
          <w:color w:val="000000" w:themeColor="text1"/>
          <w:sz w:val="24"/>
          <w:szCs w:val="24"/>
        </w:rPr>
        <w:t>Существующие и п</w:t>
      </w:r>
      <w:r w:rsidRPr="00F739DB">
        <w:rPr>
          <w:rFonts w:ascii="Times New Roman" w:hAnsi="Times New Roman" w:cs="Times New Roman"/>
          <w:b w:val="0"/>
          <w:i/>
          <w:color w:val="000000" w:themeColor="text1"/>
          <w:sz w:val="24"/>
          <w:szCs w:val="24"/>
        </w:rPr>
        <w:t xml:space="preserve">ерспективные балансы производительности водоподготовительных </w:t>
      </w:r>
      <w:r w:rsidR="004464B0">
        <w:rPr>
          <w:rFonts w:ascii="Times New Roman" w:hAnsi="Times New Roman" w:cs="Times New Roman"/>
          <w:b w:val="0"/>
          <w:i/>
          <w:color w:val="000000" w:themeColor="text1"/>
          <w:sz w:val="24"/>
          <w:szCs w:val="24"/>
        </w:rPr>
        <w:br/>
      </w:r>
      <w:r w:rsidRPr="00F739DB">
        <w:rPr>
          <w:rFonts w:ascii="Times New Roman" w:hAnsi="Times New Roman" w:cs="Times New Roman"/>
          <w:b w:val="0"/>
          <w:i/>
          <w:color w:val="000000" w:themeColor="text1"/>
          <w:sz w:val="24"/>
          <w:szCs w:val="24"/>
        </w:rPr>
        <w:t xml:space="preserve">установок и максимального потребления теплоносителя теплопотребляющими установками </w:t>
      </w:r>
      <w:r w:rsidR="004464B0">
        <w:rPr>
          <w:rFonts w:ascii="Times New Roman" w:hAnsi="Times New Roman" w:cs="Times New Roman"/>
          <w:b w:val="0"/>
          <w:i/>
          <w:color w:val="000000" w:themeColor="text1"/>
          <w:sz w:val="24"/>
          <w:szCs w:val="24"/>
        </w:rPr>
        <w:br/>
      </w:r>
      <w:r w:rsidRPr="00F739DB">
        <w:rPr>
          <w:rFonts w:ascii="Times New Roman" w:hAnsi="Times New Roman" w:cs="Times New Roman"/>
          <w:b w:val="0"/>
          <w:i/>
          <w:color w:val="000000" w:themeColor="text1"/>
          <w:sz w:val="24"/>
          <w:szCs w:val="24"/>
        </w:rPr>
        <w:t>потребителей</w:t>
      </w:r>
      <w:bookmarkEnd w:id="94"/>
      <w:bookmarkEnd w:id="95"/>
    </w:p>
    <w:p w:rsidR="000C2727" w:rsidRPr="00F739DB" w:rsidRDefault="000C2727" w:rsidP="000C2727">
      <w:pPr>
        <w:spacing w:after="0"/>
        <w:rPr>
          <w:rFonts w:ascii="Times New Roman" w:hAnsi="Times New Roman" w:cs="Times New Roman"/>
          <w:color w:val="000000" w:themeColor="text1"/>
          <w:sz w:val="24"/>
          <w:szCs w:val="24"/>
        </w:rPr>
      </w:pPr>
    </w:p>
    <w:p w:rsidR="00D520EC" w:rsidRPr="00F739DB" w:rsidRDefault="00D520EC" w:rsidP="00215BB4">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 xml:space="preserve">Прогноз производительности водоподготовительных установок и максимального потребления теплоносителя для систем </w:t>
      </w:r>
      <w:r w:rsidR="00DD0043">
        <w:rPr>
          <w:rFonts w:ascii="Times New Roman" w:hAnsi="Times New Roman" w:cs="Times New Roman"/>
          <w:color w:val="000000" w:themeColor="text1"/>
          <w:sz w:val="24"/>
          <w:szCs w:val="24"/>
        </w:rPr>
        <w:t>теплоснабжения городского поселения</w:t>
      </w:r>
      <w:r w:rsidRPr="00F739DB">
        <w:rPr>
          <w:rFonts w:ascii="Times New Roman" w:hAnsi="Times New Roman" w:cs="Times New Roman"/>
          <w:color w:val="000000" w:themeColor="text1"/>
          <w:sz w:val="24"/>
          <w:szCs w:val="24"/>
        </w:rPr>
        <w:t xml:space="preserve"> выполнен на основании перспективного плана развития системы теплоснабжения потребителей, изложенного в Разделе 1.</w:t>
      </w:r>
    </w:p>
    <w:p w:rsidR="00FF7B2F" w:rsidRDefault="00FF7B2F" w:rsidP="00FF7B2F">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 xml:space="preserve">В соответствии с рекомендациями СП 124.13330.2012 «Тепловые сети» (п.6.16), объём воды в системах теплоснабжения при отсутствии данных по фактическим объемам воды допускается принимать равным 65 м³ на 1 МВт расчетной тепловой нагрузки при закрытой системе теплоснабжения, 70 м³ на 1 МВт </w:t>
      </w:r>
      <w:r>
        <w:rPr>
          <w:rFonts w:ascii="Times New Roman" w:hAnsi="Times New Roman" w:cs="Times New Roman"/>
          <w:color w:val="000000" w:themeColor="text1"/>
          <w:sz w:val="24"/>
          <w:szCs w:val="24"/>
        </w:rPr>
        <w:t>–</w:t>
      </w:r>
      <w:r w:rsidRPr="00F739DB">
        <w:rPr>
          <w:rFonts w:ascii="Times New Roman" w:hAnsi="Times New Roman" w:cs="Times New Roman"/>
          <w:color w:val="000000" w:themeColor="text1"/>
          <w:sz w:val="24"/>
          <w:szCs w:val="24"/>
        </w:rPr>
        <w:t xml:space="preserve"> при открытой системе и 30 м³ на 1 МВт средней нагрузки – при отдельных сетях горячего водоснабжения. </w:t>
      </w:r>
    </w:p>
    <w:p w:rsidR="00FF7B2F" w:rsidRPr="0006744B" w:rsidRDefault="00FF7B2F" w:rsidP="00FF7B2F">
      <w:pPr>
        <w:spacing w:after="0"/>
        <w:ind w:firstLine="709"/>
        <w:jc w:val="both"/>
        <w:rPr>
          <w:rFonts w:ascii="Times New Roman" w:hAnsi="Times New Roman" w:cs="Times New Roman"/>
          <w:color w:val="000000" w:themeColor="text1"/>
          <w:sz w:val="24"/>
          <w:szCs w:val="24"/>
        </w:rPr>
      </w:pPr>
      <w:r w:rsidRPr="0006744B">
        <w:rPr>
          <w:rFonts w:ascii="Times New Roman" w:hAnsi="Times New Roman" w:cs="Times New Roman"/>
          <w:color w:val="000000" w:themeColor="text1"/>
          <w:sz w:val="24"/>
          <w:szCs w:val="24"/>
        </w:rPr>
        <w:t>При проведении расчета часового расхода для подпитки системы теплоснабжения учитываются собственные нужды ВПУ, а также отпуск теплоносителя из тепловых сетей на цели ГВС по открытой системе теплоснабжения (среднечасовой расход теплоносителя), для корректного определения резерва/дефицита производительности ВПУ. Выделение в отдельную строку «собственные нужды ВПУ» таблицы не требуется по Приказу Министерства энергетики РФ от 5 марта 2019 г. «Об утверждении Методических указаний по разработке схем теплоснабжения».</w:t>
      </w:r>
    </w:p>
    <w:p w:rsidR="00FF7B2F" w:rsidRPr="00F739DB" w:rsidRDefault="00FF7B2F" w:rsidP="00FF7B2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Нормативное потребление теплоносителя в</w:t>
      </w:r>
      <w:r w:rsidRPr="00F739DB">
        <w:rPr>
          <w:rFonts w:ascii="Times New Roman" w:hAnsi="Times New Roman" w:cs="Times New Roman"/>
          <w:color w:val="000000" w:themeColor="text1"/>
          <w:sz w:val="24"/>
          <w:szCs w:val="24"/>
        </w:rPr>
        <w:t xml:space="preserve"> расчётный часовой расход воды для определения производительности водоподготовки равен 0,25% фактического объема воды в трубопроводах тепловых сетей и присоединенных к ним системах теплопотребления. Аварийный расход на компенсацию утечек принимается в размере 2% от объёма воды в системе теплоснабжения.</w:t>
      </w:r>
    </w:p>
    <w:p w:rsidR="00D520EC" w:rsidRPr="00F739DB" w:rsidRDefault="00D520EC" w:rsidP="00215BB4">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 xml:space="preserve">Перспективные балансы производительности </w:t>
      </w:r>
      <w:r w:rsidR="00304164" w:rsidRPr="00F739DB">
        <w:rPr>
          <w:rFonts w:ascii="Times New Roman" w:hAnsi="Times New Roman" w:cs="Times New Roman"/>
          <w:color w:val="000000" w:themeColor="text1"/>
          <w:sz w:val="24"/>
          <w:szCs w:val="24"/>
        </w:rPr>
        <w:t xml:space="preserve">водоподготовительных установок </w:t>
      </w:r>
      <w:r w:rsidRPr="00F739DB">
        <w:rPr>
          <w:rFonts w:ascii="Times New Roman" w:hAnsi="Times New Roman" w:cs="Times New Roman"/>
          <w:color w:val="000000" w:themeColor="text1"/>
          <w:sz w:val="24"/>
          <w:szCs w:val="24"/>
        </w:rPr>
        <w:t>и максимального потребления теплоносителя представлен</w:t>
      </w:r>
      <w:r w:rsidR="00FA0EF4" w:rsidRPr="00F739DB">
        <w:rPr>
          <w:rFonts w:ascii="Times New Roman" w:hAnsi="Times New Roman" w:cs="Times New Roman"/>
          <w:color w:val="000000" w:themeColor="text1"/>
          <w:sz w:val="24"/>
          <w:szCs w:val="24"/>
        </w:rPr>
        <w:t>ы</w:t>
      </w:r>
      <w:r w:rsidRPr="00F739DB">
        <w:rPr>
          <w:rFonts w:ascii="Times New Roman" w:hAnsi="Times New Roman" w:cs="Times New Roman"/>
          <w:color w:val="000000" w:themeColor="text1"/>
          <w:sz w:val="24"/>
          <w:szCs w:val="24"/>
        </w:rPr>
        <w:t xml:space="preserve"> в таблиц</w:t>
      </w:r>
      <w:r w:rsidR="000F075D" w:rsidRPr="00F739DB">
        <w:rPr>
          <w:rFonts w:ascii="Times New Roman" w:hAnsi="Times New Roman" w:cs="Times New Roman"/>
          <w:color w:val="000000" w:themeColor="text1"/>
          <w:sz w:val="24"/>
          <w:szCs w:val="24"/>
        </w:rPr>
        <w:t>е</w:t>
      </w:r>
      <w:r w:rsidRPr="00F739DB">
        <w:rPr>
          <w:rFonts w:ascii="Times New Roman" w:hAnsi="Times New Roman" w:cs="Times New Roman"/>
          <w:color w:val="000000" w:themeColor="text1"/>
          <w:sz w:val="24"/>
          <w:szCs w:val="24"/>
        </w:rPr>
        <w:t xml:space="preserve"> 1.</w:t>
      </w:r>
      <w:r w:rsidR="000F075D" w:rsidRPr="00F739DB">
        <w:rPr>
          <w:rFonts w:ascii="Times New Roman" w:hAnsi="Times New Roman" w:cs="Times New Roman"/>
          <w:color w:val="000000" w:themeColor="text1"/>
          <w:sz w:val="24"/>
          <w:szCs w:val="24"/>
        </w:rPr>
        <w:t>1</w:t>
      </w:r>
      <w:r w:rsidR="00FF7B2F">
        <w:rPr>
          <w:rFonts w:ascii="Times New Roman" w:hAnsi="Times New Roman" w:cs="Times New Roman"/>
          <w:color w:val="000000" w:themeColor="text1"/>
          <w:sz w:val="24"/>
          <w:szCs w:val="24"/>
        </w:rPr>
        <w:t>8</w:t>
      </w:r>
      <w:r w:rsidRPr="00F739DB">
        <w:rPr>
          <w:rFonts w:ascii="Times New Roman" w:hAnsi="Times New Roman" w:cs="Times New Roman"/>
          <w:color w:val="000000" w:themeColor="text1"/>
          <w:sz w:val="24"/>
          <w:szCs w:val="24"/>
        </w:rPr>
        <w:t xml:space="preserve">. </w:t>
      </w:r>
    </w:p>
    <w:p w:rsidR="00D520EC" w:rsidRPr="00F739DB" w:rsidRDefault="00D520EC" w:rsidP="00215BB4">
      <w:pPr>
        <w:spacing w:after="0"/>
        <w:jc w:val="both"/>
        <w:rPr>
          <w:rFonts w:ascii="Times New Roman" w:hAnsi="Times New Roman" w:cs="Times New Roman"/>
          <w:color w:val="000000" w:themeColor="text1"/>
          <w:sz w:val="24"/>
          <w:szCs w:val="24"/>
        </w:rPr>
      </w:pPr>
    </w:p>
    <w:p w:rsidR="00FF7B2F" w:rsidRDefault="00FF7B2F" w:rsidP="006C13E0">
      <w:pPr>
        <w:pStyle w:val="ad"/>
        <w:numPr>
          <w:ilvl w:val="0"/>
          <w:numId w:val="18"/>
        </w:numPr>
        <w:spacing w:after="0"/>
        <w:jc w:val="both"/>
        <w:rPr>
          <w:rFonts w:ascii="Times New Roman" w:hAnsi="Times New Roman" w:cs="Times New Roman"/>
          <w:color w:val="000000" w:themeColor="text1"/>
          <w:sz w:val="24"/>
          <w:szCs w:val="24"/>
        </w:rPr>
      </w:pPr>
      <w:r w:rsidRPr="005B5787">
        <w:rPr>
          <w:rFonts w:ascii="Times New Roman" w:hAnsi="Times New Roman" w:cs="Times New Roman"/>
          <w:color w:val="000000" w:themeColor="text1"/>
          <w:sz w:val="24"/>
          <w:szCs w:val="24"/>
        </w:rPr>
        <w:t xml:space="preserve">– Перспективные балансы теплоносителя источников тепловой энергии </w:t>
      </w:r>
      <w:r w:rsidR="00FA313E">
        <w:rPr>
          <w:rFonts w:ascii="Times New Roman" w:hAnsi="Times New Roman" w:cs="Times New Roman"/>
          <w:color w:val="000000" w:themeColor="text1"/>
          <w:sz w:val="24"/>
          <w:szCs w:val="24"/>
        </w:rPr>
        <w:t>городск</w:t>
      </w:r>
      <w:r w:rsidR="002C3374">
        <w:rPr>
          <w:rFonts w:ascii="Times New Roman" w:hAnsi="Times New Roman" w:cs="Times New Roman"/>
          <w:color w:val="000000" w:themeColor="text1"/>
          <w:sz w:val="24"/>
          <w:szCs w:val="24"/>
        </w:rPr>
        <w:t>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2"/>
        <w:gridCol w:w="1051"/>
        <w:gridCol w:w="785"/>
        <w:gridCol w:w="826"/>
        <w:gridCol w:w="803"/>
        <w:gridCol w:w="803"/>
        <w:gridCol w:w="803"/>
        <w:gridCol w:w="805"/>
        <w:gridCol w:w="797"/>
      </w:tblGrid>
      <w:tr w:rsidR="007E79D1" w:rsidRPr="002249F5" w:rsidTr="007E79D1">
        <w:trPr>
          <w:trHeight w:val="340"/>
          <w:tblHeader/>
          <w:jc w:val="center"/>
        </w:trPr>
        <w:tc>
          <w:tcPr>
            <w:tcW w:w="1727" w:type="pct"/>
            <w:vMerge w:val="restart"/>
            <w:tcBorders>
              <w:tl2br w:val="single" w:sz="4" w:space="0" w:color="auto"/>
            </w:tcBorders>
            <w:vAlign w:val="center"/>
          </w:tcPr>
          <w:p w:rsidR="007E79D1" w:rsidRPr="002249F5" w:rsidRDefault="007E79D1" w:rsidP="009B240F">
            <w:pPr>
              <w:pStyle w:val="Default"/>
              <w:ind w:left="-107" w:right="85" w:firstLine="107"/>
              <w:jc w:val="right"/>
              <w:rPr>
                <w:b/>
                <w:color w:val="000000" w:themeColor="text1"/>
                <w:sz w:val="22"/>
                <w:szCs w:val="22"/>
              </w:rPr>
            </w:pPr>
            <w:r w:rsidRPr="002249F5">
              <w:rPr>
                <w:b/>
                <w:color w:val="000000" w:themeColor="text1"/>
                <w:sz w:val="22"/>
                <w:szCs w:val="22"/>
              </w:rPr>
              <w:t>Год</w:t>
            </w:r>
          </w:p>
          <w:p w:rsidR="007E79D1" w:rsidRPr="002249F5" w:rsidRDefault="007E79D1" w:rsidP="009B240F">
            <w:pPr>
              <w:pStyle w:val="Default"/>
              <w:ind w:left="-107" w:right="85" w:firstLine="107"/>
              <w:rPr>
                <w:b/>
                <w:color w:val="000000" w:themeColor="text1"/>
                <w:sz w:val="22"/>
              </w:rPr>
            </w:pPr>
            <w:r w:rsidRPr="002249F5">
              <w:rPr>
                <w:b/>
                <w:color w:val="000000" w:themeColor="text1"/>
                <w:sz w:val="22"/>
                <w:szCs w:val="22"/>
              </w:rPr>
              <w:t>Величина</w:t>
            </w:r>
          </w:p>
        </w:tc>
        <w:tc>
          <w:tcPr>
            <w:tcW w:w="1305" w:type="pct"/>
            <w:gridSpan w:val="3"/>
            <w:vAlign w:val="center"/>
          </w:tcPr>
          <w:p w:rsidR="007E79D1" w:rsidRPr="002249F5" w:rsidRDefault="007E79D1" w:rsidP="007330A7">
            <w:pPr>
              <w:pStyle w:val="Default"/>
              <w:jc w:val="center"/>
              <w:rPr>
                <w:b/>
                <w:color w:val="000000" w:themeColor="text1"/>
                <w:sz w:val="22"/>
              </w:rPr>
            </w:pPr>
            <w:r>
              <w:rPr>
                <w:b/>
                <w:color w:val="000000" w:themeColor="text1"/>
                <w:sz w:val="22"/>
              </w:rPr>
              <w:t>Существу</w:t>
            </w:r>
            <w:r w:rsidRPr="002249F5">
              <w:rPr>
                <w:b/>
                <w:color w:val="000000" w:themeColor="text1"/>
                <w:sz w:val="22"/>
              </w:rPr>
              <w:t>ющая</w:t>
            </w:r>
          </w:p>
          <w:p w:rsidR="007E79D1" w:rsidRPr="002249F5" w:rsidRDefault="007E79D1" w:rsidP="007330A7">
            <w:pPr>
              <w:pStyle w:val="Default"/>
              <w:ind w:left="-107" w:right="-108" w:firstLine="107"/>
              <w:jc w:val="center"/>
              <w:rPr>
                <w:b/>
                <w:color w:val="000000" w:themeColor="text1"/>
                <w:sz w:val="22"/>
              </w:rPr>
            </w:pPr>
          </w:p>
        </w:tc>
        <w:tc>
          <w:tcPr>
            <w:tcW w:w="1968" w:type="pct"/>
            <w:gridSpan w:val="5"/>
            <w:vAlign w:val="center"/>
          </w:tcPr>
          <w:p w:rsidR="007E79D1" w:rsidRPr="002249F5" w:rsidRDefault="007E79D1" w:rsidP="007330A7">
            <w:pPr>
              <w:pStyle w:val="Default"/>
              <w:ind w:left="-107" w:right="-108" w:firstLine="107"/>
              <w:jc w:val="center"/>
              <w:rPr>
                <w:b/>
                <w:color w:val="000000" w:themeColor="text1"/>
                <w:sz w:val="22"/>
              </w:rPr>
            </w:pPr>
            <w:r w:rsidRPr="002249F5">
              <w:rPr>
                <w:b/>
                <w:color w:val="000000" w:themeColor="text1"/>
                <w:sz w:val="22"/>
              </w:rPr>
              <w:t>Перспективная</w:t>
            </w:r>
          </w:p>
        </w:tc>
      </w:tr>
      <w:tr w:rsidR="00712E06" w:rsidRPr="002249F5" w:rsidTr="007E79D1">
        <w:trPr>
          <w:trHeight w:val="340"/>
          <w:tblHeader/>
          <w:jc w:val="center"/>
        </w:trPr>
        <w:tc>
          <w:tcPr>
            <w:tcW w:w="1727" w:type="pct"/>
            <w:vMerge/>
            <w:tcBorders>
              <w:tl2br w:val="single" w:sz="4" w:space="0" w:color="auto"/>
            </w:tcBorders>
            <w:vAlign w:val="center"/>
          </w:tcPr>
          <w:p w:rsidR="00712E06" w:rsidRPr="002249F5" w:rsidRDefault="00712E06" w:rsidP="00712E06">
            <w:pPr>
              <w:pStyle w:val="Default"/>
              <w:ind w:left="-107" w:right="-108" w:firstLine="107"/>
              <w:jc w:val="center"/>
              <w:rPr>
                <w:b/>
                <w:color w:val="000000" w:themeColor="text1"/>
                <w:sz w:val="22"/>
              </w:rPr>
            </w:pPr>
          </w:p>
        </w:tc>
        <w:tc>
          <w:tcPr>
            <w:tcW w:w="515" w:type="pct"/>
            <w:vAlign w:val="center"/>
          </w:tcPr>
          <w:p w:rsidR="00712E06" w:rsidRPr="002249F5" w:rsidRDefault="007E79D1" w:rsidP="00712E0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385" w:type="pct"/>
            <w:vAlign w:val="center"/>
          </w:tcPr>
          <w:p w:rsidR="00712E06" w:rsidRPr="00BB2B20" w:rsidRDefault="004403EB" w:rsidP="00712E0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05" w:type="pct"/>
            <w:vAlign w:val="center"/>
          </w:tcPr>
          <w:p w:rsidR="00712E06" w:rsidRPr="00BB2B20" w:rsidRDefault="004403EB" w:rsidP="00712E0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394" w:type="pct"/>
            <w:vAlign w:val="center"/>
          </w:tcPr>
          <w:p w:rsidR="00712E06" w:rsidRPr="00BB2B20" w:rsidRDefault="004403EB" w:rsidP="00712E0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394" w:type="pct"/>
            <w:vAlign w:val="center"/>
          </w:tcPr>
          <w:p w:rsidR="00712E06" w:rsidRPr="00BB2B20" w:rsidRDefault="004403EB" w:rsidP="00712E0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394" w:type="pct"/>
            <w:vAlign w:val="center"/>
          </w:tcPr>
          <w:p w:rsidR="00712E06" w:rsidRPr="00BB2B20" w:rsidRDefault="004403EB" w:rsidP="00712E0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395" w:type="pct"/>
            <w:vAlign w:val="center"/>
          </w:tcPr>
          <w:p w:rsidR="00712E06" w:rsidRPr="00BB2B20" w:rsidRDefault="004403EB" w:rsidP="00712E0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392" w:type="pct"/>
            <w:vAlign w:val="center"/>
          </w:tcPr>
          <w:p w:rsidR="00712E06" w:rsidRPr="00BB2B20" w:rsidRDefault="00EB0A1A" w:rsidP="00712E0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F739DB" w:rsidTr="007E79D1">
        <w:trPr>
          <w:trHeight w:val="283"/>
          <w:tblHeader/>
          <w:jc w:val="center"/>
        </w:trPr>
        <w:tc>
          <w:tcPr>
            <w:tcW w:w="1727" w:type="pct"/>
            <w:vAlign w:val="center"/>
          </w:tcPr>
          <w:p w:rsidR="00712E06" w:rsidRPr="00F739DB" w:rsidRDefault="00712E06" w:rsidP="00712E06">
            <w:pPr>
              <w:spacing w:after="0" w:line="240" w:lineRule="auto"/>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15"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385"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405"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394"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394" w:type="pct"/>
            <w:vAlign w:val="center"/>
          </w:tcPr>
          <w:p w:rsidR="00712E06" w:rsidRPr="002B1918" w:rsidRDefault="00712E06" w:rsidP="00712E06">
            <w:pPr>
              <w:spacing w:after="0" w:line="240" w:lineRule="auto"/>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394"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c>
          <w:tcPr>
            <w:tcW w:w="395"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8</w:t>
            </w:r>
          </w:p>
        </w:tc>
        <w:tc>
          <w:tcPr>
            <w:tcW w:w="392" w:type="pct"/>
          </w:tcPr>
          <w:p w:rsidR="00712E06" w:rsidRPr="00D0365A" w:rsidRDefault="00712E06" w:rsidP="00712E06">
            <w:pPr>
              <w:spacing w:after="0" w:line="240" w:lineRule="auto"/>
              <w:jc w:val="center"/>
              <w:rPr>
                <w:rFonts w:ascii="Times New Roman" w:hAnsi="Times New Roman" w:cs="Times New Roman"/>
                <w:b/>
                <w:color w:val="000000"/>
              </w:rPr>
            </w:pPr>
            <w:r>
              <w:rPr>
                <w:rFonts w:ascii="Times New Roman" w:hAnsi="Times New Roman" w:cs="Times New Roman"/>
                <w:b/>
                <w:color w:val="000000"/>
              </w:rPr>
              <w:t>9</w:t>
            </w:r>
          </w:p>
        </w:tc>
      </w:tr>
      <w:tr w:rsidR="00712E06" w:rsidRPr="002249F5" w:rsidTr="009B240F">
        <w:trPr>
          <w:trHeight w:val="340"/>
          <w:jc w:val="center"/>
        </w:trPr>
        <w:tc>
          <w:tcPr>
            <w:tcW w:w="5000" w:type="pct"/>
            <w:gridSpan w:val="9"/>
            <w:vAlign w:val="center"/>
          </w:tcPr>
          <w:p w:rsidR="00712E06" w:rsidRPr="00A84645" w:rsidRDefault="00BE6A74" w:rsidP="00A84645">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Котельная №1</w:t>
            </w:r>
          </w:p>
        </w:tc>
      </w:tr>
      <w:tr w:rsidR="002137E9" w:rsidRPr="002249F5" w:rsidTr="007E79D1">
        <w:trPr>
          <w:trHeight w:val="567"/>
          <w:jc w:val="center"/>
        </w:trPr>
        <w:tc>
          <w:tcPr>
            <w:tcW w:w="1727" w:type="pct"/>
            <w:vAlign w:val="center"/>
          </w:tcPr>
          <w:p w:rsidR="002137E9" w:rsidRPr="00A84645" w:rsidRDefault="002137E9" w:rsidP="002137E9">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Производительность водоподготовительных установок, м</w:t>
            </w:r>
            <w:r w:rsidRPr="00A84645">
              <w:rPr>
                <w:rFonts w:ascii="Times New Roman" w:hAnsi="Times New Roman" w:cs="Times New Roman"/>
                <w:color w:val="000000" w:themeColor="text1"/>
                <w:vertAlign w:val="superscript"/>
              </w:rPr>
              <w:t>3</w:t>
            </w:r>
            <w:r w:rsidRPr="00A84645">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385"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405" w:type="pct"/>
            <w:tcBorders>
              <w:top w:val="single" w:sz="4" w:space="0" w:color="auto"/>
              <w:left w:val="nil"/>
              <w:bottom w:val="single" w:sz="4" w:space="0" w:color="auto"/>
              <w:right w:val="single" w:sz="4" w:space="0" w:color="auto"/>
            </w:tcBorders>
            <w:shd w:val="clear" w:color="auto" w:fill="auto"/>
            <w:vAlign w:val="center"/>
          </w:tcPr>
          <w:p w:rsidR="002137E9" w:rsidRPr="00AD76FE" w:rsidRDefault="002137E9" w:rsidP="002137E9">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46,000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395"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392" w:type="pct"/>
            <w:tcBorders>
              <w:top w:val="single" w:sz="4" w:space="0" w:color="auto"/>
              <w:left w:val="nil"/>
              <w:bottom w:val="single" w:sz="4" w:space="0" w:color="auto"/>
              <w:right w:val="single" w:sz="4" w:space="0" w:color="auto"/>
            </w:tcBorders>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r>
      <w:tr w:rsidR="005D2F70" w:rsidRPr="002249F5" w:rsidTr="007E79D1">
        <w:trPr>
          <w:trHeight w:val="567"/>
          <w:jc w:val="center"/>
        </w:trPr>
        <w:tc>
          <w:tcPr>
            <w:tcW w:w="1727" w:type="pct"/>
            <w:tcBorders>
              <w:top w:val="single" w:sz="4" w:space="0" w:color="auto"/>
            </w:tcBorders>
            <w:vAlign w:val="center"/>
          </w:tcPr>
          <w:p w:rsidR="005D2F70" w:rsidRPr="00A84645" w:rsidRDefault="005D2F70" w:rsidP="005D2F70">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 xml:space="preserve">Нормативное потребление </w:t>
            </w:r>
          </w:p>
          <w:p w:rsidR="005D2F70" w:rsidRPr="00A84645" w:rsidRDefault="005D2F70" w:rsidP="005D2F70">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теплоносителя, м</w:t>
            </w:r>
            <w:r w:rsidRPr="00A84645">
              <w:rPr>
                <w:rFonts w:ascii="Times New Roman" w:hAnsi="Times New Roman" w:cs="Times New Roman"/>
                <w:color w:val="000000" w:themeColor="text1"/>
                <w:vertAlign w:val="superscript"/>
              </w:rPr>
              <w:t>3</w:t>
            </w:r>
            <w:r w:rsidRPr="00A84645">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326</w:t>
            </w:r>
          </w:p>
        </w:tc>
        <w:tc>
          <w:tcPr>
            <w:tcW w:w="385"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326</w:t>
            </w:r>
          </w:p>
        </w:tc>
        <w:tc>
          <w:tcPr>
            <w:tcW w:w="405" w:type="pct"/>
            <w:tcBorders>
              <w:top w:val="single" w:sz="4" w:space="0" w:color="auto"/>
              <w:left w:val="nil"/>
              <w:bottom w:val="single" w:sz="4" w:space="0" w:color="auto"/>
              <w:right w:val="single" w:sz="4" w:space="0" w:color="auto"/>
            </w:tcBorders>
            <w:shd w:val="clear" w:color="auto" w:fill="auto"/>
            <w:vAlign w:val="center"/>
          </w:tcPr>
          <w:p w:rsidR="005D2F70" w:rsidRPr="00AD76FE" w:rsidRDefault="005D2F70" w:rsidP="005D2F70">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2,326</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326</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326</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326</w:t>
            </w:r>
          </w:p>
        </w:tc>
        <w:tc>
          <w:tcPr>
            <w:tcW w:w="395"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326</w:t>
            </w:r>
          </w:p>
        </w:tc>
        <w:tc>
          <w:tcPr>
            <w:tcW w:w="392" w:type="pct"/>
            <w:tcBorders>
              <w:top w:val="single" w:sz="4" w:space="0" w:color="auto"/>
              <w:left w:val="nil"/>
              <w:bottom w:val="single" w:sz="4" w:space="0" w:color="auto"/>
              <w:right w:val="single" w:sz="4" w:space="0" w:color="auto"/>
            </w:tcBorders>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326</w:t>
            </w:r>
          </w:p>
        </w:tc>
      </w:tr>
      <w:tr w:rsidR="005D2F70" w:rsidRPr="002249F5" w:rsidTr="007E79D1">
        <w:trPr>
          <w:trHeight w:val="567"/>
          <w:jc w:val="center"/>
        </w:trPr>
        <w:tc>
          <w:tcPr>
            <w:tcW w:w="1727" w:type="pct"/>
            <w:tcBorders>
              <w:top w:val="single" w:sz="4" w:space="0" w:color="auto"/>
            </w:tcBorders>
            <w:vAlign w:val="center"/>
          </w:tcPr>
          <w:p w:rsidR="005D2F70" w:rsidRPr="00A84645" w:rsidRDefault="005D2F70" w:rsidP="005D2F70">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Максимальное потребление воды, м</w:t>
            </w:r>
            <w:r w:rsidRPr="00A84645">
              <w:rPr>
                <w:rFonts w:ascii="Times New Roman" w:hAnsi="Times New Roman" w:cs="Times New Roman"/>
                <w:color w:val="000000" w:themeColor="text1"/>
                <w:vertAlign w:val="superscript"/>
              </w:rPr>
              <w:t>3</w:t>
            </w:r>
            <w:r w:rsidRPr="00A84645">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85"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405" w:type="pct"/>
            <w:tcBorders>
              <w:top w:val="single" w:sz="4" w:space="0" w:color="auto"/>
              <w:left w:val="nil"/>
              <w:bottom w:val="single" w:sz="4" w:space="0" w:color="auto"/>
              <w:right w:val="single" w:sz="4" w:space="0" w:color="auto"/>
            </w:tcBorders>
            <w:shd w:val="clear" w:color="auto" w:fill="auto"/>
            <w:vAlign w:val="center"/>
          </w:tcPr>
          <w:p w:rsidR="005D2F70" w:rsidRPr="00AD76FE" w:rsidRDefault="005D2F70" w:rsidP="005D2F70">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0,000</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95"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92" w:type="pct"/>
            <w:tcBorders>
              <w:top w:val="single" w:sz="4" w:space="0" w:color="auto"/>
              <w:left w:val="nil"/>
              <w:bottom w:val="single" w:sz="4" w:space="0" w:color="auto"/>
              <w:right w:val="single" w:sz="4" w:space="0" w:color="auto"/>
            </w:tcBorders>
            <w:vAlign w:val="center"/>
          </w:tcPr>
          <w:p w:rsidR="005D2F70" w:rsidRPr="002137E9" w:rsidRDefault="005D2F70" w:rsidP="005D2F70">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r>
      <w:tr w:rsidR="005D2F70" w:rsidRPr="002249F5" w:rsidTr="007E79D1">
        <w:trPr>
          <w:trHeight w:val="567"/>
          <w:jc w:val="center"/>
        </w:trPr>
        <w:tc>
          <w:tcPr>
            <w:tcW w:w="1727" w:type="pct"/>
            <w:tcBorders>
              <w:top w:val="single" w:sz="4" w:space="0" w:color="auto"/>
            </w:tcBorders>
            <w:vAlign w:val="center"/>
          </w:tcPr>
          <w:p w:rsidR="005D2F70" w:rsidRPr="00A84645" w:rsidRDefault="005D2F70" w:rsidP="005D2F70">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 xml:space="preserve">Нормативные утечки теплоносителя в сетях, </w:t>
            </w:r>
            <w:r>
              <w:rPr>
                <w:rFonts w:ascii="Times New Roman" w:hAnsi="Times New Roman" w:cs="Times New Roman"/>
                <w:color w:val="000000" w:themeColor="text1"/>
              </w:rPr>
              <w:t xml:space="preserve">тыс. </w:t>
            </w:r>
            <w:r w:rsidRPr="00A84645">
              <w:rPr>
                <w:rFonts w:ascii="Times New Roman" w:hAnsi="Times New Roman" w:cs="Times New Roman"/>
                <w:color w:val="000000" w:themeColor="text1"/>
              </w:rPr>
              <w:t>м</w:t>
            </w:r>
            <w:r w:rsidRPr="00A84645">
              <w:rPr>
                <w:rFonts w:ascii="Times New Roman" w:hAnsi="Times New Roman" w:cs="Times New Roman"/>
                <w:color w:val="000000" w:themeColor="text1"/>
                <w:vertAlign w:val="superscript"/>
              </w:rPr>
              <w:t>3</w:t>
            </w:r>
            <w:r w:rsidRPr="00A84645">
              <w:rPr>
                <w:rFonts w:ascii="Times New Roman" w:hAnsi="Times New Roman" w:cs="Times New Roman"/>
                <w:color w:val="000000" w:themeColor="text1"/>
              </w:rPr>
              <w:t>/год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12,785</w:t>
            </w:r>
          </w:p>
        </w:tc>
        <w:tc>
          <w:tcPr>
            <w:tcW w:w="385"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12,785</w:t>
            </w:r>
          </w:p>
        </w:tc>
        <w:tc>
          <w:tcPr>
            <w:tcW w:w="405" w:type="pct"/>
            <w:tcBorders>
              <w:top w:val="single" w:sz="4" w:space="0" w:color="auto"/>
              <w:left w:val="nil"/>
              <w:bottom w:val="single" w:sz="4" w:space="0" w:color="auto"/>
              <w:right w:val="single" w:sz="4" w:space="0" w:color="auto"/>
            </w:tcBorders>
            <w:shd w:val="clear" w:color="auto" w:fill="auto"/>
            <w:vAlign w:val="center"/>
          </w:tcPr>
          <w:p w:rsidR="005D2F70" w:rsidRPr="00AD76FE" w:rsidRDefault="005D2F70" w:rsidP="005D2F70">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12,785</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12,785</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12,785</w:t>
            </w:r>
          </w:p>
        </w:tc>
        <w:tc>
          <w:tcPr>
            <w:tcW w:w="394"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12,785</w:t>
            </w:r>
          </w:p>
        </w:tc>
        <w:tc>
          <w:tcPr>
            <w:tcW w:w="395" w:type="pct"/>
            <w:tcBorders>
              <w:top w:val="single" w:sz="4" w:space="0" w:color="auto"/>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12,785</w:t>
            </w:r>
          </w:p>
        </w:tc>
        <w:tc>
          <w:tcPr>
            <w:tcW w:w="392" w:type="pct"/>
            <w:tcBorders>
              <w:top w:val="single" w:sz="4" w:space="0" w:color="auto"/>
              <w:left w:val="nil"/>
              <w:bottom w:val="single" w:sz="4" w:space="0" w:color="auto"/>
              <w:right w:val="single" w:sz="4" w:space="0" w:color="auto"/>
            </w:tcBorders>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12,785</w:t>
            </w:r>
          </w:p>
        </w:tc>
      </w:tr>
      <w:tr w:rsidR="00712E06" w:rsidRPr="002249F5" w:rsidTr="007E79D1">
        <w:trPr>
          <w:trHeight w:val="567"/>
          <w:jc w:val="center"/>
        </w:trPr>
        <w:tc>
          <w:tcPr>
            <w:tcW w:w="1727" w:type="pct"/>
            <w:tcBorders>
              <w:top w:val="single" w:sz="4" w:space="0" w:color="auto"/>
            </w:tcBorders>
            <w:vAlign w:val="center"/>
          </w:tcPr>
          <w:p w:rsidR="00712E06" w:rsidRPr="00A84645" w:rsidRDefault="00712E06" w:rsidP="00A84645">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 xml:space="preserve">Количество </w:t>
            </w:r>
          </w:p>
          <w:p w:rsidR="00712E06" w:rsidRPr="00A84645" w:rsidRDefault="00712E06" w:rsidP="00A84645">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баков-аккумуляторов, ед.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85"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712E06" w:rsidRPr="00AD76FE" w:rsidRDefault="00712E06" w:rsidP="00A84645">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2" w:type="pct"/>
            <w:tcBorders>
              <w:top w:val="single" w:sz="4" w:space="0" w:color="auto"/>
              <w:left w:val="nil"/>
              <w:bottom w:val="single" w:sz="4" w:space="0" w:color="auto"/>
              <w:right w:val="single" w:sz="4" w:space="0" w:color="auto"/>
            </w:tcBorders>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r>
      <w:tr w:rsidR="00712E06" w:rsidRPr="002249F5" w:rsidTr="007E79D1">
        <w:trPr>
          <w:trHeight w:val="567"/>
          <w:jc w:val="center"/>
        </w:trPr>
        <w:tc>
          <w:tcPr>
            <w:tcW w:w="1727" w:type="pct"/>
            <w:tcBorders>
              <w:top w:val="single" w:sz="4" w:space="0" w:color="auto"/>
            </w:tcBorders>
            <w:vAlign w:val="center"/>
          </w:tcPr>
          <w:p w:rsidR="00712E06" w:rsidRPr="00A84645" w:rsidRDefault="00712E06" w:rsidP="00A84645">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lastRenderedPageBreak/>
              <w:t xml:space="preserve">Общая емкость </w:t>
            </w:r>
          </w:p>
          <w:p w:rsidR="00712E06" w:rsidRPr="00A84645" w:rsidRDefault="00712E06" w:rsidP="00A84645">
            <w:pPr>
              <w:spacing w:after="0" w:line="240" w:lineRule="auto"/>
              <w:jc w:val="center"/>
              <w:rPr>
                <w:rFonts w:ascii="Times New Roman" w:hAnsi="Times New Roman" w:cs="Times New Roman"/>
                <w:color w:val="000000" w:themeColor="text1"/>
                <w:vertAlign w:val="superscript"/>
              </w:rPr>
            </w:pPr>
            <w:r w:rsidRPr="00A84645">
              <w:rPr>
                <w:rFonts w:ascii="Times New Roman" w:hAnsi="Times New Roman" w:cs="Times New Roman"/>
                <w:color w:val="000000" w:themeColor="text1"/>
              </w:rPr>
              <w:t>баков-аккумуляторов, м</w:t>
            </w:r>
            <w:r w:rsidRPr="00A84645">
              <w:rPr>
                <w:rFonts w:ascii="Times New Roman" w:hAnsi="Times New Roman" w:cs="Times New Roman"/>
                <w:color w:val="000000" w:themeColor="text1"/>
                <w:vertAlign w:val="superscript"/>
              </w:rPr>
              <w:t>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85"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2" w:type="pct"/>
            <w:tcBorders>
              <w:top w:val="single" w:sz="4" w:space="0" w:color="auto"/>
              <w:left w:val="nil"/>
              <w:bottom w:val="single" w:sz="4" w:space="0" w:color="auto"/>
              <w:right w:val="single" w:sz="4" w:space="0" w:color="auto"/>
            </w:tcBorders>
            <w:vAlign w:val="center"/>
          </w:tcPr>
          <w:p w:rsidR="00712E06" w:rsidRPr="00A84645" w:rsidRDefault="00712E06" w:rsidP="00A84645">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r>
      <w:tr w:rsidR="00A509D9" w:rsidRPr="00A84645" w:rsidTr="005F53B1">
        <w:trPr>
          <w:trHeight w:val="340"/>
          <w:jc w:val="center"/>
        </w:trPr>
        <w:tc>
          <w:tcPr>
            <w:tcW w:w="5000" w:type="pct"/>
            <w:gridSpan w:val="9"/>
            <w:vAlign w:val="center"/>
          </w:tcPr>
          <w:p w:rsidR="00A509D9" w:rsidRPr="00A84645" w:rsidRDefault="00A509D9" w:rsidP="005F53B1">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Котельная №5</w:t>
            </w:r>
          </w:p>
        </w:tc>
      </w:tr>
      <w:tr w:rsidR="002137E9" w:rsidRPr="00FD64C3" w:rsidTr="007E79D1">
        <w:trPr>
          <w:trHeight w:val="567"/>
          <w:jc w:val="center"/>
        </w:trPr>
        <w:tc>
          <w:tcPr>
            <w:tcW w:w="1727" w:type="pct"/>
            <w:vAlign w:val="center"/>
          </w:tcPr>
          <w:p w:rsidR="002137E9" w:rsidRPr="00A84645" w:rsidRDefault="002137E9" w:rsidP="002137E9">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Производительность водоподготовительных установок, м</w:t>
            </w:r>
            <w:r w:rsidRPr="00A84645">
              <w:rPr>
                <w:rFonts w:ascii="Times New Roman" w:hAnsi="Times New Roman" w:cs="Times New Roman"/>
                <w:color w:val="000000" w:themeColor="text1"/>
                <w:vertAlign w:val="superscript"/>
              </w:rPr>
              <w:t>3</w:t>
            </w:r>
            <w:r w:rsidRPr="00A84645">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385"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405" w:type="pct"/>
            <w:tcBorders>
              <w:top w:val="single" w:sz="4" w:space="0" w:color="auto"/>
              <w:left w:val="nil"/>
              <w:bottom w:val="single" w:sz="4" w:space="0" w:color="auto"/>
              <w:right w:val="single" w:sz="4" w:space="0" w:color="auto"/>
            </w:tcBorders>
            <w:shd w:val="clear" w:color="auto" w:fill="auto"/>
            <w:vAlign w:val="center"/>
          </w:tcPr>
          <w:p w:rsidR="002137E9" w:rsidRPr="00AD76FE" w:rsidRDefault="002137E9" w:rsidP="002137E9">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1,000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395"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392" w:type="pct"/>
            <w:tcBorders>
              <w:top w:val="single" w:sz="4" w:space="0" w:color="auto"/>
              <w:left w:val="nil"/>
              <w:bottom w:val="single" w:sz="4" w:space="0" w:color="auto"/>
              <w:right w:val="single" w:sz="4" w:space="0" w:color="auto"/>
            </w:tcBorders>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r>
      <w:tr w:rsidR="002137E9" w:rsidRPr="00FD64C3" w:rsidTr="007E79D1">
        <w:trPr>
          <w:trHeight w:val="567"/>
          <w:jc w:val="center"/>
        </w:trPr>
        <w:tc>
          <w:tcPr>
            <w:tcW w:w="1727" w:type="pct"/>
            <w:tcBorders>
              <w:top w:val="single" w:sz="4" w:space="0" w:color="auto"/>
            </w:tcBorders>
            <w:vAlign w:val="center"/>
          </w:tcPr>
          <w:p w:rsidR="002137E9" w:rsidRPr="00A84645" w:rsidRDefault="002137E9" w:rsidP="002137E9">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 xml:space="preserve">Нормативное потребление </w:t>
            </w:r>
          </w:p>
          <w:p w:rsidR="002137E9" w:rsidRPr="00A84645" w:rsidRDefault="002137E9" w:rsidP="002137E9">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теплоносителя, м</w:t>
            </w:r>
            <w:r w:rsidRPr="00A84645">
              <w:rPr>
                <w:rFonts w:ascii="Times New Roman" w:hAnsi="Times New Roman" w:cs="Times New Roman"/>
                <w:color w:val="000000" w:themeColor="text1"/>
                <w:vertAlign w:val="superscript"/>
              </w:rPr>
              <w:t>3</w:t>
            </w:r>
            <w:r w:rsidRPr="00A84645">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0,043</w:t>
            </w:r>
          </w:p>
        </w:tc>
        <w:tc>
          <w:tcPr>
            <w:tcW w:w="385"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0,043</w:t>
            </w:r>
          </w:p>
        </w:tc>
        <w:tc>
          <w:tcPr>
            <w:tcW w:w="405" w:type="pct"/>
            <w:tcBorders>
              <w:top w:val="single" w:sz="4" w:space="0" w:color="auto"/>
              <w:left w:val="nil"/>
              <w:bottom w:val="single" w:sz="4" w:space="0" w:color="auto"/>
              <w:right w:val="single" w:sz="4" w:space="0" w:color="auto"/>
            </w:tcBorders>
            <w:shd w:val="clear" w:color="auto" w:fill="auto"/>
            <w:vAlign w:val="center"/>
          </w:tcPr>
          <w:p w:rsidR="002137E9" w:rsidRPr="00AD76FE" w:rsidRDefault="002137E9" w:rsidP="002137E9">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0,043</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0,043</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0,043</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0,043</w:t>
            </w:r>
          </w:p>
        </w:tc>
        <w:tc>
          <w:tcPr>
            <w:tcW w:w="395"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0,043</w:t>
            </w:r>
          </w:p>
        </w:tc>
        <w:tc>
          <w:tcPr>
            <w:tcW w:w="392" w:type="pct"/>
            <w:tcBorders>
              <w:top w:val="single" w:sz="4" w:space="0" w:color="auto"/>
              <w:left w:val="nil"/>
              <w:bottom w:val="single" w:sz="4" w:space="0" w:color="auto"/>
              <w:right w:val="single" w:sz="4" w:space="0" w:color="auto"/>
            </w:tcBorders>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0,043</w:t>
            </w:r>
          </w:p>
        </w:tc>
      </w:tr>
      <w:tr w:rsidR="002137E9" w:rsidRPr="00FD64C3" w:rsidTr="007E79D1">
        <w:trPr>
          <w:trHeight w:val="567"/>
          <w:jc w:val="center"/>
        </w:trPr>
        <w:tc>
          <w:tcPr>
            <w:tcW w:w="1727" w:type="pct"/>
            <w:tcBorders>
              <w:top w:val="single" w:sz="4" w:space="0" w:color="auto"/>
            </w:tcBorders>
            <w:vAlign w:val="center"/>
          </w:tcPr>
          <w:p w:rsidR="002137E9" w:rsidRPr="00A84645" w:rsidRDefault="002137E9" w:rsidP="002137E9">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Максимальное потребление воды, м</w:t>
            </w:r>
            <w:r w:rsidRPr="00A84645">
              <w:rPr>
                <w:rFonts w:ascii="Times New Roman" w:hAnsi="Times New Roman" w:cs="Times New Roman"/>
                <w:color w:val="000000" w:themeColor="text1"/>
                <w:vertAlign w:val="superscript"/>
              </w:rPr>
              <w:t>3</w:t>
            </w:r>
            <w:r w:rsidRPr="00A84645">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85"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405" w:type="pct"/>
            <w:tcBorders>
              <w:top w:val="single" w:sz="4" w:space="0" w:color="auto"/>
              <w:left w:val="nil"/>
              <w:bottom w:val="single" w:sz="4" w:space="0" w:color="auto"/>
              <w:right w:val="single" w:sz="4" w:space="0" w:color="auto"/>
            </w:tcBorders>
            <w:shd w:val="clear" w:color="auto" w:fill="auto"/>
            <w:vAlign w:val="center"/>
          </w:tcPr>
          <w:p w:rsidR="002137E9" w:rsidRPr="00AD76FE" w:rsidRDefault="002137E9" w:rsidP="002137E9">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0,000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94"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95"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c>
          <w:tcPr>
            <w:tcW w:w="392" w:type="pct"/>
            <w:tcBorders>
              <w:top w:val="single" w:sz="4" w:space="0" w:color="auto"/>
              <w:left w:val="nil"/>
              <w:bottom w:val="single" w:sz="4" w:space="0" w:color="auto"/>
              <w:right w:val="single" w:sz="4" w:space="0" w:color="auto"/>
            </w:tcBorders>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0,000</w:t>
            </w:r>
          </w:p>
        </w:tc>
      </w:tr>
      <w:tr w:rsidR="00EC49BD" w:rsidRPr="00FD64C3" w:rsidTr="007E79D1">
        <w:trPr>
          <w:trHeight w:val="567"/>
          <w:jc w:val="center"/>
        </w:trPr>
        <w:tc>
          <w:tcPr>
            <w:tcW w:w="1727" w:type="pct"/>
            <w:tcBorders>
              <w:top w:val="single" w:sz="4" w:space="0" w:color="auto"/>
            </w:tcBorders>
            <w:vAlign w:val="center"/>
          </w:tcPr>
          <w:p w:rsidR="00EC49BD" w:rsidRPr="00A84645" w:rsidRDefault="00EC49BD" w:rsidP="00EC49BD">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Нормативные утечки теплоносителя в сетях, м</w:t>
            </w:r>
            <w:r w:rsidRPr="00A84645">
              <w:rPr>
                <w:rFonts w:ascii="Times New Roman" w:hAnsi="Times New Roman" w:cs="Times New Roman"/>
                <w:color w:val="000000" w:themeColor="text1"/>
                <w:vertAlign w:val="superscript"/>
              </w:rPr>
              <w:t>3</w:t>
            </w:r>
            <w:r w:rsidRPr="00A84645">
              <w:rPr>
                <w:rFonts w:ascii="Times New Roman" w:hAnsi="Times New Roman" w:cs="Times New Roman"/>
                <w:color w:val="000000" w:themeColor="text1"/>
              </w:rPr>
              <w:t>/год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C49BD" w:rsidRPr="002137E9" w:rsidRDefault="00EC49BD" w:rsidP="00EC49BD">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37,60</w:t>
            </w:r>
          </w:p>
        </w:tc>
        <w:tc>
          <w:tcPr>
            <w:tcW w:w="385" w:type="pct"/>
            <w:tcBorders>
              <w:top w:val="single" w:sz="4" w:space="0" w:color="auto"/>
              <w:left w:val="nil"/>
              <w:bottom w:val="single" w:sz="4" w:space="0" w:color="auto"/>
              <w:right w:val="single" w:sz="4" w:space="0" w:color="auto"/>
            </w:tcBorders>
            <w:shd w:val="clear" w:color="auto" w:fill="auto"/>
            <w:vAlign w:val="center"/>
          </w:tcPr>
          <w:p w:rsidR="00EC49BD" w:rsidRPr="002137E9" w:rsidRDefault="00EC49BD" w:rsidP="00EC49BD">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37,60</w:t>
            </w:r>
          </w:p>
        </w:tc>
        <w:tc>
          <w:tcPr>
            <w:tcW w:w="405" w:type="pct"/>
            <w:tcBorders>
              <w:top w:val="single" w:sz="4" w:space="0" w:color="auto"/>
              <w:left w:val="nil"/>
              <w:bottom w:val="single" w:sz="4" w:space="0" w:color="auto"/>
              <w:right w:val="single" w:sz="4" w:space="0" w:color="auto"/>
            </w:tcBorders>
            <w:shd w:val="clear" w:color="auto" w:fill="auto"/>
            <w:vAlign w:val="center"/>
          </w:tcPr>
          <w:p w:rsidR="00EC49BD" w:rsidRPr="00AD76FE" w:rsidRDefault="00EC49BD" w:rsidP="00EC49BD">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237,60</w:t>
            </w:r>
          </w:p>
        </w:tc>
        <w:tc>
          <w:tcPr>
            <w:tcW w:w="394" w:type="pct"/>
            <w:tcBorders>
              <w:top w:val="single" w:sz="4" w:space="0" w:color="auto"/>
              <w:left w:val="nil"/>
              <w:bottom w:val="single" w:sz="4" w:space="0" w:color="auto"/>
              <w:right w:val="single" w:sz="4" w:space="0" w:color="auto"/>
            </w:tcBorders>
            <w:shd w:val="clear" w:color="auto" w:fill="auto"/>
            <w:vAlign w:val="center"/>
          </w:tcPr>
          <w:p w:rsidR="00EC49BD" w:rsidRPr="002137E9" w:rsidRDefault="00EC49BD" w:rsidP="00EC49BD">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37,60</w:t>
            </w:r>
          </w:p>
        </w:tc>
        <w:tc>
          <w:tcPr>
            <w:tcW w:w="394" w:type="pct"/>
            <w:tcBorders>
              <w:top w:val="single" w:sz="4" w:space="0" w:color="auto"/>
              <w:left w:val="nil"/>
              <w:bottom w:val="single" w:sz="4" w:space="0" w:color="auto"/>
              <w:right w:val="single" w:sz="4" w:space="0" w:color="auto"/>
            </w:tcBorders>
            <w:shd w:val="clear" w:color="auto" w:fill="auto"/>
            <w:vAlign w:val="center"/>
          </w:tcPr>
          <w:p w:rsidR="00EC49BD" w:rsidRPr="002137E9" w:rsidRDefault="00EC49BD" w:rsidP="00EC49BD">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37,60</w:t>
            </w:r>
          </w:p>
        </w:tc>
        <w:tc>
          <w:tcPr>
            <w:tcW w:w="394" w:type="pct"/>
            <w:tcBorders>
              <w:top w:val="single" w:sz="4" w:space="0" w:color="auto"/>
              <w:left w:val="nil"/>
              <w:bottom w:val="single" w:sz="4" w:space="0" w:color="auto"/>
              <w:right w:val="single" w:sz="4" w:space="0" w:color="auto"/>
            </w:tcBorders>
            <w:shd w:val="clear" w:color="auto" w:fill="auto"/>
            <w:vAlign w:val="center"/>
          </w:tcPr>
          <w:p w:rsidR="00EC49BD" w:rsidRPr="002137E9" w:rsidRDefault="00EC49BD" w:rsidP="00EC49BD">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37,60</w:t>
            </w:r>
          </w:p>
        </w:tc>
        <w:tc>
          <w:tcPr>
            <w:tcW w:w="395" w:type="pct"/>
            <w:tcBorders>
              <w:top w:val="single" w:sz="4" w:space="0" w:color="auto"/>
              <w:left w:val="nil"/>
              <w:bottom w:val="single" w:sz="4" w:space="0" w:color="auto"/>
              <w:right w:val="single" w:sz="4" w:space="0" w:color="auto"/>
            </w:tcBorders>
            <w:shd w:val="clear" w:color="auto" w:fill="auto"/>
            <w:vAlign w:val="center"/>
          </w:tcPr>
          <w:p w:rsidR="00EC49BD" w:rsidRPr="002137E9" w:rsidRDefault="00EC49BD" w:rsidP="00EC49BD">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37,60</w:t>
            </w:r>
          </w:p>
        </w:tc>
        <w:tc>
          <w:tcPr>
            <w:tcW w:w="392" w:type="pct"/>
            <w:tcBorders>
              <w:top w:val="single" w:sz="4" w:space="0" w:color="auto"/>
              <w:left w:val="nil"/>
              <w:bottom w:val="single" w:sz="4" w:space="0" w:color="auto"/>
              <w:right w:val="single" w:sz="4" w:space="0" w:color="auto"/>
            </w:tcBorders>
            <w:vAlign w:val="center"/>
          </w:tcPr>
          <w:p w:rsidR="00EC49BD" w:rsidRPr="002137E9" w:rsidRDefault="00EC49BD" w:rsidP="00EC49BD">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2</w:t>
            </w:r>
            <w:r>
              <w:rPr>
                <w:rFonts w:ascii="Times New Roman" w:hAnsi="Times New Roman" w:cs="Times New Roman"/>
                <w:color w:val="000000"/>
              </w:rPr>
              <w:t>37,60</w:t>
            </w:r>
          </w:p>
        </w:tc>
      </w:tr>
      <w:tr w:rsidR="00A509D9" w:rsidRPr="00A84645" w:rsidTr="007E79D1">
        <w:trPr>
          <w:trHeight w:val="567"/>
          <w:jc w:val="center"/>
        </w:trPr>
        <w:tc>
          <w:tcPr>
            <w:tcW w:w="1727" w:type="pct"/>
            <w:tcBorders>
              <w:top w:val="single" w:sz="4" w:space="0" w:color="auto"/>
            </w:tcBorders>
            <w:vAlign w:val="center"/>
          </w:tcPr>
          <w:p w:rsidR="00A509D9" w:rsidRPr="00A84645" w:rsidRDefault="00A509D9" w:rsidP="005F53B1">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 xml:space="preserve">Количество </w:t>
            </w:r>
          </w:p>
          <w:p w:rsidR="00A509D9" w:rsidRPr="00A84645" w:rsidRDefault="00A509D9" w:rsidP="005F53B1">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баков-аккумуляторов, ед.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85"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A509D9" w:rsidRPr="00AD76FE" w:rsidRDefault="00A509D9" w:rsidP="005F53B1">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2" w:type="pct"/>
            <w:tcBorders>
              <w:top w:val="single" w:sz="4" w:space="0" w:color="auto"/>
              <w:left w:val="nil"/>
              <w:bottom w:val="single" w:sz="4" w:space="0" w:color="auto"/>
              <w:right w:val="single" w:sz="4" w:space="0" w:color="auto"/>
            </w:tcBorders>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r>
      <w:tr w:rsidR="00A509D9" w:rsidRPr="00A84645" w:rsidTr="007E79D1">
        <w:trPr>
          <w:trHeight w:val="567"/>
          <w:jc w:val="center"/>
        </w:trPr>
        <w:tc>
          <w:tcPr>
            <w:tcW w:w="1727" w:type="pct"/>
            <w:tcBorders>
              <w:top w:val="single" w:sz="4" w:space="0" w:color="auto"/>
            </w:tcBorders>
            <w:vAlign w:val="center"/>
          </w:tcPr>
          <w:p w:rsidR="00A509D9" w:rsidRPr="00A84645" w:rsidRDefault="00A509D9" w:rsidP="005F53B1">
            <w:pPr>
              <w:spacing w:after="0" w:line="240" w:lineRule="auto"/>
              <w:jc w:val="center"/>
              <w:rPr>
                <w:rFonts w:ascii="Times New Roman" w:hAnsi="Times New Roman" w:cs="Times New Roman"/>
                <w:color w:val="000000" w:themeColor="text1"/>
              </w:rPr>
            </w:pPr>
            <w:r w:rsidRPr="00A84645">
              <w:rPr>
                <w:rFonts w:ascii="Times New Roman" w:hAnsi="Times New Roman" w:cs="Times New Roman"/>
                <w:color w:val="000000" w:themeColor="text1"/>
              </w:rPr>
              <w:t xml:space="preserve">Общая емкость </w:t>
            </w:r>
          </w:p>
          <w:p w:rsidR="00A509D9" w:rsidRPr="00A84645" w:rsidRDefault="00A509D9" w:rsidP="005F53B1">
            <w:pPr>
              <w:spacing w:after="0" w:line="240" w:lineRule="auto"/>
              <w:jc w:val="center"/>
              <w:rPr>
                <w:rFonts w:ascii="Times New Roman" w:hAnsi="Times New Roman" w:cs="Times New Roman"/>
                <w:color w:val="000000" w:themeColor="text1"/>
                <w:vertAlign w:val="superscript"/>
              </w:rPr>
            </w:pPr>
            <w:r w:rsidRPr="00A84645">
              <w:rPr>
                <w:rFonts w:ascii="Times New Roman" w:hAnsi="Times New Roman" w:cs="Times New Roman"/>
                <w:color w:val="000000" w:themeColor="text1"/>
              </w:rPr>
              <w:t>баков-аккумуляторов, м</w:t>
            </w:r>
            <w:r w:rsidRPr="00A84645">
              <w:rPr>
                <w:rFonts w:ascii="Times New Roman" w:hAnsi="Times New Roman" w:cs="Times New Roman"/>
                <w:color w:val="000000" w:themeColor="text1"/>
                <w:vertAlign w:val="superscript"/>
              </w:rPr>
              <w:t>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85"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5" w:type="pct"/>
            <w:tcBorders>
              <w:top w:val="single" w:sz="4" w:space="0" w:color="auto"/>
              <w:left w:val="nil"/>
              <w:bottom w:val="single" w:sz="4" w:space="0" w:color="auto"/>
              <w:right w:val="single" w:sz="4" w:space="0" w:color="auto"/>
            </w:tcBorders>
            <w:shd w:val="clear" w:color="auto" w:fill="auto"/>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c>
          <w:tcPr>
            <w:tcW w:w="392" w:type="pct"/>
            <w:tcBorders>
              <w:top w:val="single" w:sz="4" w:space="0" w:color="auto"/>
              <w:left w:val="nil"/>
              <w:bottom w:val="single" w:sz="4" w:space="0" w:color="auto"/>
              <w:right w:val="single" w:sz="4" w:space="0" w:color="auto"/>
            </w:tcBorders>
            <w:vAlign w:val="center"/>
          </w:tcPr>
          <w:p w:rsidR="00A509D9" w:rsidRPr="00A84645" w:rsidRDefault="00A509D9" w:rsidP="005F53B1">
            <w:pPr>
              <w:spacing w:after="0" w:line="240" w:lineRule="auto"/>
              <w:jc w:val="center"/>
              <w:rPr>
                <w:rFonts w:ascii="Times New Roman" w:hAnsi="Times New Roman" w:cs="Times New Roman"/>
                <w:color w:val="000000"/>
              </w:rPr>
            </w:pPr>
            <w:r w:rsidRPr="00A84645">
              <w:rPr>
                <w:rFonts w:ascii="Times New Roman" w:hAnsi="Times New Roman" w:cs="Times New Roman"/>
                <w:color w:val="000000"/>
              </w:rPr>
              <w:t>-</w:t>
            </w:r>
          </w:p>
        </w:tc>
      </w:tr>
    </w:tbl>
    <w:p w:rsidR="00A509D9" w:rsidRDefault="00A509D9" w:rsidP="00215BB4">
      <w:pPr>
        <w:spacing w:after="0"/>
        <w:ind w:firstLine="709"/>
        <w:jc w:val="both"/>
        <w:rPr>
          <w:rFonts w:ascii="Times New Roman" w:hAnsi="Times New Roman" w:cs="Times New Roman"/>
          <w:color w:val="000000" w:themeColor="text1"/>
          <w:sz w:val="24"/>
          <w:szCs w:val="24"/>
        </w:rPr>
      </w:pPr>
    </w:p>
    <w:p w:rsidR="00665952" w:rsidRPr="002B1918" w:rsidRDefault="00665952" w:rsidP="00215BB4">
      <w:pPr>
        <w:spacing w:after="0"/>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422424">
        <w:rPr>
          <w:rFonts w:ascii="Times New Roman" w:hAnsi="Times New Roman" w:cs="Times New Roman"/>
          <w:color w:val="000000" w:themeColor="text1"/>
          <w:sz w:val="24"/>
          <w:szCs w:val="24"/>
        </w:rPr>
        <w:t xml:space="preserve"> </w:t>
      </w:r>
      <w:r w:rsidR="00FA313E">
        <w:rPr>
          <w:rFonts w:ascii="Times New Roman" w:hAnsi="Times New Roman" w:cs="Times New Roman"/>
          <w:color w:val="000000" w:themeColor="text1"/>
          <w:sz w:val="24"/>
          <w:szCs w:val="24"/>
        </w:rPr>
        <w:t>городск</w:t>
      </w:r>
      <w:r w:rsidR="002C3374">
        <w:rPr>
          <w:rFonts w:ascii="Times New Roman" w:hAnsi="Times New Roman" w:cs="Times New Roman"/>
          <w:color w:val="000000" w:themeColor="text1"/>
          <w:sz w:val="24"/>
          <w:szCs w:val="24"/>
        </w:rPr>
        <w:t>ого поселения</w:t>
      </w:r>
      <w:r w:rsidR="0057284C" w:rsidRPr="002B1918">
        <w:rPr>
          <w:rFonts w:ascii="Times New Roman" w:hAnsi="Times New Roman" w:cs="Times New Roman"/>
          <w:color w:val="000000" w:themeColor="text1"/>
          <w:sz w:val="24"/>
          <w:szCs w:val="24"/>
        </w:rPr>
        <w:t xml:space="preserve"> на период с </w:t>
      </w:r>
      <w:r w:rsidR="004403EB">
        <w:rPr>
          <w:rFonts w:ascii="Times New Roman" w:hAnsi="Times New Roman" w:cs="Times New Roman"/>
          <w:color w:val="000000" w:themeColor="text1"/>
          <w:sz w:val="24"/>
          <w:szCs w:val="24"/>
        </w:rPr>
        <w:t>2023</w:t>
      </w:r>
      <w:r w:rsidRPr="002B1918">
        <w:rPr>
          <w:rFonts w:ascii="Times New Roman" w:hAnsi="Times New Roman" w:cs="Times New Roman"/>
          <w:color w:val="000000" w:themeColor="text1"/>
          <w:sz w:val="24"/>
          <w:szCs w:val="24"/>
        </w:rPr>
        <w:t xml:space="preserve"> </w:t>
      </w:r>
      <w:r w:rsidR="0022643D">
        <w:rPr>
          <w:rFonts w:ascii="Times New Roman" w:hAnsi="Times New Roman" w:cs="Times New Roman"/>
          <w:color w:val="000000" w:themeColor="text1"/>
          <w:sz w:val="24"/>
          <w:szCs w:val="24"/>
        </w:rPr>
        <w:t>по</w:t>
      </w:r>
      <w:r w:rsidR="005F68A4">
        <w:rPr>
          <w:rFonts w:ascii="Times New Roman" w:hAnsi="Times New Roman" w:cs="Times New Roman"/>
          <w:color w:val="000000" w:themeColor="text1"/>
          <w:sz w:val="24"/>
          <w:szCs w:val="24"/>
        </w:rPr>
        <w:t xml:space="preserve"> </w:t>
      </w:r>
      <w:r w:rsidR="00EB0A1A">
        <w:rPr>
          <w:rFonts w:ascii="Times New Roman" w:hAnsi="Times New Roman" w:cs="Times New Roman"/>
          <w:color w:val="000000" w:themeColor="text1"/>
          <w:sz w:val="24"/>
          <w:szCs w:val="24"/>
        </w:rPr>
        <w:t>2041</w:t>
      </w:r>
      <w:r w:rsidR="005F68A4">
        <w:rPr>
          <w:rFonts w:ascii="Times New Roman" w:hAnsi="Times New Roman" w:cs="Times New Roman"/>
          <w:color w:val="000000" w:themeColor="text1"/>
          <w:sz w:val="24"/>
          <w:szCs w:val="24"/>
        </w:rPr>
        <w:t xml:space="preserve"> год</w:t>
      </w:r>
      <w:r w:rsidR="0022643D">
        <w:rPr>
          <w:rFonts w:ascii="Times New Roman" w:hAnsi="Times New Roman" w:cs="Times New Roman"/>
          <w:color w:val="000000" w:themeColor="text1"/>
          <w:sz w:val="24"/>
          <w:szCs w:val="24"/>
        </w:rPr>
        <w:t>ы</w:t>
      </w:r>
      <w:r w:rsidR="000F075D" w:rsidRPr="002B1918">
        <w:rPr>
          <w:rFonts w:ascii="Times New Roman" w:hAnsi="Times New Roman" w:cs="Times New Roman"/>
          <w:color w:val="000000" w:themeColor="text1"/>
          <w:sz w:val="24"/>
          <w:szCs w:val="24"/>
        </w:rPr>
        <w:t>.</w:t>
      </w:r>
    </w:p>
    <w:p w:rsidR="00FF7B2F" w:rsidRDefault="00FF7B2F" w:rsidP="00215BB4">
      <w:pPr>
        <w:spacing w:after="0"/>
        <w:ind w:firstLine="709"/>
        <w:jc w:val="both"/>
        <w:rPr>
          <w:rFonts w:ascii="Times New Roman" w:hAnsi="Times New Roman" w:cs="Times New Roman"/>
          <w:color w:val="000000" w:themeColor="text1"/>
          <w:sz w:val="24"/>
          <w:szCs w:val="24"/>
        </w:rPr>
      </w:pPr>
    </w:p>
    <w:p w:rsidR="00665952" w:rsidRPr="002B1918" w:rsidRDefault="00665952" w:rsidP="00215BB4">
      <w:pPr>
        <w:pStyle w:val="3"/>
        <w:spacing w:before="0"/>
        <w:jc w:val="center"/>
        <w:rPr>
          <w:rFonts w:ascii="Times New Roman" w:hAnsi="Times New Roman" w:cs="Times New Roman"/>
          <w:b w:val="0"/>
          <w:i/>
          <w:color w:val="000000" w:themeColor="text1"/>
          <w:sz w:val="24"/>
          <w:szCs w:val="24"/>
        </w:rPr>
      </w:pPr>
      <w:bookmarkStart w:id="96" w:name="_Toc435791210"/>
      <w:bookmarkStart w:id="97" w:name="_Toc143768184"/>
      <w:r w:rsidRPr="002B1918">
        <w:rPr>
          <w:rFonts w:ascii="Times New Roman" w:hAnsi="Times New Roman" w:cs="Times New Roman"/>
          <w:b w:val="0"/>
          <w:i/>
          <w:color w:val="000000" w:themeColor="text1"/>
          <w:sz w:val="24"/>
          <w:szCs w:val="24"/>
        </w:rPr>
        <w:t>3.2 </w:t>
      </w:r>
      <w:r w:rsidR="004464B0">
        <w:rPr>
          <w:rFonts w:ascii="Times New Roman" w:hAnsi="Times New Roman" w:cs="Times New Roman"/>
          <w:b w:val="0"/>
          <w:i/>
          <w:color w:val="000000" w:themeColor="text1"/>
          <w:sz w:val="24"/>
          <w:szCs w:val="24"/>
        </w:rPr>
        <w:t>Существующие и п</w:t>
      </w:r>
      <w:r w:rsidRPr="002B1918">
        <w:rPr>
          <w:rFonts w:ascii="Times New Roman" w:hAnsi="Times New Roman" w:cs="Times New Roman"/>
          <w:b w:val="0"/>
          <w:i/>
          <w:color w:val="000000" w:themeColor="text1"/>
          <w:sz w:val="24"/>
          <w:szCs w:val="24"/>
        </w:rPr>
        <w:t xml:space="preserve">ерспективные балансы производительности водоподготовительных </w:t>
      </w:r>
      <w:r w:rsidR="004464B0">
        <w:rPr>
          <w:rFonts w:ascii="Times New Roman" w:hAnsi="Times New Roman" w:cs="Times New Roman"/>
          <w:b w:val="0"/>
          <w:i/>
          <w:color w:val="000000" w:themeColor="text1"/>
          <w:sz w:val="24"/>
          <w:szCs w:val="24"/>
        </w:rPr>
        <w:br/>
      </w:r>
      <w:r w:rsidRPr="002B1918">
        <w:rPr>
          <w:rFonts w:ascii="Times New Roman" w:hAnsi="Times New Roman" w:cs="Times New Roman"/>
          <w:b w:val="0"/>
          <w:i/>
          <w:color w:val="000000" w:themeColor="text1"/>
          <w:sz w:val="24"/>
          <w:szCs w:val="24"/>
        </w:rPr>
        <w:t xml:space="preserve">установок источников тепловой энергии для компенсации потерь теплоносителя в аварийных </w:t>
      </w:r>
      <w:r w:rsidR="004464B0">
        <w:rPr>
          <w:rFonts w:ascii="Times New Roman" w:hAnsi="Times New Roman" w:cs="Times New Roman"/>
          <w:b w:val="0"/>
          <w:i/>
          <w:color w:val="000000" w:themeColor="text1"/>
          <w:sz w:val="24"/>
          <w:szCs w:val="24"/>
        </w:rPr>
        <w:br/>
      </w:r>
      <w:r w:rsidRPr="002B1918">
        <w:rPr>
          <w:rFonts w:ascii="Times New Roman" w:hAnsi="Times New Roman" w:cs="Times New Roman"/>
          <w:b w:val="0"/>
          <w:i/>
          <w:color w:val="000000" w:themeColor="text1"/>
          <w:sz w:val="24"/>
          <w:szCs w:val="24"/>
        </w:rPr>
        <w:t>режимах работы систем теплоснабжения</w:t>
      </w:r>
      <w:bookmarkEnd w:id="96"/>
      <w:bookmarkEnd w:id="97"/>
    </w:p>
    <w:p w:rsidR="000F075D" w:rsidRPr="002B1918" w:rsidRDefault="000F075D" w:rsidP="000F075D">
      <w:pPr>
        <w:spacing w:after="0"/>
        <w:rPr>
          <w:rFonts w:ascii="Times New Roman" w:hAnsi="Times New Roman" w:cs="Times New Roman"/>
          <w:color w:val="000000" w:themeColor="text1"/>
          <w:sz w:val="24"/>
          <w:szCs w:val="24"/>
        </w:rPr>
      </w:pPr>
    </w:p>
    <w:p w:rsidR="00B4134B" w:rsidRPr="002B1918" w:rsidRDefault="00665952" w:rsidP="00DA54C8">
      <w:pPr>
        <w:spacing w:after="0" w:line="300" w:lineRule="auto"/>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Перспективные балансы производительности водоподготовительн</w:t>
      </w:r>
      <w:r w:rsidR="00304164" w:rsidRPr="002B1918">
        <w:rPr>
          <w:rFonts w:ascii="Times New Roman" w:hAnsi="Times New Roman" w:cs="Times New Roman"/>
          <w:color w:val="000000" w:themeColor="text1"/>
          <w:sz w:val="24"/>
          <w:szCs w:val="24"/>
        </w:rPr>
        <w:t>ых</w:t>
      </w:r>
      <w:r w:rsidRPr="002B1918">
        <w:rPr>
          <w:rFonts w:ascii="Times New Roman" w:hAnsi="Times New Roman" w:cs="Times New Roman"/>
          <w:color w:val="000000" w:themeColor="text1"/>
          <w:sz w:val="24"/>
          <w:szCs w:val="24"/>
        </w:rPr>
        <w:t xml:space="preserve"> установ</w:t>
      </w:r>
      <w:r w:rsidR="00304164" w:rsidRPr="002B1918">
        <w:rPr>
          <w:rFonts w:ascii="Times New Roman" w:hAnsi="Times New Roman" w:cs="Times New Roman"/>
          <w:color w:val="000000" w:themeColor="text1"/>
          <w:sz w:val="24"/>
          <w:szCs w:val="24"/>
        </w:rPr>
        <w:t>ок</w:t>
      </w:r>
      <w:r w:rsidRPr="002B1918">
        <w:rPr>
          <w:rFonts w:ascii="Times New Roman" w:hAnsi="Times New Roman" w:cs="Times New Roman"/>
          <w:color w:val="000000" w:themeColor="text1"/>
          <w:sz w:val="24"/>
          <w:szCs w:val="24"/>
        </w:rPr>
        <w:t xml:space="preserve"> в аварий</w:t>
      </w:r>
      <w:r w:rsidR="000F075D" w:rsidRPr="002B1918">
        <w:rPr>
          <w:rFonts w:ascii="Times New Roman" w:hAnsi="Times New Roman" w:cs="Times New Roman"/>
          <w:color w:val="000000" w:themeColor="text1"/>
          <w:sz w:val="24"/>
          <w:szCs w:val="24"/>
        </w:rPr>
        <w:t>ных режимах работы представлен</w:t>
      </w:r>
      <w:r w:rsidR="00A15B1B" w:rsidRPr="002B1918">
        <w:rPr>
          <w:rFonts w:ascii="Times New Roman" w:hAnsi="Times New Roman" w:cs="Times New Roman"/>
          <w:color w:val="000000" w:themeColor="text1"/>
          <w:sz w:val="24"/>
          <w:szCs w:val="24"/>
        </w:rPr>
        <w:t>ы</w:t>
      </w:r>
      <w:r w:rsidR="000F075D" w:rsidRPr="002B1918">
        <w:rPr>
          <w:rFonts w:ascii="Times New Roman" w:hAnsi="Times New Roman" w:cs="Times New Roman"/>
          <w:color w:val="000000" w:themeColor="text1"/>
          <w:sz w:val="24"/>
          <w:szCs w:val="24"/>
        </w:rPr>
        <w:t xml:space="preserve"> в таблице 1.1</w:t>
      </w:r>
      <w:r w:rsidR="00ED3244">
        <w:rPr>
          <w:rFonts w:ascii="Times New Roman" w:hAnsi="Times New Roman" w:cs="Times New Roman"/>
          <w:color w:val="000000" w:themeColor="text1"/>
          <w:sz w:val="24"/>
          <w:szCs w:val="24"/>
        </w:rPr>
        <w:t>9</w:t>
      </w:r>
      <w:r w:rsidR="000F075D" w:rsidRPr="002B1918">
        <w:rPr>
          <w:rFonts w:ascii="Times New Roman" w:hAnsi="Times New Roman" w:cs="Times New Roman"/>
          <w:color w:val="000000" w:themeColor="text1"/>
          <w:sz w:val="24"/>
          <w:szCs w:val="24"/>
        </w:rPr>
        <w:t>.</w:t>
      </w:r>
    </w:p>
    <w:p w:rsidR="002B2C1E" w:rsidRDefault="002B2C1E" w:rsidP="00215BB4">
      <w:pPr>
        <w:spacing w:after="0" w:line="300" w:lineRule="auto"/>
        <w:ind w:firstLine="709"/>
        <w:jc w:val="both"/>
        <w:rPr>
          <w:rFonts w:ascii="Times New Roman" w:hAnsi="Times New Roman" w:cs="Times New Roman"/>
          <w:color w:val="000000" w:themeColor="text1"/>
          <w:sz w:val="24"/>
          <w:szCs w:val="24"/>
        </w:rPr>
      </w:pPr>
    </w:p>
    <w:p w:rsidR="00FF7B2F" w:rsidRPr="005B5787" w:rsidRDefault="00FF7B2F" w:rsidP="006C13E0">
      <w:pPr>
        <w:pStyle w:val="ad"/>
        <w:numPr>
          <w:ilvl w:val="0"/>
          <w:numId w:val="18"/>
        </w:numPr>
        <w:spacing w:after="0"/>
        <w:jc w:val="both"/>
        <w:rPr>
          <w:rFonts w:ascii="Times New Roman" w:hAnsi="Times New Roman" w:cs="Times New Roman"/>
          <w:color w:val="000000" w:themeColor="text1"/>
          <w:sz w:val="24"/>
          <w:szCs w:val="24"/>
        </w:rPr>
      </w:pPr>
      <w:r w:rsidRPr="005B5787">
        <w:rPr>
          <w:rFonts w:ascii="Times New Roman" w:hAnsi="Times New Roman" w:cs="Times New Roman"/>
          <w:color w:val="000000" w:themeColor="text1"/>
          <w:sz w:val="24"/>
          <w:szCs w:val="24"/>
        </w:rPr>
        <w:t xml:space="preserve">– Перспективные балансы производительности водоподготовительных установок источников тепловой энергии </w:t>
      </w:r>
      <w:r w:rsidR="00FA313E">
        <w:rPr>
          <w:rFonts w:ascii="Times New Roman" w:hAnsi="Times New Roman" w:cs="Times New Roman"/>
          <w:sz w:val="24"/>
        </w:rPr>
        <w:t>городск</w:t>
      </w:r>
      <w:r w:rsidR="002242E7" w:rsidRPr="002242E7">
        <w:rPr>
          <w:rFonts w:ascii="Times New Roman" w:hAnsi="Times New Roman" w:cs="Times New Roman"/>
          <w:sz w:val="24"/>
        </w:rPr>
        <w:t>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1042"/>
        <w:gridCol w:w="822"/>
        <w:gridCol w:w="822"/>
        <w:gridCol w:w="16"/>
        <w:gridCol w:w="805"/>
        <w:gridCol w:w="822"/>
        <w:gridCol w:w="822"/>
        <w:gridCol w:w="822"/>
        <w:gridCol w:w="881"/>
      </w:tblGrid>
      <w:tr w:rsidR="006F5533" w:rsidRPr="002249F5" w:rsidTr="006F5533">
        <w:trPr>
          <w:trHeight w:val="340"/>
          <w:tblHeader/>
          <w:jc w:val="center"/>
        </w:trPr>
        <w:tc>
          <w:tcPr>
            <w:tcW w:w="1639" w:type="pct"/>
            <w:vMerge w:val="restart"/>
            <w:tcBorders>
              <w:tl2br w:val="single" w:sz="4" w:space="0" w:color="auto"/>
            </w:tcBorders>
            <w:vAlign w:val="center"/>
          </w:tcPr>
          <w:p w:rsidR="006F5533" w:rsidRPr="002249F5" w:rsidRDefault="006F5533" w:rsidP="004B1AA8">
            <w:pPr>
              <w:pStyle w:val="Default"/>
              <w:ind w:left="-107" w:right="-37" w:firstLine="107"/>
              <w:jc w:val="right"/>
              <w:rPr>
                <w:b/>
                <w:color w:val="000000" w:themeColor="text1"/>
                <w:sz w:val="22"/>
                <w:szCs w:val="22"/>
              </w:rPr>
            </w:pPr>
            <w:r w:rsidRPr="002249F5">
              <w:rPr>
                <w:b/>
                <w:color w:val="000000" w:themeColor="text1"/>
                <w:sz w:val="22"/>
                <w:szCs w:val="22"/>
              </w:rPr>
              <w:t>Год</w:t>
            </w:r>
          </w:p>
          <w:p w:rsidR="006F5533" w:rsidRPr="002249F5" w:rsidRDefault="006F5533" w:rsidP="004B1AA8">
            <w:pPr>
              <w:pStyle w:val="Default"/>
              <w:ind w:left="-107" w:right="-108" w:firstLine="107"/>
              <w:rPr>
                <w:b/>
                <w:color w:val="000000" w:themeColor="text1"/>
                <w:sz w:val="22"/>
              </w:rPr>
            </w:pPr>
            <w:r w:rsidRPr="002249F5">
              <w:rPr>
                <w:b/>
                <w:color w:val="000000" w:themeColor="text1"/>
                <w:sz w:val="22"/>
                <w:szCs w:val="22"/>
              </w:rPr>
              <w:t>Величина</w:t>
            </w:r>
          </w:p>
        </w:tc>
        <w:tc>
          <w:tcPr>
            <w:tcW w:w="1325" w:type="pct"/>
            <w:gridSpan w:val="4"/>
            <w:vAlign w:val="center"/>
          </w:tcPr>
          <w:p w:rsidR="006F5533" w:rsidRPr="002249F5" w:rsidRDefault="006F5533" w:rsidP="004B1AA8">
            <w:pPr>
              <w:pStyle w:val="Default"/>
              <w:ind w:left="-107" w:right="-108" w:hanging="1"/>
              <w:jc w:val="center"/>
              <w:rPr>
                <w:b/>
                <w:color w:val="000000" w:themeColor="text1"/>
                <w:sz w:val="22"/>
              </w:rPr>
            </w:pPr>
            <w:r>
              <w:rPr>
                <w:b/>
                <w:color w:val="000000" w:themeColor="text1"/>
                <w:sz w:val="22"/>
              </w:rPr>
              <w:t>Существу</w:t>
            </w:r>
            <w:r w:rsidRPr="002249F5">
              <w:rPr>
                <w:b/>
                <w:color w:val="000000" w:themeColor="text1"/>
                <w:sz w:val="22"/>
              </w:rPr>
              <w:t>ющая</w:t>
            </w:r>
          </w:p>
          <w:p w:rsidR="006F5533" w:rsidRPr="002249F5" w:rsidRDefault="006F5533" w:rsidP="004B1AA8">
            <w:pPr>
              <w:pStyle w:val="Default"/>
              <w:ind w:left="-107" w:right="-108" w:firstLine="107"/>
              <w:jc w:val="center"/>
              <w:rPr>
                <w:b/>
                <w:color w:val="000000" w:themeColor="text1"/>
                <w:sz w:val="22"/>
              </w:rPr>
            </w:pPr>
          </w:p>
        </w:tc>
        <w:tc>
          <w:tcPr>
            <w:tcW w:w="2036" w:type="pct"/>
            <w:gridSpan w:val="5"/>
            <w:vAlign w:val="center"/>
          </w:tcPr>
          <w:p w:rsidR="006F5533" w:rsidRPr="002249F5" w:rsidRDefault="006F5533" w:rsidP="004B1AA8">
            <w:pPr>
              <w:pStyle w:val="Default"/>
              <w:ind w:left="-107" w:right="-108" w:firstLine="107"/>
              <w:jc w:val="center"/>
              <w:rPr>
                <w:b/>
                <w:color w:val="000000" w:themeColor="text1"/>
                <w:sz w:val="22"/>
              </w:rPr>
            </w:pPr>
            <w:r w:rsidRPr="002249F5">
              <w:rPr>
                <w:b/>
                <w:color w:val="000000" w:themeColor="text1"/>
                <w:sz w:val="22"/>
              </w:rPr>
              <w:t>Перспективная</w:t>
            </w:r>
          </w:p>
        </w:tc>
      </w:tr>
      <w:tr w:rsidR="00712E06" w:rsidRPr="002249F5" w:rsidTr="005A4C80">
        <w:trPr>
          <w:trHeight w:val="340"/>
          <w:tblHeader/>
          <w:jc w:val="center"/>
        </w:trPr>
        <w:tc>
          <w:tcPr>
            <w:tcW w:w="1639" w:type="pct"/>
            <w:vMerge/>
            <w:tcBorders>
              <w:tl2br w:val="single" w:sz="4" w:space="0" w:color="auto"/>
            </w:tcBorders>
            <w:vAlign w:val="center"/>
          </w:tcPr>
          <w:p w:rsidR="00712E06" w:rsidRPr="002249F5" w:rsidRDefault="00712E06" w:rsidP="004B1AA8">
            <w:pPr>
              <w:pStyle w:val="Default"/>
              <w:ind w:left="-107" w:right="-108" w:firstLine="107"/>
              <w:jc w:val="center"/>
              <w:rPr>
                <w:b/>
                <w:color w:val="000000" w:themeColor="text1"/>
                <w:sz w:val="22"/>
              </w:rPr>
            </w:pPr>
          </w:p>
        </w:tc>
        <w:tc>
          <w:tcPr>
            <w:tcW w:w="511" w:type="pct"/>
            <w:vAlign w:val="center"/>
          </w:tcPr>
          <w:p w:rsidR="00712E06" w:rsidRPr="002249F5" w:rsidRDefault="006F5533" w:rsidP="004B1AA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03" w:type="pct"/>
            <w:vAlign w:val="center"/>
          </w:tcPr>
          <w:p w:rsidR="00712E06" w:rsidRPr="00BB2B20" w:rsidRDefault="004403EB" w:rsidP="004B1AA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03" w:type="pct"/>
            <w:vAlign w:val="center"/>
          </w:tcPr>
          <w:p w:rsidR="00712E06" w:rsidRPr="00BB2B20" w:rsidRDefault="004403EB" w:rsidP="004B1AA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403" w:type="pct"/>
            <w:gridSpan w:val="2"/>
            <w:vAlign w:val="center"/>
          </w:tcPr>
          <w:p w:rsidR="00712E06" w:rsidRPr="00BB2B20" w:rsidRDefault="004403EB" w:rsidP="004B1AA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403" w:type="pct"/>
            <w:vAlign w:val="center"/>
          </w:tcPr>
          <w:p w:rsidR="00712E06" w:rsidRPr="00BB2B20" w:rsidRDefault="004403EB" w:rsidP="004B1AA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03" w:type="pct"/>
            <w:vAlign w:val="center"/>
          </w:tcPr>
          <w:p w:rsidR="00712E06" w:rsidRPr="00BB2B20" w:rsidRDefault="004403EB" w:rsidP="004B1AA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03" w:type="pct"/>
            <w:vAlign w:val="center"/>
          </w:tcPr>
          <w:p w:rsidR="00712E06" w:rsidRPr="00BB2B20" w:rsidRDefault="004403EB" w:rsidP="004B1AA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432" w:type="pct"/>
            <w:vAlign w:val="center"/>
          </w:tcPr>
          <w:p w:rsidR="00712E06" w:rsidRPr="00BB2B20" w:rsidRDefault="00EB0A1A" w:rsidP="004B1AA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F739DB" w:rsidTr="005A4C80">
        <w:trPr>
          <w:trHeight w:val="340"/>
          <w:tblHeader/>
          <w:jc w:val="center"/>
        </w:trPr>
        <w:tc>
          <w:tcPr>
            <w:tcW w:w="1639" w:type="pct"/>
            <w:vAlign w:val="center"/>
          </w:tcPr>
          <w:p w:rsidR="00712E06" w:rsidRPr="00F739DB" w:rsidRDefault="00712E06" w:rsidP="00712E06">
            <w:pPr>
              <w:spacing w:after="0" w:line="240" w:lineRule="auto"/>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11"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403"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403"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403" w:type="pct"/>
            <w:gridSpan w:val="2"/>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403" w:type="pct"/>
            <w:vAlign w:val="center"/>
          </w:tcPr>
          <w:p w:rsidR="00712E06" w:rsidRPr="002B1918" w:rsidRDefault="00712E06" w:rsidP="00712E06">
            <w:pPr>
              <w:spacing w:after="0" w:line="240" w:lineRule="auto"/>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403"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c>
          <w:tcPr>
            <w:tcW w:w="403"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8</w:t>
            </w:r>
          </w:p>
        </w:tc>
        <w:tc>
          <w:tcPr>
            <w:tcW w:w="432" w:type="pct"/>
            <w:vAlign w:val="center"/>
          </w:tcPr>
          <w:p w:rsidR="00712E06" w:rsidRPr="00F739DB" w:rsidRDefault="00712E06" w:rsidP="00712E06">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9</w:t>
            </w:r>
          </w:p>
        </w:tc>
      </w:tr>
      <w:tr w:rsidR="00712E06" w:rsidRPr="002249F5" w:rsidTr="005A4C80">
        <w:trPr>
          <w:trHeight w:val="340"/>
          <w:jc w:val="center"/>
        </w:trPr>
        <w:tc>
          <w:tcPr>
            <w:tcW w:w="5000" w:type="pct"/>
            <w:gridSpan w:val="10"/>
            <w:vAlign w:val="center"/>
          </w:tcPr>
          <w:p w:rsidR="00712E06" w:rsidRPr="00C63BD9" w:rsidRDefault="00BE6A74" w:rsidP="00712E06">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Котельная №1</w:t>
            </w:r>
          </w:p>
        </w:tc>
      </w:tr>
      <w:tr w:rsidR="002137E9" w:rsidRPr="002249F5" w:rsidTr="005A4C80">
        <w:trPr>
          <w:trHeight w:val="340"/>
          <w:jc w:val="center"/>
        </w:trPr>
        <w:tc>
          <w:tcPr>
            <w:tcW w:w="1639" w:type="pct"/>
            <w:vAlign w:val="center"/>
          </w:tcPr>
          <w:p w:rsidR="002137E9" w:rsidRPr="002137E9" w:rsidRDefault="002137E9" w:rsidP="002137E9">
            <w:pPr>
              <w:spacing w:after="0" w:line="240" w:lineRule="auto"/>
              <w:jc w:val="center"/>
              <w:rPr>
                <w:rFonts w:ascii="Times New Roman" w:hAnsi="Times New Roman" w:cs="Times New Roman"/>
                <w:color w:val="000000" w:themeColor="text1"/>
              </w:rPr>
            </w:pPr>
            <w:r w:rsidRPr="002137E9">
              <w:rPr>
                <w:rFonts w:ascii="Times New Roman" w:hAnsi="Times New Roman" w:cs="Times New Roman"/>
                <w:color w:val="000000" w:themeColor="text1"/>
              </w:rPr>
              <w:t>Производительность водоподготовительных установок в аварийных режимах работы, м</w:t>
            </w:r>
            <w:r w:rsidRPr="002137E9">
              <w:rPr>
                <w:rFonts w:ascii="Times New Roman" w:hAnsi="Times New Roman" w:cs="Times New Roman"/>
                <w:color w:val="000000" w:themeColor="text1"/>
                <w:vertAlign w:val="superscript"/>
              </w:rPr>
              <w:t>3</w:t>
            </w:r>
            <w:r w:rsidRPr="002137E9">
              <w:rPr>
                <w:rFonts w:ascii="Times New Roman" w:hAnsi="Times New Roman" w:cs="Times New Roman"/>
                <w:color w:val="000000" w:themeColor="text1"/>
              </w:rPr>
              <w:t>/ч</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AD76FE" w:rsidRDefault="002137E9" w:rsidP="002137E9">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46,000</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c>
          <w:tcPr>
            <w:tcW w:w="432"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46,000</w:t>
            </w:r>
          </w:p>
        </w:tc>
      </w:tr>
      <w:tr w:rsidR="005D2F70" w:rsidRPr="002249F5" w:rsidTr="005A4C80">
        <w:trPr>
          <w:trHeight w:val="340"/>
          <w:jc w:val="center"/>
        </w:trPr>
        <w:tc>
          <w:tcPr>
            <w:tcW w:w="1639" w:type="pct"/>
            <w:vAlign w:val="center"/>
          </w:tcPr>
          <w:p w:rsidR="005D2F70" w:rsidRPr="002137E9" w:rsidRDefault="005D2F70" w:rsidP="005D2F70">
            <w:pPr>
              <w:spacing w:after="0" w:line="240" w:lineRule="auto"/>
              <w:jc w:val="center"/>
              <w:rPr>
                <w:rFonts w:ascii="Times New Roman" w:hAnsi="Times New Roman" w:cs="Times New Roman"/>
                <w:color w:val="000000" w:themeColor="text1"/>
              </w:rPr>
            </w:pPr>
            <w:r w:rsidRPr="002137E9">
              <w:rPr>
                <w:rFonts w:ascii="Times New Roman" w:hAnsi="Times New Roman" w:cs="Times New Roman"/>
                <w:color w:val="000000" w:themeColor="text1"/>
              </w:rPr>
              <w:t>Потребление теплоносителя в аварийных режимах работы, м</w:t>
            </w:r>
            <w:r w:rsidRPr="002137E9">
              <w:rPr>
                <w:rFonts w:ascii="Times New Roman" w:hAnsi="Times New Roman" w:cs="Times New Roman"/>
                <w:color w:val="000000" w:themeColor="text1"/>
                <w:vertAlign w:val="superscript"/>
              </w:rPr>
              <w:t>3</w:t>
            </w:r>
            <w:r w:rsidRPr="002137E9">
              <w:rPr>
                <w:rFonts w:ascii="Times New Roman" w:hAnsi="Times New Roman" w:cs="Times New Roman"/>
                <w:color w:val="000000" w:themeColor="text1"/>
              </w:rPr>
              <w:t>/ч</w:t>
            </w:r>
          </w:p>
        </w:tc>
        <w:tc>
          <w:tcPr>
            <w:tcW w:w="511" w:type="pct"/>
            <w:tcBorders>
              <w:top w:val="nil"/>
              <w:left w:val="single" w:sz="4" w:space="0" w:color="auto"/>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18,609</w:t>
            </w:r>
          </w:p>
        </w:tc>
        <w:tc>
          <w:tcPr>
            <w:tcW w:w="403" w:type="pct"/>
            <w:tcBorders>
              <w:top w:val="nil"/>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18,609</w:t>
            </w:r>
          </w:p>
        </w:tc>
        <w:tc>
          <w:tcPr>
            <w:tcW w:w="403" w:type="pct"/>
            <w:tcBorders>
              <w:top w:val="nil"/>
              <w:left w:val="nil"/>
              <w:bottom w:val="single" w:sz="4" w:space="0" w:color="auto"/>
              <w:right w:val="single" w:sz="4" w:space="0" w:color="auto"/>
            </w:tcBorders>
            <w:shd w:val="clear" w:color="auto" w:fill="auto"/>
            <w:vAlign w:val="center"/>
          </w:tcPr>
          <w:p w:rsidR="005D2F70" w:rsidRPr="00AD76FE" w:rsidRDefault="005D2F70" w:rsidP="005D2F70">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18,609</w:t>
            </w:r>
          </w:p>
        </w:tc>
        <w:tc>
          <w:tcPr>
            <w:tcW w:w="403" w:type="pct"/>
            <w:gridSpan w:val="2"/>
            <w:tcBorders>
              <w:top w:val="nil"/>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18,609</w:t>
            </w:r>
          </w:p>
        </w:tc>
        <w:tc>
          <w:tcPr>
            <w:tcW w:w="403" w:type="pct"/>
            <w:tcBorders>
              <w:top w:val="nil"/>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18,609</w:t>
            </w:r>
          </w:p>
        </w:tc>
        <w:tc>
          <w:tcPr>
            <w:tcW w:w="403" w:type="pct"/>
            <w:tcBorders>
              <w:top w:val="nil"/>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18,609</w:t>
            </w:r>
          </w:p>
        </w:tc>
        <w:tc>
          <w:tcPr>
            <w:tcW w:w="403" w:type="pct"/>
            <w:tcBorders>
              <w:top w:val="nil"/>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18,609</w:t>
            </w:r>
          </w:p>
        </w:tc>
        <w:tc>
          <w:tcPr>
            <w:tcW w:w="432" w:type="pct"/>
            <w:tcBorders>
              <w:top w:val="nil"/>
              <w:left w:val="nil"/>
              <w:bottom w:val="single" w:sz="4" w:space="0" w:color="auto"/>
              <w:right w:val="single" w:sz="4" w:space="0" w:color="auto"/>
            </w:tcBorders>
            <w:shd w:val="clear" w:color="auto" w:fill="auto"/>
            <w:vAlign w:val="center"/>
          </w:tcPr>
          <w:p w:rsidR="005D2F70" w:rsidRPr="002137E9" w:rsidRDefault="005D2F70" w:rsidP="005D2F70">
            <w:pPr>
              <w:spacing w:after="0" w:line="240" w:lineRule="auto"/>
              <w:jc w:val="center"/>
              <w:rPr>
                <w:rFonts w:ascii="Times New Roman" w:hAnsi="Times New Roman" w:cs="Times New Roman"/>
                <w:color w:val="000000"/>
              </w:rPr>
            </w:pPr>
            <w:r>
              <w:rPr>
                <w:rFonts w:ascii="Times New Roman" w:hAnsi="Times New Roman" w:cs="Times New Roman"/>
                <w:color w:val="000000"/>
              </w:rPr>
              <w:t>18,609</w:t>
            </w:r>
          </w:p>
        </w:tc>
      </w:tr>
      <w:tr w:rsidR="00A509D9" w:rsidRPr="00C63BD9" w:rsidTr="005F53B1">
        <w:trPr>
          <w:trHeight w:val="340"/>
          <w:jc w:val="center"/>
        </w:trPr>
        <w:tc>
          <w:tcPr>
            <w:tcW w:w="5000" w:type="pct"/>
            <w:gridSpan w:val="10"/>
            <w:vAlign w:val="center"/>
          </w:tcPr>
          <w:p w:rsidR="00A509D9" w:rsidRPr="002137E9" w:rsidRDefault="00A509D9" w:rsidP="002137E9">
            <w:pPr>
              <w:spacing w:after="0" w:line="240" w:lineRule="auto"/>
              <w:jc w:val="center"/>
              <w:rPr>
                <w:rFonts w:ascii="Times New Roman" w:hAnsi="Times New Roman" w:cs="Times New Roman"/>
                <w:b/>
                <w:color w:val="000000" w:themeColor="text1"/>
                <w:szCs w:val="20"/>
              </w:rPr>
            </w:pPr>
            <w:r w:rsidRPr="002137E9">
              <w:rPr>
                <w:rFonts w:ascii="Times New Roman" w:hAnsi="Times New Roman" w:cs="Times New Roman"/>
                <w:b/>
                <w:color w:val="000000" w:themeColor="text1"/>
                <w:szCs w:val="20"/>
              </w:rPr>
              <w:t>Котельная №5</w:t>
            </w:r>
          </w:p>
        </w:tc>
      </w:tr>
      <w:tr w:rsidR="002137E9" w:rsidRPr="002C3374" w:rsidTr="005F53B1">
        <w:trPr>
          <w:trHeight w:val="340"/>
          <w:jc w:val="center"/>
        </w:trPr>
        <w:tc>
          <w:tcPr>
            <w:tcW w:w="1639" w:type="pct"/>
            <w:vAlign w:val="center"/>
          </w:tcPr>
          <w:p w:rsidR="002137E9" w:rsidRPr="002137E9" w:rsidRDefault="002137E9" w:rsidP="002137E9">
            <w:pPr>
              <w:spacing w:after="0" w:line="240" w:lineRule="auto"/>
              <w:jc w:val="center"/>
              <w:rPr>
                <w:rFonts w:ascii="Times New Roman" w:hAnsi="Times New Roman" w:cs="Times New Roman"/>
                <w:color w:val="000000" w:themeColor="text1"/>
              </w:rPr>
            </w:pPr>
            <w:r w:rsidRPr="002137E9">
              <w:rPr>
                <w:rFonts w:ascii="Times New Roman" w:hAnsi="Times New Roman" w:cs="Times New Roman"/>
                <w:color w:val="000000" w:themeColor="text1"/>
              </w:rPr>
              <w:lastRenderedPageBreak/>
              <w:t>Производительность водоподготовительных установок в аварийных режимах работы, м</w:t>
            </w:r>
            <w:r w:rsidRPr="002137E9">
              <w:rPr>
                <w:rFonts w:ascii="Times New Roman" w:hAnsi="Times New Roman" w:cs="Times New Roman"/>
                <w:color w:val="000000" w:themeColor="text1"/>
                <w:vertAlign w:val="superscript"/>
              </w:rPr>
              <w:t>3</w:t>
            </w:r>
            <w:r w:rsidRPr="002137E9">
              <w:rPr>
                <w:rFonts w:ascii="Times New Roman" w:hAnsi="Times New Roman" w:cs="Times New Roman"/>
                <w:color w:val="000000" w:themeColor="text1"/>
              </w:rPr>
              <w:t>/ч</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AD76FE" w:rsidRDefault="002137E9" w:rsidP="002137E9">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1,000</w:t>
            </w:r>
          </w:p>
        </w:tc>
        <w:tc>
          <w:tcPr>
            <w:tcW w:w="403" w:type="pct"/>
            <w:gridSpan w:val="2"/>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c>
          <w:tcPr>
            <w:tcW w:w="432" w:type="pct"/>
            <w:tcBorders>
              <w:top w:val="single" w:sz="4" w:space="0" w:color="auto"/>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1,000</w:t>
            </w:r>
          </w:p>
        </w:tc>
      </w:tr>
      <w:tr w:rsidR="002137E9" w:rsidRPr="002C3374" w:rsidTr="005F53B1">
        <w:trPr>
          <w:trHeight w:val="340"/>
          <w:jc w:val="center"/>
        </w:trPr>
        <w:tc>
          <w:tcPr>
            <w:tcW w:w="1639" w:type="pct"/>
            <w:vAlign w:val="center"/>
          </w:tcPr>
          <w:p w:rsidR="002137E9" w:rsidRPr="002137E9" w:rsidRDefault="002137E9" w:rsidP="002137E9">
            <w:pPr>
              <w:spacing w:after="0" w:line="240" w:lineRule="auto"/>
              <w:jc w:val="center"/>
              <w:rPr>
                <w:rFonts w:ascii="Times New Roman" w:hAnsi="Times New Roman" w:cs="Times New Roman"/>
                <w:color w:val="000000" w:themeColor="text1"/>
              </w:rPr>
            </w:pPr>
            <w:r w:rsidRPr="002137E9">
              <w:rPr>
                <w:rFonts w:ascii="Times New Roman" w:hAnsi="Times New Roman" w:cs="Times New Roman"/>
                <w:color w:val="000000" w:themeColor="text1"/>
              </w:rPr>
              <w:t>Потребление теплоносителя в аварийных режимах работы, м</w:t>
            </w:r>
            <w:r w:rsidRPr="002137E9">
              <w:rPr>
                <w:rFonts w:ascii="Times New Roman" w:hAnsi="Times New Roman" w:cs="Times New Roman"/>
                <w:color w:val="000000" w:themeColor="text1"/>
                <w:vertAlign w:val="superscript"/>
              </w:rPr>
              <w:t>3</w:t>
            </w:r>
            <w:r w:rsidRPr="002137E9">
              <w:rPr>
                <w:rFonts w:ascii="Times New Roman" w:hAnsi="Times New Roman" w:cs="Times New Roman"/>
                <w:color w:val="000000" w:themeColor="text1"/>
              </w:rPr>
              <w:t>/ч</w:t>
            </w:r>
          </w:p>
        </w:tc>
        <w:tc>
          <w:tcPr>
            <w:tcW w:w="511" w:type="pct"/>
            <w:tcBorders>
              <w:top w:val="nil"/>
              <w:left w:val="single" w:sz="4" w:space="0" w:color="auto"/>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0,346</w:t>
            </w:r>
          </w:p>
        </w:tc>
        <w:tc>
          <w:tcPr>
            <w:tcW w:w="403" w:type="pct"/>
            <w:tcBorders>
              <w:top w:val="nil"/>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0,346</w:t>
            </w:r>
          </w:p>
        </w:tc>
        <w:tc>
          <w:tcPr>
            <w:tcW w:w="403" w:type="pct"/>
            <w:tcBorders>
              <w:top w:val="nil"/>
              <w:left w:val="nil"/>
              <w:bottom w:val="single" w:sz="4" w:space="0" w:color="auto"/>
              <w:right w:val="single" w:sz="4" w:space="0" w:color="auto"/>
            </w:tcBorders>
            <w:shd w:val="clear" w:color="auto" w:fill="auto"/>
            <w:vAlign w:val="center"/>
          </w:tcPr>
          <w:p w:rsidR="002137E9" w:rsidRPr="00AD76FE" w:rsidRDefault="002137E9" w:rsidP="002137E9">
            <w:pPr>
              <w:spacing w:after="0" w:line="240" w:lineRule="auto"/>
              <w:jc w:val="center"/>
              <w:rPr>
                <w:rFonts w:ascii="Times New Roman" w:hAnsi="Times New Roman" w:cs="Times New Roman"/>
                <w:color w:val="000000"/>
              </w:rPr>
            </w:pPr>
            <w:r w:rsidRPr="00AD76FE">
              <w:rPr>
                <w:rFonts w:ascii="Times New Roman" w:hAnsi="Times New Roman" w:cs="Times New Roman"/>
                <w:color w:val="000000"/>
              </w:rPr>
              <w:t>0,346</w:t>
            </w:r>
          </w:p>
        </w:tc>
        <w:tc>
          <w:tcPr>
            <w:tcW w:w="403" w:type="pct"/>
            <w:gridSpan w:val="2"/>
            <w:tcBorders>
              <w:top w:val="nil"/>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0,346</w:t>
            </w:r>
          </w:p>
        </w:tc>
        <w:tc>
          <w:tcPr>
            <w:tcW w:w="403" w:type="pct"/>
            <w:tcBorders>
              <w:top w:val="nil"/>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0,346</w:t>
            </w:r>
          </w:p>
        </w:tc>
        <w:tc>
          <w:tcPr>
            <w:tcW w:w="403" w:type="pct"/>
            <w:tcBorders>
              <w:top w:val="nil"/>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0,346</w:t>
            </w:r>
          </w:p>
        </w:tc>
        <w:tc>
          <w:tcPr>
            <w:tcW w:w="403" w:type="pct"/>
            <w:tcBorders>
              <w:top w:val="nil"/>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0,346</w:t>
            </w:r>
          </w:p>
        </w:tc>
        <w:tc>
          <w:tcPr>
            <w:tcW w:w="432" w:type="pct"/>
            <w:tcBorders>
              <w:top w:val="nil"/>
              <w:left w:val="nil"/>
              <w:bottom w:val="single" w:sz="4" w:space="0" w:color="auto"/>
              <w:right w:val="single" w:sz="4" w:space="0" w:color="auto"/>
            </w:tcBorders>
            <w:shd w:val="clear" w:color="auto" w:fill="auto"/>
            <w:vAlign w:val="center"/>
          </w:tcPr>
          <w:p w:rsidR="002137E9" w:rsidRPr="002137E9" w:rsidRDefault="002137E9" w:rsidP="002137E9">
            <w:pPr>
              <w:spacing w:after="0" w:line="240" w:lineRule="auto"/>
              <w:jc w:val="center"/>
              <w:rPr>
                <w:rFonts w:ascii="Times New Roman" w:hAnsi="Times New Roman" w:cs="Times New Roman"/>
                <w:color w:val="000000"/>
              </w:rPr>
            </w:pPr>
            <w:r w:rsidRPr="002137E9">
              <w:rPr>
                <w:rFonts w:ascii="Times New Roman" w:hAnsi="Times New Roman" w:cs="Times New Roman"/>
                <w:color w:val="000000"/>
              </w:rPr>
              <w:t>0,346</w:t>
            </w:r>
          </w:p>
        </w:tc>
      </w:tr>
    </w:tbl>
    <w:p w:rsidR="00032433" w:rsidRPr="002B1918" w:rsidRDefault="00032433" w:rsidP="00215BB4">
      <w:pPr>
        <w:spacing w:after="0"/>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A819F6" w:rsidRPr="002B1918">
        <w:rPr>
          <w:rFonts w:ascii="Times New Roman" w:hAnsi="Times New Roman" w:cs="Times New Roman"/>
          <w:color w:val="000000" w:themeColor="text1"/>
          <w:sz w:val="24"/>
          <w:szCs w:val="24"/>
        </w:rPr>
        <w:t xml:space="preserve"> </w:t>
      </w:r>
      <w:r w:rsidR="00FA313E">
        <w:rPr>
          <w:rFonts w:ascii="Times New Roman" w:hAnsi="Times New Roman" w:cs="Times New Roman"/>
          <w:sz w:val="24"/>
        </w:rPr>
        <w:t>городск</w:t>
      </w:r>
      <w:r w:rsidR="002242E7" w:rsidRPr="002242E7">
        <w:rPr>
          <w:rFonts w:ascii="Times New Roman" w:hAnsi="Times New Roman" w:cs="Times New Roman"/>
          <w:sz w:val="24"/>
        </w:rPr>
        <w:t>ого поселения</w:t>
      </w:r>
      <w:r w:rsidR="002242E7" w:rsidRPr="002B1918">
        <w:rPr>
          <w:rFonts w:ascii="Times New Roman" w:hAnsi="Times New Roman" w:cs="Times New Roman"/>
          <w:color w:val="000000" w:themeColor="text1"/>
          <w:sz w:val="24"/>
          <w:szCs w:val="24"/>
        </w:rPr>
        <w:t xml:space="preserve"> </w:t>
      </w:r>
      <w:r w:rsidR="00263B13" w:rsidRPr="002B1918">
        <w:rPr>
          <w:rFonts w:ascii="Times New Roman" w:hAnsi="Times New Roman" w:cs="Times New Roman"/>
          <w:color w:val="000000" w:themeColor="text1"/>
          <w:sz w:val="24"/>
          <w:szCs w:val="24"/>
        </w:rPr>
        <w:t xml:space="preserve">на период с </w:t>
      </w:r>
      <w:r w:rsidR="004403EB">
        <w:rPr>
          <w:rFonts w:ascii="Times New Roman" w:hAnsi="Times New Roman" w:cs="Times New Roman"/>
          <w:color w:val="000000" w:themeColor="text1"/>
          <w:sz w:val="24"/>
          <w:szCs w:val="24"/>
        </w:rPr>
        <w:t>2023</w:t>
      </w:r>
      <w:r w:rsidRPr="002B1918">
        <w:rPr>
          <w:rFonts w:ascii="Times New Roman" w:hAnsi="Times New Roman" w:cs="Times New Roman"/>
          <w:color w:val="000000" w:themeColor="text1"/>
          <w:sz w:val="24"/>
          <w:szCs w:val="24"/>
        </w:rPr>
        <w:t xml:space="preserve"> </w:t>
      </w:r>
      <w:r w:rsidR="0022643D">
        <w:rPr>
          <w:rFonts w:ascii="Times New Roman" w:hAnsi="Times New Roman" w:cs="Times New Roman"/>
          <w:color w:val="000000" w:themeColor="text1"/>
          <w:sz w:val="24"/>
          <w:szCs w:val="24"/>
        </w:rPr>
        <w:t xml:space="preserve">по </w:t>
      </w:r>
      <w:r w:rsidR="00EB0A1A">
        <w:rPr>
          <w:rFonts w:ascii="Times New Roman" w:hAnsi="Times New Roman" w:cs="Times New Roman"/>
          <w:color w:val="000000" w:themeColor="text1"/>
          <w:sz w:val="24"/>
          <w:szCs w:val="24"/>
        </w:rPr>
        <w:t>2041</w:t>
      </w:r>
      <w:r w:rsidR="0022643D">
        <w:rPr>
          <w:rFonts w:ascii="Times New Roman" w:hAnsi="Times New Roman" w:cs="Times New Roman"/>
          <w:color w:val="000000" w:themeColor="text1"/>
          <w:sz w:val="24"/>
          <w:szCs w:val="24"/>
        </w:rPr>
        <w:t xml:space="preserve"> годы</w:t>
      </w:r>
      <w:r w:rsidRPr="002B1918">
        <w:rPr>
          <w:rFonts w:ascii="Times New Roman" w:hAnsi="Times New Roman" w:cs="Times New Roman"/>
          <w:color w:val="000000" w:themeColor="text1"/>
          <w:sz w:val="24"/>
          <w:szCs w:val="24"/>
        </w:rPr>
        <w:t>.</w:t>
      </w:r>
    </w:p>
    <w:p w:rsidR="00A65369" w:rsidRPr="002B1918" w:rsidRDefault="00A65369" w:rsidP="00215BB4">
      <w:pPr>
        <w:spacing w:after="0"/>
        <w:ind w:firstLine="709"/>
        <w:jc w:val="both"/>
        <w:rPr>
          <w:rFonts w:ascii="Times New Roman" w:hAnsi="Times New Roman" w:cs="Times New Roman"/>
          <w:color w:val="000000" w:themeColor="text1"/>
          <w:sz w:val="24"/>
          <w:szCs w:val="24"/>
        </w:rPr>
      </w:pPr>
    </w:p>
    <w:p w:rsidR="0027384D" w:rsidRPr="002B1918" w:rsidRDefault="0027384D" w:rsidP="00215BB4">
      <w:pPr>
        <w:spacing w:after="0"/>
        <w:rPr>
          <w:rFonts w:ascii="Times New Roman" w:eastAsiaTheme="majorEastAsia" w:hAnsi="Times New Roman" w:cs="Times New Roman"/>
          <w:b/>
          <w:bCs/>
          <w:color w:val="000000" w:themeColor="text1"/>
          <w:sz w:val="24"/>
          <w:szCs w:val="24"/>
        </w:rPr>
      </w:pPr>
      <w:bookmarkStart w:id="98" w:name="_Toc435791211"/>
      <w:r w:rsidRPr="002B1918">
        <w:rPr>
          <w:rFonts w:ascii="Times New Roman" w:hAnsi="Times New Roman" w:cs="Times New Roman"/>
          <w:color w:val="000000" w:themeColor="text1"/>
          <w:sz w:val="24"/>
          <w:szCs w:val="24"/>
        </w:rPr>
        <w:br w:type="page"/>
      </w:r>
    </w:p>
    <w:p w:rsidR="00167CF2" w:rsidRPr="00A8452F" w:rsidRDefault="00167CF2" w:rsidP="000F075D">
      <w:pPr>
        <w:pStyle w:val="2"/>
        <w:spacing w:before="0"/>
        <w:ind w:firstLine="709"/>
        <w:jc w:val="both"/>
        <w:rPr>
          <w:rFonts w:ascii="Times New Roman" w:hAnsi="Times New Roman" w:cs="Times New Roman"/>
          <w:color w:val="000000" w:themeColor="text1"/>
          <w:sz w:val="24"/>
          <w:szCs w:val="24"/>
        </w:rPr>
      </w:pPr>
      <w:bookmarkStart w:id="99" w:name="_Toc143768185"/>
      <w:bookmarkStart w:id="100" w:name="_Hlk193724137"/>
      <w:r w:rsidRPr="002B1918">
        <w:rPr>
          <w:rFonts w:ascii="Times New Roman" w:hAnsi="Times New Roman" w:cs="Times New Roman"/>
          <w:color w:val="000000" w:themeColor="text1"/>
          <w:sz w:val="24"/>
          <w:szCs w:val="24"/>
        </w:rPr>
        <w:lastRenderedPageBreak/>
        <w:t>Раздел 4. </w:t>
      </w:r>
      <w:r w:rsidR="00E4074A" w:rsidRPr="00E4074A">
        <w:rPr>
          <w:rFonts w:ascii="Times New Roman" w:hAnsi="Times New Roman" w:cs="Times New Roman"/>
          <w:color w:val="000000" w:themeColor="text1"/>
          <w:sz w:val="24"/>
          <w:szCs w:val="24"/>
        </w:rPr>
        <w:t xml:space="preserve">Основные положения мастер-плана развития систем теплоснабжения </w:t>
      </w:r>
      <w:r w:rsidR="00B647FC">
        <w:rPr>
          <w:rFonts w:ascii="Times New Roman" w:hAnsi="Times New Roman" w:cs="Times New Roman"/>
          <w:color w:val="000000" w:themeColor="text1"/>
          <w:sz w:val="24"/>
          <w:szCs w:val="24"/>
        </w:rPr>
        <w:br/>
      </w:r>
      <w:r w:rsidR="00E4074A" w:rsidRPr="00E4074A">
        <w:rPr>
          <w:rFonts w:ascii="Times New Roman" w:hAnsi="Times New Roman" w:cs="Times New Roman"/>
          <w:color w:val="000000" w:themeColor="text1"/>
          <w:sz w:val="24"/>
          <w:szCs w:val="24"/>
        </w:rPr>
        <w:t>поселения</w:t>
      </w:r>
      <w:bookmarkEnd w:id="99"/>
    </w:p>
    <w:bookmarkEnd w:id="100"/>
    <w:p w:rsidR="000F075D" w:rsidRPr="00A8452F" w:rsidRDefault="000F075D" w:rsidP="000F075D">
      <w:pPr>
        <w:spacing w:after="0"/>
        <w:rPr>
          <w:rFonts w:ascii="Times New Roman" w:hAnsi="Times New Roman" w:cs="Times New Roman"/>
          <w:color w:val="000000" w:themeColor="text1"/>
          <w:sz w:val="24"/>
          <w:szCs w:val="24"/>
        </w:rPr>
      </w:pPr>
    </w:p>
    <w:p w:rsidR="00081FBC" w:rsidRPr="00A8452F" w:rsidRDefault="00081FBC" w:rsidP="000F075D">
      <w:pPr>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Мастер-план схемы теплоснабжения выполня</w:t>
      </w:r>
      <w:r w:rsidR="008916D9" w:rsidRPr="00A8452F">
        <w:rPr>
          <w:rFonts w:ascii="Times New Roman" w:hAnsi="Times New Roman" w:cs="Times New Roman"/>
          <w:color w:val="000000" w:themeColor="text1"/>
          <w:sz w:val="24"/>
          <w:szCs w:val="24"/>
        </w:rPr>
        <w:t>ется в соответствии с Требования</w:t>
      </w:r>
      <w:r w:rsidRPr="00A8452F">
        <w:rPr>
          <w:rFonts w:ascii="Times New Roman" w:hAnsi="Times New Roman" w:cs="Times New Roman"/>
          <w:color w:val="000000" w:themeColor="text1"/>
          <w:sz w:val="24"/>
          <w:szCs w:val="24"/>
        </w:rPr>
        <w:t>м к схемам теплоснабжения (</w:t>
      </w:r>
      <w:r w:rsidR="008916D9" w:rsidRPr="00A8452F">
        <w:rPr>
          <w:rFonts w:ascii="Times New Roman" w:hAnsi="Times New Roman" w:cs="Times New Roman"/>
          <w:color w:val="000000" w:themeColor="text1"/>
          <w:sz w:val="24"/>
          <w:szCs w:val="24"/>
        </w:rPr>
        <w:t>Постановление прави</w:t>
      </w:r>
      <w:r w:rsidR="00E77A54" w:rsidRPr="00A8452F">
        <w:rPr>
          <w:rFonts w:ascii="Times New Roman" w:hAnsi="Times New Roman" w:cs="Times New Roman"/>
          <w:color w:val="000000" w:themeColor="text1"/>
          <w:sz w:val="24"/>
          <w:szCs w:val="24"/>
        </w:rPr>
        <w:t>тельства Российской Федерации №</w:t>
      </w:r>
      <w:r w:rsidR="008916D9" w:rsidRPr="00A8452F">
        <w:rPr>
          <w:rFonts w:ascii="Times New Roman" w:hAnsi="Times New Roman" w:cs="Times New Roman"/>
          <w:color w:val="000000" w:themeColor="text1"/>
          <w:sz w:val="24"/>
          <w:szCs w:val="24"/>
        </w:rPr>
        <w:t>154 от 22 февраля 2012 года). 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w:t>
      </w:r>
      <w:r w:rsidR="0044606D" w:rsidRPr="00A8452F">
        <w:rPr>
          <w:rFonts w:ascii="Times New Roman" w:hAnsi="Times New Roman" w:cs="Times New Roman"/>
          <w:color w:val="000000" w:themeColor="text1"/>
          <w:sz w:val="24"/>
          <w:szCs w:val="24"/>
        </w:rPr>
        <w:t>и</w:t>
      </w:r>
      <w:r w:rsidR="008916D9" w:rsidRPr="00A8452F">
        <w:rPr>
          <w:rFonts w:ascii="Times New Roman" w:hAnsi="Times New Roman" w:cs="Times New Roman"/>
          <w:color w:val="000000" w:themeColor="text1"/>
          <w:sz w:val="24"/>
          <w:szCs w:val="24"/>
        </w:rPr>
        <w:t xml:space="preserve">ков, обеспечивающих перспективные балансы спроса на тепловую мощность. Мастер-план схемы теплоснабжения предназначен для описания и обоснования отбора нескольких вариантов ее реализации, из которых будет выбран рекомендуемый вариант. </w:t>
      </w:r>
    </w:p>
    <w:p w:rsidR="008916D9" w:rsidRPr="00A8452F" w:rsidRDefault="008916D9" w:rsidP="000F075D">
      <w:pPr>
        <w:spacing w:after="0"/>
        <w:ind w:firstLine="709"/>
        <w:jc w:val="both"/>
        <w:rPr>
          <w:rFonts w:ascii="Times New Roman" w:hAnsi="Times New Roman" w:cs="Times New Roman"/>
          <w:color w:val="000000" w:themeColor="text1"/>
          <w:sz w:val="24"/>
          <w:szCs w:val="24"/>
        </w:rPr>
      </w:pPr>
    </w:p>
    <w:p w:rsidR="00167CF2" w:rsidRPr="00257E01" w:rsidRDefault="00167CF2" w:rsidP="000F075D">
      <w:pPr>
        <w:pStyle w:val="3"/>
        <w:spacing w:before="0"/>
        <w:jc w:val="center"/>
        <w:rPr>
          <w:rFonts w:ascii="Times New Roman" w:hAnsi="Times New Roman" w:cs="Times New Roman"/>
          <w:b w:val="0"/>
          <w:i/>
          <w:color w:val="000000" w:themeColor="text1"/>
          <w:sz w:val="24"/>
          <w:szCs w:val="24"/>
        </w:rPr>
      </w:pPr>
      <w:bookmarkStart w:id="101" w:name="_Toc143768186"/>
      <w:r w:rsidRPr="00257E01">
        <w:rPr>
          <w:rFonts w:ascii="Times New Roman" w:hAnsi="Times New Roman" w:cs="Times New Roman"/>
          <w:b w:val="0"/>
          <w:i/>
          <w:color w:val="000000" w:themeColor="text1"/>
          <w:sz w:val="24"/>
          <w:szCs w:val="24"/>
        </w:rPr>
        <w:t>4.1 Описание сценариев ра</w:t>
      </w:r>
      <w:r w:rsidR="00A47483" w:rsidRPr="00257E01">
        <w:rPr>
          <w:rFonts w:ascii="Times New Roman" w:hAnsi="Times New Roman" w:cs="Times New Roman"/>
          <w:b w:val="0"/>
          <w:i/>
          <w:color w:val="000000" w:themeColor="text1"/>
          <w:sz w:val="24"/>
          <w:szCs w:val="24"/>
        </w:rPr>
        <w:t>звития теплоснабжения поселения</w:t>
      </w:r>
      <w:bookmarkEnd w:id="101"/>
    </w:p>
    <w:p w:rsidR="000F075D" w:rsidRPr="00257E01" w:rsidRDefault="000F075D" w:rsidP="000F075D">
      <w:pPr>
        <w:spacing w:after="0"/>
        <w:rPr>
          <w:rFonts w:ascii="Times New Roman" w:hAnsi="Times New Roman" w:cs="Times New Roman"/>
          <w:color w:val="000000" w:themeColor="text1"/>
          <w:sz w:val="24"/>
          <w:szCs w:val="24"/>
        </w:rPr>
      </w:pPr>
    </w:p>
    <w:p w:rsidR="00302C65" w:rsidRPr="00257E01" w:rsidRDefault="00302C65" w:rsidP="00302C65">
      <w:pPr>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К вариантам развития систем теплоснабжения предъявляются следующие требования:</w:t>
      </w:r>
    </w:p>
    <w:p w:rsidR="00302C65" w:rsidRPr="00257E01" w:rsidRDefault="00302C65" w:rsidP="00302C65">
      <w:pPr>
        <w:pStyle w:val="ad"/>
        <w:numPr>
          <w:ilvl w:val="0"/>
          <w:numId w:val="29"/>
        </w:numPr>
        <w:tabs>
          <w:tab w:val="left" w:pos="993"/>
        </w:tabs>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варианты, выбираемые для сравнения должны отвечать обязательным требованиям и кроме того обеспечивать в установленные сроки строительство и сдачу объектов в эксплуатацию, соответствовать требованиям нормативных документов,</w:t>
      </w:r>
    </w:p>
    <w:p w:rsidR="00302C65" w:rsidRPr="00257E01" w:rsidRDefault="00302C65" w:rsidP="00302C65">
      <w:pPr>
        <w:pStyle w:val="ad"/>
        <w:numPr>
          <w:ilvl w:val="0"/>
          <w:numId w:val="29"/>
        </w:numPr>
        <w:tabs>
          <w:tab w:val="left" w:pos="993"/>
        </w:tabs>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для правильного выбора проектного решения необходимо обеспечить сопоставимость сравниваемых вариантов.</w:t>
      </w:r>
    </w:p>
    <w:p w:rsidR="00302C65" w:rsidRPr="00257E01" w:rsidRDefault="00302C65" w:rsidP="00302C65">
      <w:pPr>
        <w:spacing w:after="0"/>
        <w:ind w:left="-67" w:right="-109" w:firstLine="776"/>
        <w:jc w:val="both"/>
        <w:rPr>
          <w:rFonts w:ascii="Times New Roman" w:hAnsi="Times New Roman" w:cs="Times New Roman"/>
          <w:color w:val="000000" w:themeColor="text1"/>
          <w:sz w:val="24"/>
          <w:szCs w:val="24"/>
        </w:rPr>
      </w:pPr>
      <w:r w:rsidRPr="00257E01">
        <w:rPr>
          <w:rFonts w:ascii="Times New Roman" w:hAnsi="Times New Roman" w:cs="Times New Roman"/>
          <w:b/>
          <w:i/>
          <w:color w:val="000000" w:themeColor="text1"/>
          <w:sz w:val="24"/>
          <w:szCs w:val="24"/>
          <w:u w:val="single"/>
        </w:rPr>
        <w:t>Первый вариант развития систем теплоснабжения:</w:t>
      </w:r>
      <w:r w:rsidRPr="00257E01">
        <w:rPr>
          <w:rFonts w:ascii="Times New Roman" w:hAnsi="Times New Roman" w:cs="Times New Roman"/>
          <w:color w:val="000000" w:themeColor="text1"/>
          <w:sz w:val="24"/>
          <w:szCs w:val="24"/>
        </w:rPr>
        <w:t xml:space="preserve"> </w:t>
      </w:r>
    </w:p>
    <w:p w:rsidR="00257E01" w:rsidRDefault="00257E01" w:rsidP="00257E01">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инструментально-визуальное обследование оборудования и здани</w:t>
      </w:r>
      <w:r w:rsidR="00FE38F1">
        <w:rPr>
          <w:rFonts w:ascii="Times New Roman" w:hAnsi="Times New Roman" w:cs="Times New Roman"/>
          <w:color w:val="000000" w:themeColor="text1"/>
          <w:sz w:val="24"/>
          <w:szCs w:val="24"/>
        </w:rPr>
        <w:t>я котельной</w:t>
      </w:r>
      <w:r>
        <w:rPr>
          <w:rFonts w:ascii="Times New Roman" w:hAnsi="Times New Roman" w:cs="Times New Roman"/>
          <w:color w:val="000000" w:themeColor="text1"/>
          <w:sz w:val="24"/>
          <w:szCs w:val="24"/>
        </w:rPr>
        <w:t>, в</w:t>
      </w:r>
      <w:r w:rsidRPr="004E6136">
        <w:rPr>
          <w:rFonts w:ascii="Times New Roman" w:hAnsi="Times New Roman" w:cs="Times New Roman"/>
          <w:color w:val="000000" w:themeColor="text1"/>
          <w:sz w:val="24"/>
          <w:szCs w:val="24"/>
        </w:rPr>
        <w:t>ыявление дефектов</w:t>
      </w:r>
      <w:r>
        <w:rPr>
          <w:rFonts w:ascii="Times New Roman" w:hAnsi="Times New Roman" w:cs="Times New Roman"/>
          <w:color w:val="000000" w:themeColor="text1"/>
          <w:sz w:val="24"/>
          <w:szCs w:val="24"/>
        </w:rPr>
        <w:t>, с</w:t>
      </w:r>
      <w:r w:rsidRPr="004E6136">
        <w:rPr>
          <w:rFonts w:ascii="Times New Roman" w:hAnsi="Times New Roman" w:cs="Times New Roman"/>
          <w:color w:val="000000" w:themeColor="text1"/>
          <w:sz w:val="24"/>
          <w:szCs w:val="24"/>
        </w:rPr>
        <w:t>оставлен</w:t>
      </w:r>
      <w:r>
        <w:rPr>
          <w:rFonts w:ascii="Times New Roman" w:hAnsi="Times New Roman" w:cs="Times New Roman"/>
          <w:color w:val="000000" w:themeColor="text1"/>
          <w:sz w:val="24"/>
          <w:szCs w:val="24"/>
        </w:rPr>
        <w:t>ие плана устранения недостатков</w:t>
      </w:r>
      <w:r w:rsidRPr="00443082">
        <w:rPr>
          <w:rFonts w:ascii="Times New Roman" w:hAnsi="Times New Roman" w:cs="Times New Roman"/>
          <w:color w:val="000000" w:themeColor="text1"/>
          <w:sz w:val="24"/>
          <w:szCs w:val="24"/>
        </w:rPr>
        <w:t>;</w:t>
      </w:r>
    </w:p>
    <w:p w:rsidR="00257E01" w:rsidRPr="004E6136" w:rsidRDefault="00257E01" w:rsidP="00257E01">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котельных нормативным запасом резервного топлива;</w:t>
      </w:r>
    </w:p>
    <w:p w:rsidR="00257E01" w:rsidRPr="004E6136" w:rsidRDefault="00257E01" w:rsidP="00257E01">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мероприятия по обеспечению антитеррористической безопасности, а также системы автоматического управления</w:t>
      </w:r>
      <w:r w:rsidRPr="00443082">
        <w:rPr>
          <w:rFonts w:ascii="Times New Roman" w:hAnsi="Times New Roman" w:cs="Times New Roman"/>
          <w:color w:val="000000" w:themeColor="text1"/>
          <w:sz w:val="24"/>
          <w:szCs w:val="24"/>
        </w:rPr>
        <w:t>;</w:t>
      </w:r>
    </w:p>
    <w:p w:rsidR="00257E01" w:rsidRPr="00FD739E" w:rsidRDefault="00257E01" w:rsidP="00257E01">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4E6136">
        <w:rPr>
          <w:rFonts w:ascii="Times New Roman" w:hAnsi="Times New Roman" w:cs="Times New Roman"/>
          <w:color w:val="000000" w:themeColor="text1"/>
          <w:sz w:val="24"/>
          <w:szCs w:val="24"/>
        </w:rPr>
        <w:t>нструментально-визуальное обследование</w:t>
      </w:r>
      <w:r>
        <w:rPr>
          <w:rFonts w:ascii="Times New Roman" w:hAnsi="Times New Roman" w:cs="Times New Roman"/>
          <w:color w:val="000000" w:themeColor="text1"/>
          <w:sz w:val="24"/>
          <w:szCs w:val="24"/>
        </w:rPr>
        <w:t xml:space="preserve"> тепловых сетей, оборудования и сооружений на них, в</w:t>
      </w:r>
      <w:r w:rsidRPr="004E6136">
        <w:rPr>
          <w:rFonts w:ascii="Times New Roman" w:hAnsi="Times New Roman" w:cs="Times New Roman"/>
          <w:color w:val="000000" w:themeColor="text1"/>
          <w:sz w:val="24"/>
          <w:szCs w:val="24"/>
        </w:rPr>
        <w:t>ыявление дефектов</w:t>
      </w:r>
      <w:r>
        <w:rPr>
          <w:rFonts w:ascii="Times New Roman" w:hAnsi="Times New Roman" w:cs="Times New Roman"/>
          <w:color w:val="000000" w:themeColor="text1"/>
          <w:sz w:val="24"/>
          <w:szCs w:val="24"/>
        </w:rPr>
        <w:t>, с</w:t>
      </w:r>
      <w:r w:rsidRPr="004E6136">
        <w:rPr>
          <w:rFonts w:ascii="Times New Roman" w:hAnsi="Times New Roman" w:cs="Times New Roman"/>
          <w:color w:val="000000" w:themeColor="text1"/>
          <w:sz w:val="24"/>
          <w:szCs w:val="24"/>
        </w:rPr>
        <w:t>оставлен</w:t>
      </w:r>
      <w:r>
        <w:rPr>
          <w:rFonts w:ascii="Times New Roman" w:hAnsi="Times New Roman" w:cs="Times New Roman"/>
          <w:color w:val="000000" w:themeColor="text1"/>
          <w:sz w:val="24"/>
          <w:szCs w:val="24"/>
        </w:rPr>
        <w:t>ие плана устранения недостатков</w:t>
      </w:r>
      <w:r w:rsidRPr="00443082">
        <w:rPr>
          <w:rFonts w:ascii="Times New Roman" w:hAnsi="Times New Roman" w:cs="Times New Roman"/>
          <w:color w:val="000000" w:themeColor="text1"/>
          <w:sz w:val="24"/>
          <w:szCs w:val="24"/>
        </w:rPr>
        <w:t>;</w:t>
      </w:r>
    </w:p>
    <w:p w:rsidR="00257E01" w:rsidRPr="00257E01" w:rsidRDefault="00257E01" w:rsidP="00257E01">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sidRPr="00F84BC6">
        <w:rPr>
          <w:rFonts w:ascii="Times New Roman" w:hAnsi="Times New Roman" w:cs="Times New Roman"/>
          <w:color w:val="000000" w:themeColor="text1"/>
          <w:sz w:val="24"/>
          <w:szCs w:val="24"/>
        </w:rPr>
        <w:t xml:space="preserve">замена </w:t>
      </w:r>
      <w:r>
        <w:rPr>
          <w:rFonts w:ascii="Times New Roman" w:hAnsi="Times New Roman" w:cs="Times New Roman"/>
          <w:color w:val="000000" w:themeColor="text1"/>
          <w:sz w:val="24"/>
          <w:szCs w:val="24"/>
        </w:rPr>
        <w:t>сетей теплоснабжения</w:t>
      </w:r>
      <w:r w:rsidRPr="00F84BC6">
        <w:rPr>
          <w:rFonts w:ascii="Times New Roman" w:hAnsi="Times New Roman" w:cs="Times New Roman"/>
          <w:color w:val="000000" w:themeColor="text1"/>
          <w:sz w:val="24"/>
          <w:szCs w:val="24"/>
        </w:rPr>
        <w:t>, выработавших эксплуатационный ресурс</w:t>
      </w:r>
      <w:r>
        <w:rPr>
          <w:rFonts w:ascii="Times New Roman" w:hAnsi="Times New Roman" w:cs="Times New Roman"/>
          <w:color w:val="000000" w:themeColor="text1"/>
          <w:sz w:val="24"/>
          <w:szCs w:val="24"/>
        </w:rPr>
        <w:t xml:space="preserve"> (на основании физического износа).</w:t>
      </w:r>
    </w:p>
    <w:p w:rsidR="00302C65" w:rsidRPr="00257E01" w:rsidRDefault="00302C65" w:rsidP="00302C65">
      <w:pPr>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b/>
          <w:i/>
          <w:color w:val="000000" w:themeColor="text1"/>
          <w:sz w:val="24"/>
          <w:szCs w:val="24"/>
          <w:u w:val="single"/>
        </w:rPr>
        <w:t>Второй вариант развития систем теплоснабжения:</w:t>
      </w:r>
      <w:r w:rsidRPr="00257E01">
        <w:rPr>
          <w:rFonts w:ascii="Times New Roman" w:hAnsi="Times New Roman" w:cs="Times New Roman"/>
          <w:color w:val="000000" w:themeColor="text1"/>
          <w:sz w:val="24"/>
          <w:szCs w:val="24"/>
        </w:rPr>
        <w:t xml:space="preserve"> </w:t>
      </w:r>
    </w:p>
    <w:p w:rsidR="00F5019C" w:rsidRPr="00257E01" w:rsidRDefault="00F5019C" w:rsidP="00F5019C">
      <w:pPr>
        <w:spacing w:after="0"/>
        <w:ind w:left="-67" w:right="-109" w:firstLine="776"/>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Мероприятия, предложенные в разделах</w:t>
      </w:r>
      <w:r w:rsidRPr="00AD76FE">
        <w:rPr>
          <w:rFonts w:ascii="Times New Roman" w:hAnsi="Times New Roman" w:cs="Times New Roman"/>
          <w:color w:val="000000" w:themeColor="text1"/>
          <w:sz w:val="24"/>
          <w:szCs w:val="24"/>
        </w:rPr>
        <w:t>: 5.1, 5.2, 5.3, 5.5, 6.2, 6.5 Утверждаемых</w:t>
      </w:r>
      <w:r w:rsidRPr="00257E01">
        <w:rPr>
          <w:rFonts w:ascii="Times New Roman" w:hAnsi="Times New Roman" w:cs="Times New Roman"/>
          <w:color w:val="000000" w:themeColor="text1"/>
          <w:sz w:val="24"/>
          <w:szCs w:val="24"/>
        </w:rPr>
        <w:t xml:space="preserve"> материалов к схеме теплоснабжения, а именно:</w:t>
      </w:r>
    </w:p>
    <w:p w:rsidR="0055126E" w:rsidRPr="00C330D3" w:rsidRDefault="00C330D3" w:rsidP="002137E9">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bookmarkStart w:id="102" w:name="_Hlk193724361"/>
      <w:r w:rsidRPr="00C330D3">
        <w:rPr>
          <w:rFonts w:ascii="Times New Roman" w:hAnsi="Times New Roman" w:cs="Times New Roman"/>
          <w:color w:val="000000" w:themeColor="text1"/>
          <w:sz w:val="24"/>
          <w:szCs w:val="24"/>
        </w:rPr>
        <w:t xml:space="preserve">реконструкция </w:t>
      </w:r>
      <w:proofErr w:type="gramStart"/>
      <w:r w:rsidRPr="00C330D3">
        <w:rPr>
          <w:rFonts w:ascii="Times New Roman" w:hAnsi="Times New Roman" w:cs="Times New Roman"/>
          <w:color w:val="000000" w:themeColor="text1"/>
          <w:sz w:val="24"/>
          <w:szCs w:val="24"/>
        </w:rPr>
        <w:t>центральной  котельной</w:t>
      </w:r>
      <w:proofErr w:type="gramEnd"/>
      <w:r w:rsidRPr="00C330D3">
        <w:rPr>
          <w:rFonts w:ascii="Times New Roman" w:hAnsi="Times New Roman" w:cs="Times New Roman"/>
          <w:color w:val="000000" w:themeColor="text1"/>
          <w:sz w:val="24"/>
          <w:szCs w:val="24"/>
        </w:rPr>
        <w:t xml:space="preserve">  по адресу: Омская область, Большереченский район, </w:t>
      </w:r>
      <w:proofErr w:type="spellStart"/>
      <w:r w:rsidRPr="00C330D3">
        <w:rPr>
          <w:rFonts w:ascii="Times New Roman" w:hAnsi="Times New Roman" w:cs="Times New Roman"/>
          <w:color w:val="000000" w:themeColor="text1"/>
          <w:sz w:val="24"/>
          <w:szCs w:val="24"/>
        </w:rPr>
        <w:t>р.п</w:t>
      </w:r>
      <w:proofErr w:type="spellEnd"/>
      <w:r w:rsidRPr="00C330D3">
        <w:rPr>
          <w:rFonts w:ascii="Times New Roman" w:hAnsi="Times New Roman" w:cs="Times New Roman"/>
          <w:color w:val="000000" w:themeColor="text1"/>
          <w:sz w:val="24"/>
          <w:szCs w:val="24"/>
        </w:rPr>
        <w:t>. Большеречье, ул. Ленина, 26а</w:t>
      </w:r>
      <w:r w:rsidR="0055126E" w:rsidRPr="00C330D3">
        <w:rPr>
          <w:rFonts w:ascii="Times New Roman" w:hAnsi="Times New Roman"/>
          <w:sz w:val="24"/>
          <w:szCs w:val="24"/>
        </w:rPr>
        <w:t xml:space="preserve"> (202</w:t>
      </w:r>
      <w:r w:rsidRPr="00C330D3">
        <w:rPr>
          <w:rFonts w:ascii="Times New Roman" w:hAnsi="Times New Roman"/>
          <w:sz w:val="24"/>
          <w:szCs w:val="24"/>
        </w:rPr>
        <w:t>5</w:t>
      </w:r>
      <w:r w:rsidR="0055126E" w:rsidRPr="00C330D3">
        <w:rPr>
          <w:rFonts w:ascii="Times New Roman" w:hAnsi="Times New Roman"/>
          <w:sz w:val="24"/>
          <w:szCs w:val="24"/>
        </w:rPr>
        <w:t>-202</w:t>
      </w:r>
      <w:r w:rsidRPr="00C330D3">
        <w:rPr>
          <w:rFonts w:ascii="Times New Roman" w:hAnsi="Times New Roman"/>
          <w:sz w:val="24"/>
          <w:szCs w:val="24"/>
        </w:rPr>
        <w:t>6</w:t>
      </w:r>
      <w:r w:rsidR="0055126E" w:rsidRPr="00C330D3">
        <w:rPr>
          <w:rFonts w:ascii="Times New Roman" w:hAnsi="Times New Roman"/>
          <w:sz w:val="24"/>
          <w:szCs w:val="24"/>
        </w:rPr>
        <w:t xml:space="preserve"> </w:t>
      </w:r>
      <w:proofErr w:type="spellStart"/>
      <w:r w:rsidR="0055126E" w:rsidRPr="00C330D3">
        <w:rPr>
          <w:rFonts w:ascii="Times New Roman" w:hAnsi="Times New Roman"/>
          <w:sz w:val="24"/>
          <w:szCs w:val="24"/>
        </w:rPr>
        <w:t>гг</w:t>
      </w:r>
      <w:proofErr w:type="spellEnd"/>
      <w:r w:rsidR="0055126E" w:rsidRPr="00C330D3">
        <w:rPr>
          <w:rFonts w:ascii="Times New Roman" w:hAnsi="Times New Roman"/>
          <w:sz w:val="24"/>
          <w:szCs w:val="24"/>
        </w:rPr>
        <w:t>)</w:t>
      </w:r>
      <w:bookmarkEnd w:id="102"/>
      <w:r w:rsidR="00FC2241" w:rsidRPr="00C330D3">
        <w:rPr>
          <w:rFonts w:ascii="Times New Roman" w:hAnsi="Times New Roman"/>
          <w:sz w:val="24"/>
          <w:szCs w:val="24"/>
        </w:rPr>
        <w:t>;</w:t>
      </w:r>
    </w:p>
    <w:p w:rsidR="0055126E" w:rsidRDefault="0055126E" w:rsidP="0055126E">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вывод из эксплуатации котельной №5 </w:t>
      </w:r>
      <w:r w:rsidR="00FC2241">
        <w:rPr>
          <w:rFonts w:ascii="Times New Roman" w:hAnsi="Times New Roman" w:cs="Times New Roman"/>
          <w:color w:val="000000" w:themeColor="text1"/>
          <w:sz w:val="24"/>
          <w:szCs w:val="24"/>
        </w:rPr>
        <w:t>в 202</w:t>
      </w:r>
      <w:r w:rsidR="005D2F70">
        <w:rPr>
          <w:rFonts w:ascii="Times New Roman" w:hAnsi="Times New Roman" w:cs="Times New Roman"/>
          <w:color w:val="000000" w:themeColor="text1"/>
          <w:sz w:val="24"/>
          <w:szCs w:val="24"/>
        </w:rPr>
        <w:t>5</w:t>
      </w:r>
      <w:r w:rsidR="00FC2241">
        <w:rPr>
          <w:rFonts w:ascii="Times New Roman" w:hAnsi="Times New Roman" w:cs="Times New Roman"/>
          <w:color w:val="000000" w:themeColor="text1"/>
          <w:sz w:val="24"/>
          <w:szCs w:val="24"/>
        </w:rPr>
        <w:t xml:space="preserve"> году</w:t>
      </w:r>
      <w:r w:rsidRPr="002137E9">
        <w:rPr>
          <w:rFonts w:ascii="Times New Roman" w:hAnsi="Times New Roman" w:cs="Times New Roman"/>
          <w:color w:val="000000" w:themeColor="text1"/>
          <w:sz w:val="24"/>
          <w:szCs w:val="24"/>
        </w:rPr>
        <w:t>;</w:t>
      </w:r>
    </w:p>
    <w:p w:rsidR="0055126E" w:rsidRPr="0055126E" w:rsidRDefault="00FC2241" w:rsidP="0055126E">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sz w:val="24"/>
          <w:szCs w:val="24"/>
        </w:rPr>
        <w:t>с</w:t>
      </w:r>
      <w:r w:rsidR="0055126E" w:rsidRPr="00760D4F">
        <w:rPr>
          <w:rFonts w:ascii="Times New Roman" w:hAnsi="Times New Roman"/>
          <w:sz w:val="24"/>
          <w:szCs w:val="24"/>
        </w:rPr>
        <w:t xml:space="preserve">троительство блочно-модульной котельной (природный газ) на земельном участке </w:t>
      </w:r>
      <w:r w:rsidR="0055126E">
        <w:rPr>
          <w:rFonts w:ascii="Times New Roman" w:hAnsi="Times New Roman"/>
          <w:sz w:val="24"/>
          <w:szCs w:val="24"/>
        </w:rPr>
        <w:t>котельной №5</w:t>
      </w:r>
      <w:r w:rsidR="0055126E" w:rsidRPr="00760D4F">
        <w:rPr>
          <w:rFonts w:ascii="Times New Roman" w:hAnsi="Times New Roman"/>
          <w:sz w:val="24"/>
          <w:szCs w:val="24"/>
        </w:rPr>
        <w:t xml:space="preserve"> с подключением </w:t>
      </w:r>
      <w:r w:rsidR="0055126E">
        <w:rPr>
          <w:rFonts w:ascii="Times New Roman" w:hAnsi="Times New Roman"/>
          <w:sz w:val="24"/>
          <w:szCs w:val="24"/>
        </w:rPr>
        <w:t xml:space="preserve">к существующим </w:t>
      </w:r>
      <w:r w:rsidR="0055126E" w:rsidRPr="00760D4F">
        <w:rPr>
          <w:rFonts w:ascii="Times New Roman" w:hAnsi="Times New Roman"/>
          <w:sz w:val="24"/>
          <w:szCs w:val="24"/>
        </w:rPr>
        <w:t>тепловы</w:t>
      </w:r>
      <w:r w:rsidR="0055126E">
        <w:rPr>
          <w:rFonts w:ascii="Times New Roman" w:hAnsi="Times New Roman"/>
          <w:sz w:val="24"/>
          <w:szCs w:val="24"/>
        </w:rPr>
        <w:t>м</w:t>
      </w:r>
      <w:r w:rsidR="0055126E" w:rsidRPr="00760D4F">
        <w:rPr>
          <w:rFonts w:ascii="Times New Roman" w:hAnsi="Times New Roman"/>
          <w:sz w:val="24"/>
          <w:szCs w:val="24"/>
        </w:rPr>
        <w:t xml:space="preserve"> сет</w:t>
      </w:r>
      <w:r w:rsidR="0055126E">
        <w:rPr>
          <w:rFonts w:ascii="Times New Roman" w:hAnsi="Times New Roman"/>
          <w:sz w:val="24"/>
          <w:szCs w:val="24"/>
        </w:rPr>
        <w:t>ям</w:t>
      </w:r>
      <w:r w:rsidR="0055126E" w:rsidRPr="00760D4F">
        <w:rPr>
          <w:rFonts w:ascii="Times New Roman" w:hAnsi="Times New Roman"/>
          <w:sz w:val="24"/>
          <w:szCs w:val="24"/>
        </w:rPr>
        <w:t xml:space="preserve"> котельной №</w:t>
      </w:r>
      <w:r w:rsidR="0055126E">
        <w:rPr>
          <w:rFonts w:ascii="Times New Roman" w:hAnsi="Times New Roman"/>
          <w:sz w:val="24"/>
          <w:szCs w:val="24"/>
        </w:rPr>
        <w:t>5</w:t>
      </w:r>
      <w:r w:rsidR="0055126E" w:rsidRPr="00760D4F">
        <w:rPr>
          <w:rFonts w:ascii="Times New Roman" w:hAnsi="Times New Roman"/>
          <w:sz w:val="24"/>
          <w:szCs w:val="24"/>
        </w:rPr>
        <w:t xml:space="preserve"> (2024-202</w:t>
      </w:r>
      <w:r w:rsidR="005D2F70">
        <w:rPr>
          <w:rFonts w:ascii="Times New Roman" w:hAnsi="Times New Roman"/>
          <w:sz w:val="24"/>
          <w:szCs w:val="24"/>
        </w:rPr>
        <w:t>5</w:t>
      </w:r>
      <w:r w:rsidR="0055126E" w:rsidRPr="00760D4F">
        <w:rPr>
          <w:rFonts w:ascii="Times New Roman" w:hAnsi="Times New Roman"/>
          <w:sz w:val="24"/>
          <w:szCs w:val="24"/>
        </w:rPr>
        <w:t xml:space="preserve"> </w:t>
      </w:r>
      <w:proofErr w:type="spellStart"/>
      <w:r w:rsidR="0055126E" w:rsidRPr="00760D4F">
        <w:rPr>
          <w:rFonts w:ascii="Times New Roman" w:hAnsi="Times New Roman"/>
          <w:sz w:val="24"/>
          <w:szCs w:val="24"/>
        </w:rPr>
        <w:t>гг</w:t>
      </w:r>
      <w:proofErr w:type="spellEnd"/>
      <w:r w:rsidR="0055126E" w:rsidRPr="00760D4F">
        <w:rPr>
          <w:rFonts w:ascii="Times New Roman" w:hAnsi="Times New Roman"/>
          <w:sz w:val="24"/>
          <w:szCs w:val="24"/>
        </w:rPr>
        <w:t>)</w:t>
      </w:r>
      <w:r w:rsidRPr="00FC2241">
        <w:rPr>
          <w:rFonts w:ascii="Times New Roman" w:hAnsi="Times New Roman"/>
          <w:sz w:val="24"/>
          <w:szCs w:val="24"/>
        </w:rPr>
        <w:t>;</w:t>
      </w:r>
    </w:p>
    <w:p w:rsidR="00B400D5" w:rsidRPr="00CB6224" w:rsidRDefault="00F2024A" w:rsidP="00B400D5">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поэтапная </w:t>
      </w:r>
      <w:r w:rsidR="0055126E">
        <w:rPr>
          <w:rFonts w:ascii="Times New Roman" w:hAnsi="Times New Roman" w:cs="Times New Roman"/>
          <w:color w:val="000000" w:themeColor="text1"/>
          <w:sz w:val="24"/>
          <w:szCs w:val="24"/>
        </w:rPr>
        <w:t xml:space="preserve">реконструкция тепловых сетей котельной </w:t>
      </w:r>
      <w:r w:rsidR="00FC2241">
        <w:rPr>
          <w:rFonts w:ascii="Times New Roman" w:hAnsi="Times New Roman" w:cs="Times New Roman"/>
          <w:color w:val="000000" w:themeColor="text1"/>
          <w:sz w:val="24"/>
          <w:szCs w:val="24"/>
        </w:rPr>
        <w:t>№1</w:t>
      </w:r>
      <w:r w:rsidR="00AC12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 202</w:t>
      </w:r>
      <w:r w:rsidR="005D2F70">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года</w:t>
      </w:r>
      <w:r w:rsidR="00B400D5">
        <w:rPr>
          <w:rFonts w:ascii="Times New Roman" w:hAnsi="Times New Roman" w:cs="Times New Roman"/>
          <w:color w:val="000000" w:themeColor="text1"/>
          <w:sz w:val="24"/>
          <w:szCs w:val="24"/>
        </w:rPr>
        <w:t>;</w:t>
      </w:r>
    </w:p>
    <w:p w:rsidR="00B400D5" w:rsidRPr="00FC2241" w:rsidRDefault="00FC2241" w:rsidP="00FC2241">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тепловых сетей котельной №5</w:t>
      </w:r>
      <w:r w:rsidR="00F2024A">
        <w:rPr>
          <w:rFonts w:ascii="Times New Roman" w:hAnsi="Times New Roman" w:cs="Times New Roman"/>
          <w:color w:val="000000" w:themeColor="text1"/>
          <w:sz w:val="24"/>
          <w:szCs w:val="24"/>
        </w:rPr>
        <w:t xml:space="preserve"> в 20</w:t>
      </w:r>
      <w:r w:rsidR="005D2F70">
        <w:rPr>
          <w:rFonts w:ascii="Times New Roman" w:hAnsi="Times New Roman" w:cs="Times New Roman"/>
          <w:color w:val="000000" w:themeColor="text1"/>
          <w:sz w:val="24"/>
          <w:szCs w:val="24"/>
        </w:rPr>
        <w:t>26</w:t>
      </w:r>
      <w:r w:rsidR="00F2024A">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w:t>
      </w:r>
      <w:r w:rsidR="00B400D5" w:rsidRPr="00FC2241">
        <w:rPr>
          <w:rFonts w:ascii="Times New Roman" w:hAnsi="Times New Roman" w:cs="Times New Roman"/>
          <w:color w:val="000000" w:themeColor="text1"/>
          <w:sz w:val="24"/>
          <w:szCs w:val="24"/>
        </w:rPr>
        <w:t xml:space="preserve"> </w:t>
      </w:r>
    </w:p>
    <w:p w:rsidR="00FD3AEF" w:rsidRPr="00257E01" w:rsidRDefault="00FD3AEF" w:rsidP="00FD3AEF">
      <w:pPr>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Предпосылкой к предлагаемым вариантам развития послужили</w:t>
      </w:r>
      <w:r>
        <w:rPr>
          <w:rFonts w:ascii="Times New Roman" w:hAnsi="Times New Roman" w:cs="Times New Roman"/>
          <w:color w:val="000000" w:themeColor="text1"/>
          <w:sz w:val="24"/>
          <w:szCs w:val="24"/>
        </w:rPr>
        <w:t xml:space="preserve"> следующие факторы</w:t>
      </w:r>
      <w:r w:rsidRPr="00257E01">
        <w:rPr>
          <w:rFonts w:ascii="Times New Roman" w:hAnsi="Times New Roman" w:cs="Times New Roman"/>
          <w:color w:val="000000" w:themeColor="text1"/>
          <w:sz w:val="24"/>
          <w:szCs w:val="24"/>
        </w:rPr>
        <w:t>:</w:t>
      </w:r>
    </w:p>
    <w:p w:rsidR="00FD3AEF" w:rsidRDefault="00FD3AEF" w:rsidP="00FD3AEF">
      <w:pPr>
        <w:pStyle w:val="ad"/>
        <w:widowControl w:val="0"/>
        <w:numPr>
          <w:ilvl w:val="0"/>
          <w:numId w:val="30"/>
        </w:numPr>
        <w:autoSpaceDE w:val="0"/>
        <w:autoSpaceDN w:val="0"/>
        <w:spacing w:after="0"/>
        <w:ind w:left="993" w:hanging="284"/>
        <w:contextualSpacing w:val="0"/>
        <w:rPr>
          <w:rFonts w:ascii="Times New Roman" w:hAnsi="Times New Roman" w:cs="Times New Roman"/>
          <w:sz w:val="24"/>
        </w:rPr>
      </w:pPr>
      <w:r w:rsidRPr="00257E01">
        <w:rPr>
          <w:rFonts w:ascii="Times New Roman" w:hAnsi="Times New Roman" w:cs="Times New Roman"/>
          <w:sz w:val="24"/>
        </w:rPr>
        <w:t>Износ существующего оборудов</w:t>
      </w:r>
      <w:r>
        <w:rPr>
          <w:rFonts w:ascii="Times New Roman" w:hAnsi="Times New Roman" w:cs="Times New Roman"/>
          <w:sz w:val="24"/>
        </w:rPr>
        <w:t>ания котельных</w:t>
      </w:r>
    </w:p>
    <w:p w:rsidR="00FD3AEF" w:rsidRPr="00257E01" w:rsidRDefault="00FD3AEF" w:rsidP="00FD3AEF">
      <w:pPr>
        <w:pStyle w:val="ad"/>
        <w:widowControl w:val="0"/>
        <w:numPr>
          <w:ilvl w:val="0"/>
          <w:numId w:val="30"/>
        </w:numPr>
        <w:autoSpaceDE w:val="0"/>
        <w:autoSpaceDN w:val="0"/>
        <w:spacing w:after="0"/>
        <w:ind w:left="993" w:hanging="284"/>
        <w:contextualSpacing w:val="0"/>
        <w:rPr>
          <w:rFonts w:ascii="Times New Roman" w:hAnsi="Times New Roman" w:cs="Times New Roman"/>
          <w:sz w:val="24"/>
        </w:rPr>
      </w:pPr>
      <w:r>
        <w:rPr>
          <w:rFonts w:ascii="Times New Roman" w:hAnsi="Times New Roman" w:cs="Times New Roman"/>
          <w:sz w:val="24"/>
        </w:rPr>
        <w:t>И</w:t>
      </w:r>
      <w:r w:rsidRPr="00257E01">
        <w:rPr>
          <w:rFonts w:ascii="Times New Roman" w:hAnsi="Times New Roman" w:cs="Times New Roman"/>
          <w:sz w:val="24"/>
        </w:rPr>
        <w:t>знос тепловых сетей.</w:t>
      </w:r>
    </w:p>
    <w:p w:rsidR="00FD3AEF" w:rsidRPr="00257E01" w:rsidRDefault="00FD3AEF" w:rsidP="00FD3AEF">
      <w:pPr>
        <w:pStyle w:val="ad"/>
        <w:widowControl w:val="0"/>
        <w:numPr>
          <w:ilvl w:val="0"/>
          <w:numId w:val="30"/>
        </w:numPr>
        <w:autoSpaceDE w:val="0"/>
        <w:autoSpaceDN w:val="0"/>
        <w:spacing w:after="0"/>
        <w:ind w:left="993" w:hanging="284"/>
        <w:contextualSpacing w:val="0"/>
        <w:rPr>
          <w:rFonts w:ascii="Times New Roman" w:hAnsi="Times New Roman" w:cs="Times New Roman"/>
          <w:sz w:val="24"/>
        </w:rPr>
      </w:pPr>
      <w:r w:rsidRPr="00257E01">
        <w:rPr>
          <w:rFonts w:ascii="Times New Roman" w:hAnsi="Times New Roman" w:cs="Times New Roman"/>
          <w:sz w:val="24"/>
        </w:rPr>
        <w:t>Износ здани</w:t>
      </w:r>
      <w:r>
        <w:rPr>
          <w:rFonts w:ascii="Times New Roman" w:hAnsi="Times New Roman" w:cs="Times New Roman"/>
          <w:sz w:val="24"/>
        </w:rPr>
        <w:t>й котельных</w:t>
      </w:r>
      <w:r w:rsidRPr="00257E01">
        <w:rPr>
          <w:rFonts w:ascii="Times New Roman" w:hAnsi="Times New Roman" w:cs="Times New Roman"/>
          <w:sz w:val="24"/>
        </w:rPr>
        <w:t>.</w:t>
      </w:r>
    </w:p>
    <w:p w:rsidR="00FD3AEF" w:rsidRPr="00257E01" w:rsidRDefault="00FD3AEF" w:rsidP="00FD3AEF">
      <w:pPr>
        <w:pStyle w:val="ad"/>
        <w:widowControl w:val="0"/>
        <w:numPr>
          <w:ilvl w:val="0"/>
          <w:numId w:val="30"/>
        </w:numPr>
        <w:autoSpaceDE w:val="0"/>
        <w:autoSpaceDN w:val="0"/>
        <w:spacing w:after="0"/>
        <w:ind w:left="993" w:hanging="284"/>
        <w:contextualSpacing w:val="0"/>
        <w:rPr>
          <w:rFonts w:ascii="Times New Roman" w:hAnsi="Times New Roman" w:cs="Times New Roman"/>
          <w:sz w:val="24"/>
        </w:rPr>
      </w:pPr>
      <w:r w:rsidRPr="00257E01">
        <w:rPr>
          <w:rFonts w:ascii="Times New Roman" w:hAnsi="Times New Roman" w:cs="Times New Roman"/>
          <w:sz w:val="24"/>
        </w:rPr>
        <w:lastRenderedPageBreak/>
        <w:t xml:space="preserve">Отсутствие </w:t>
      </w:r>
      <w:r w:rsidRPr="00257E01">
        <w:rPr>
          <w:rFonts w:ascii="Times New Roman" w:hAnsi="Times New Roman" w:cs="Times New Roman"/>
          <w:color w:val="000000" w:themeColor="text1"/>
          <w:sz w:val="24"/>
        </w:rPr>
        <w:t xml:space="preserve">перспективного спроса на централизованное отопление в </w:t>
      </w:r>
      <w:r>
        <w:rPr>
          <w:rFonts w:ascii="Times New Roman" w:hAnsi="Times New Roman" w:cs="Times New Roman"/>
          <w:color w:val="000000" w:themeColor="text1"/>
          <w:sz w:val="24"/>
        </w:rPr>
        <w:t>город</w:t>
      </w:r>
      <w:r w:rsidRPr="00257E01">
        <w:rPr>
          <w:rFonts w:ascii="Times New Roman" w:hAnsi="Times New Roman" w:cs="Times New Roman"/>
          <w:color w:val="000000" w:themeColor="text1"/>
          <w:sz w:val="24"/>
        </w:rPr>
        <w:t>ском поселении.</w:t>
      </w:r>
    </w:p>
    <w:p w:rsidR="00FD3AEF" w:rsidRPr="00033E77" w:rsidRDefault="00FD3AEF" w:rsidP="00FD3AEF">
      <w:pPr>
        <w:pStyle w:val="ad"/>
        <w:widowControl w:val="0"/>
        <w:numPr>
          <w:ilvl w:val="0"/>
          <w:numId w:val="30"/>
        </w:numPr>
        <w:autoSpaceDE w:val="0"/>
        <w:autoSpaceDN w:val="0"/>
        <w:spacing w:after="0"/>
        <w:ind w:left="993" w:hanging="284"/>
        <w:contextualSpacing w:val="0"/>
        <w:rPr>
          <w:rFonts w:ascii="Times New Roman" w:hAnsi="Times New Roman" w:cs="Times New Roman"/>
          <w:sz w:val="24"/>
        </w:rPr>
      </w:pPr>
      <w:r>
        <w:rPr>
          <w:rFonts w:ascii="Times New Roman" w:hAnsi="Times New Roman" w:cs="Times New Roman"/>
          <w:color w:val="000000" w:themeColor="text1"/>
          <w:sz w:val="24"/>
        </w:rPr>
        <w:t>Отсутствие перспективного строительства объектов общественного назначения или многоквартирных домов</w:t>
      </w:r>
      <w:r>
        <w:rPr>
          <w:rFonts w:ascii="Times New Roman" w:hAnsi="Times New Roman" w:cs="Times New Roman"/>
          <w:color w:val="000000" w:themeColor="text1"/>
          <w:sz w:val="24"/>
          <w:szCs w:val="24"/>
        </w:rPr>
        <w:t>.</w:t>
      </w:r>
    </w:p>
    <w:p w:rsidR="00FD3AEF" w:rsidRPr="00FC2241" w:rsidRDefault="00FD3AEF" w:rsidP="00FD3AEF">
      <w:pPr>
        <w:pStyle w:val="ad"/>
        <w:widowControl w:val="0"/>
        <w:numPr>
          <w:ilvl w:val="0"/>
          <w:numId w:val="30"/>
        </w:numPr>
        <w:autoSpaceDE w:val="0"/>
        <w:autoSpaceDN w:val="0"/>
        <w:spacing w:after="0"/>
        <w:ind w:left="993" w:hanging="284"/>
        <w:contextualSpacing w:val="0"/>
        <w:rPr>
          <w:rFonts w:ascii="Times New Roman" w:hAnsi="Times New Roman" w:cs="Times New Roman"/>
          <w:sz w:val="24"/>
        </w:rPr>
      </w:pPr>
      <w:r>
        <w:rPr>
          <w:rFonts w:ascii="Times New Roman" w:hAnsi="Times New Roman" w:cs="Times New Roman"/>
          <w:color w:val="000000" w:themeColor="text1"/>
          <w:sz w:val="24"/>
          <w:szCs w:val="24"/>
        </w:rPr>
        <w:t>Перспективные планы по газификации населенного пункта.</w:t>
      </w:r>
    </w:p>
    <w:p w:rsidR="00FC2241" w:rsidRPr="00FC2241" w:rsidRDefault="00FC2241" w:rsidP="00FC2241">
      <w:pPr>
        <w:widowControl w:val="0"/>
        <w:autoSpaceDE w:val="0"/>
        <w:autoSpaceDN w:val="0"/>
        <w:spacing w:after="0"/>
        <w:rPr>
          <w:rFonts w:ascii="Times New Roman" w:hAnsi="Times New Roman" w:cs="Times New Roman"/>
          <w:sz w:val="24"/>
        </w:rPr>
      </w:pPr>
    </w:p>
    <w:p w:rsidR="00167CF2" w:rsidRPr="00257E01" w:rsidRDefault="00167CF2" w:rsidP="000F075D">
      <w:pPr>
        <w:pStyle w:val="3"/>
        <w:spacing w:before="0"/>
        <w:jc w:val="center"/>
        <w:rPr>
          <w:rFonts w:ascii="Times New Roman" w:hAnsi="Times New Roman" w:cs="Times New Roman"/>
          <w:b w:val="0"/>
          <w:i/>
          <w:color w:val="000000" w:themeColor="text1"/>
          <w:sz w:val="24"/>
          <w:szCs w:val="24"/>
        </w:rPr>
      </w:pPr>
      <w:bookmarkStart w:id="103" w:name="_Toc143768187"/>
      <w:r w:rsidRPr="00257E01">
        <w:rPr>
          <w:rFonts w:ascii="Times New Roman" w:hAnsi="Times New Roman" w:cs="Times New Roman"/>
          <w:b w:val="0"/>
          <w:i/>
          <w:color w:val="000000" w:themeColor="text1"/>
          <w:sz w:val="24"/>
          <w:szCs w:val="24"/>
        </w:rPr>
        <w:t>4.2 Обоснование выбора приоритетного сценария развития теплоснабжения поселения</w:t>
      </w:r>
      <w:bookmarkEnd w:id="103"/>
    </w:p>
    <w:p w:rsidR="000F075D" w:rsidRPr="00257E01" w:rsidRDefault="000F075D" w:rsidP="000F075D">
      <w:pPr>
        <w:spacing w:after="0"/>
        <w:rPr>
          <w:rFonts w:ascii="Times New Roman" w:hAnsi="Times New Roman" w:cs="Times New Roman"/>
          <w:color w:val="000000" w:themeColor="text1"/>
          <w:sz w:val="24"/>
          <w:szCs w:val="24"/>
        </w:rPr>
      </w:pPr>
    </w:p>
    <w:p w:rsidR="00FD3AEF" w:rsidRPr="00257E01" w:rsidRDefault="00FD3AEF" w:rsidP="00FD3A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В качестве базового варианта развития системы теплоснабжения </w:t>
      </w:r>
      <w:r>
        <w:rPr>
          <w:rFonts w:ascii="Times New Roman" w:hAnsi="Times New Roman" w:cs="Times New Roman"/>
          <w:color w:val="000000" w:themeColor="text1"/>
          <w:sz w:val="24"/>
          <w:szCs w:val="24"/>
        </w:rPr>
        <w:t>Большереченского городского</w:t>
      </w:r>
      <w:r w:rsidRPr="00257E01">
        <w:rPr>
          <w:rFonts w:ascii="Times New Roman" w:hAnsi="Times New Roman" w:cs="Times New Roman"/>
          <w:color w:val="000000" w:themeColor="text1"/>
          <w:sz w:val="24"/>
          <w:szCs w:val="24"/>
        </w:rPr>
        <w:t xml:space="preserve"> поселения был выбран </w:t>
      </w:r>
      <w:r>
        <w:rPr>
          <w:rFonts w:ascii="Times New Roman" w:hAnsi="Times New Roman" w:cs="Times New Roman"/>
          <w:b/>
          <w:i/>
          <w:color w:val="000000" w:themeColor="text1"/>
          <w:sz w:val="24"/>
          <w:szCs w:val="24"/>
          <w:u w:val="single"/>
        </w:rPr>
        <w:t>Второй</w:t>
      </w:r>
      <w:r w:rsidRPr="00257E01">
        <w:rPr>
          <w:rFonts w:ascii="Times New Roman" w:hAnsi="Times New Roman" w:cs="Times New Roman"/>
          <w:b/>
          <w:i/>
          <w:color w:val="000000" w:themeColor="text1"/>
          <w:sz w:val="24"/>
          <w:szCs w:val="24"/>
          <w:u w:val="single"/>
        </w:rPr>
        <w:t xml:space="preserve"> вариант развития систем теплоснабжения</w:t>
      </w:r>
      <w:r w:rsidRPr="00257E01">
        <w:rPr>
          <w:rFonts w:ascii="Times New Roman" w:hAnsi="Times New Roman" w:cs="Times New Roman"/>
          <w:color w:val="000000" w:themeColor="text1"/>
          <w:sz w:val="24"/>
          <w:szCs w:val="24"/>
        </w:rPr>
        <w:t>.</w:t>
      </w:r>
    </w:p>
    <w:p w:rsidR="00FD3AEF" w:rsidRPr="00257E01" w:rsidRDefault="00FD3AEF" w:rsidP="00FD3A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Важной составляющей выбранного сценария является повышение рентабельности работы теплоснабжающей организации и снижение темпов роста стоимости тепловой энергии ниже величины роста доходов населения.</w:t>
      </w:r>
    </w:p>
    <w:p w:rsidR="00FD3AEF" w:rsidRPr="00257E01" w:rsidRDefault="00FD3AEF" w:rsidP="00FD3A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Сценарии развития теплоснабжения направлен на решение основных проблем: </w:t>
      </w:r>
    </w:p>
    <w:p w:rsidR="00FD3AEF" w:rsidRPr="00257E01" w:rsidRDefault="00FD3AEF" w:rsidP="00FD3AEF">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модернизация котельной;</w:t>
      </w:r>
    </w:p>
    <w:p w:rsidR="00FD3AEF" w:rsidRPr="00257E01" w:rsidRDefault="00FD3AEF" w:rsidP="00FD3AEF">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модернизация тепловых сетей;</w:t>
      </w:r>
    </w:p>
    <w:p w:rsidR="00FD3AEF" w:rsidRPr="00257E01" w:rsidRDefault="00FD3AEF" w:rsidP="00FD3AEF">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повышение энергетической эффективности, энергосбережение, снижение среднего удельного расхода условного топлива на выработку тепловой энергии и снижение затрат на топливо;</w:t>
      </w:r>
    </w:p>
    <w:p w:rsidR="00FD3AEF" w:rsidRPr="00257E01" w:rsidRDefault="00FD3AEF" w:rsidP="00FD3AEF">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снижению себестоимости производства 1 Гкал;</w:t>
      </w:r>
    </w:p>
    <w:p w:rsidR="00FD3AEF" w:rsidRPr="00257E01" w:rsidRDefault="00FD3AEF" w:rsidP="00FD3AEF">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сокращение потерь тепловой энергии при ее передаче до потребителя;</w:t>
      </w:r>
    </w:p>
    <w:p w:rsidR="00FD3AEF" w:rsidRPr="00257E01" w:rsidRDefault="00FD3AEF" w:rsidP="00FD3AEF">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сокращение удельных расходов воды и электроэнергии. </w:t>
      </w:r>
    </w:p>
    <w:p w:rsidR="00FD3AEF" w:rsidRPr="00257E01" w:rsidRDefault="00FD3AEF" w:rsidP="00FD3A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Расчет стоимости мероприятий представлен в Главе 12 «Обоснование инвестиций в строительство, реконструкцию, техническое перевооружение» обосновывающих материалов к схеме теплоснабжения </w:t>
      </w:r>
      <w:r>
        <w:rPr>
          <w:rFonts w:ascii="Times New Roman" w:hAnsi="Times New Roman" w:cs="Times New Roman"/>
          <w:color w:val="000000" w:themeColor="text1"/>
          <w:sz w:val="24"/>
          <w:szCs w:val="24"/>
        </w:rPr>
        <w:t>Большереченского городского</w:t>
      </w:r>
      <w:r w:rsidRPr="00257E01">
        <w:rPr>
          <w:rFonts w:ascii="Times New Roman" w:hAnsi="Times New Roman" w:cs="Times New Roman"/>
          <w:color w:val="000000" w:themeColor="text1"/>
          <w:sz w:val="24"/>
          <w:szCs w:val="24"/>
        </w:rPr>
        <w:t xml:space="preserve"> поселения. </w:t>
      </w:r>
    </w:p>
    <w:p w:rsidR="00FD3AEF" w:rsidRPr="00257E01" w:rsidRDefault="00FD3AEF" w:rsidP="00FD3A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Расчет стоимости мероприятий по выбранным сценариям представлен в Главе 5 «Мастер-план развития систем теплоснабжения поселения» обосновывающих материалов к схеме теплоснабжения </w:t>
      </w:r>
      <w:r>
        <w:rPr>
          <w:rFonts w:ascii="Times New Roman" w:hAnsi="Times New Roman" w:cs="Times New Roman"/>
          <w:color w:val="000000" w:themeColor="text1"/>
          <w:sz w:val="24"/>
          <w:szCs w:val="24"/>
        </w:rPr>
        <w:t>Большереченского городского</w:t>
      </w:r>
      <w:r w:rsidRPr="00257E01">
        <w:rPr>
          <w:rFonts w:ascii="Times New Roman" w:hAnsi="Times New Roman" w:cs="Times New Roman"/>
          <w:color w:val="000000" w:themeColor="text1"/>
          <w:sz w:val="24"/>
          <w:szCs w:val="24"/>
        </w:rPr>
        <w:t xml:space="preserve"> поселения.</w:t>
      </w:r>
    </w:p>
    <w:p w:rsidR="00FD3AEF" w:rsidRPr="00714067" w:rsidRDefault="00FD3AEF" w:rsidP="00FD3AEF">
      <w:pPr>
        <w:autoSpaceDE w:val="0"/>
        <w:autoSpaceDN w:val="0"/>
        <w:adjustRightInd w:val="0"/>
        <w:spacing w:after="0"/>
        <w:ind w:firstLine="709"/>
        <w:jc w:val="both"/>
        <w:rPr>
          <w:rFonts w:ascii="Times New Roman" w:hAnsi="Times New Roman" w:cs="Times New Roman"/>
          <w:b/>
          <w:i/>
          <w:color w:val="000000" w:themeColor="text1"/>
          <w:sz w:val="24"/>
          <w:szCs w:val="24"/>
          <w:u w:val="single"/>
        </w:rPr>
      </w:pPr>
      <w:r w:rsidRPr="00714067">
        <w:rPr>
          <w:rFonts w:ascii="Times New Roman" w:hAnsi="Times New Roman" w:cs="Times New Roman"/>
          <w:b/>
          <w:i/>
          <w:color w:val="000000" w:themeColor="text1"/>
          <w:sz w:val="24"/>
          <w:szCs w:val="24"/>
          <w:u w:val="single"/>
        </w:rPr>
        <w:t>Преимущества выбранного сценария развития:</w:t>
      </w:r>
    </w:p>
    <w:p w:rsidR="00FD3AEF" w:rsidRPr="00802CD5" w:rsidRDefault="00FD3AEF" w:rsidP="00FD3AEF">
      <w:pPr>
        <w:pStyle w:val="ad"/>
        <w:numPr>
          <w:ilvl w:val="0"/>
          <w:numId w:val="32"/>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714067">
        <w:rPr>
          <w:rFonts w:ascii="Times New Roman" w:hAnsi="Times New Roman" w:cs="Times New Roman"/>
          <w:color w:val="000000" w:themeColor="text1"/>
          <w:sz w:val="24"/>
          <w:szCs w:val="24"/>
        </w:rPr>
        <w:t>повышение надежности и экономической эффективности всех элементов системы теплоснабжения за счет ввод</w:t>
      </w:r>
      <w:r>
        <w:rPr>
          <w:rFonts w:ascii="Times New Roman" w:hAnsi="Times New Roman" w:cs="Times New Roman"/>
          <w:color w:val="000000" w:themeColor="text1"/>
          <w:sz w:val="24"/>
          <w:szCs w:val="24"/>
        </w:rPr>
        <w:t xml:space="preserve">а </w:t>
      </w:r>
      <w:r w:rsidRPr="00714067">
        <w:rPr>
          <w:rFonts w:ascii="Times New Roman" w:hAnsi="Times New Roman" w:cs="Times New Roman"/>
          <w:color w:val="000000" w:themeColor="text1"/>
          <w:sz w:val="24"/>
          <w:szCs w:val="24"/>
        </w:rPr>
        <w:t>нового оборудования в эксплуатацию</w:t>
      </w:r>
      <w:r w:rsidRPr="00802CD5">
        <w:rPr>
          <w:rFonts w:ascii="Times New Roman" w:hAnsi="Times New Roman" w:cs="Times New Roman"/>
          <w:color w:val="000000" w:themeColor="text1"/>
          <w:sz w:val="24"/>
          <w:szCs w:val="24"/>
        </w:rPr>
        <w:t>;</w:t>
      </w:r>
    </w:p>
    <w:p w:rsidR="00FD3AEF" w:rsidRPr="00ED08F9" w:rsidRDefault="00FD3AEF" w:rsidP="00FD3AEF">
      <w:pPr>
        <w:pStyle w:val="ad"/>
        <w:numPr>
          <w:ilvl w:val="0"/>
          <w:numId w:val="32"/>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повышение качества предоставляемой услуги по теплоснабжению за счет использования природного газа в качестве основного топлива</w:t>
      </w:r>
      <w:r w:rsidRPr="00ED08F9">
        <w:rPr>
          <w:rFonts w:ascii="Times New Roman" w:hAnsi="Times New Roman" w:cs="Times New Roman"/>
          <w:color w:val="000000" w:themeColor="text1"/>
          <w:sz w:val="24"/>
          <w:szCs w:val="24"/>
        </w:rPr>
        <w:t>;</w:t>
      </w:r>
    </w:p>
    <w:p w:rsidR="00FD3AEF" w:rsidRPr="00714067" w:rsidRDefault="00FD3AEF" w:rsidP="00FD3AEF">
      <w:pPr>
        <w:pStyle w:val="ad"/>
        <w:numPr>
          <w:ilvl w:val="0"/>
          <w:numId w:val="32"/>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уменьшение потерь тепловой энергии в связи с реконструкцией тепловых сетей.</w:t>
      </w:r>
    </w:p>
    <w:p w:rsidR="00FD3AEF" w:rsidRPr="00714067" w:rsidRDefault="00FD3AEF" w:rsidP="00FD3AEF">
      <w:pPr>
        <w:autoSpaceDE w:val="0"/>
        <w:autoSpaceDN w:val="0"/>
        <w:adjustRightInd w:val="0"/>
        <w:spacing w:after="0"/>
        <w:ind w:firstLine="709"/>
        <w:jc w:val="both"/>
        <w:rPr>
          <w:rFonts w:ascii="Times New Roman" w:hAnsi="Times New Roman" w:cs="Times New Roman"/>
          <w:b/>
          <w:i/>
          <w:color w:val="000000" w:themeColor="text1"/>
          <w:sz w:val="24"/>
          <w:szCs w:val="24"/>
          <w:u w:val="single"/>
        </w:rPr>
      </w:pPr>
      <w:r w:rsidRPr="00714067">
        <w:rPr>
          <w:rFonts w:ascii="Times New Roman" w:hAnsi="Times New Roman" w:cs="Times New Roman"/>
          <w:b/>
          <w:i/>
          <w:color w:val="000000" w:themeColor="text1"/>
          <w:sz w:val="24"/>
          <w:szCs w:val="24"/>
          <w:u w:val="single"/>
        </w:rPr>
        <w:t>Недостатки выбранного сценария развития:</w:t>
      </w:r>
    </w:p>
    <w:p w:rsidR="00FD3AEF" w:rsidRPr="00714067" w:rsidRDefault="00FD3AEF" w:rsidP="00FD3AEF">
      <w:pPr>
        <w:pStyle w:val="ad"/>
        <w:numPr>
          <w:ilvl w:val="0"/>
          <w:numId w:val="32"/>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714067">
        <w:rPr>
          <w:rFonts w:ascii="Times New Roman" w:hAnsi="Times New Roman" w:cs="Times New Roman"/>
          <w:color w:val="000000" w:themeColor="text1"/>
          <w:sz w:val="24"/>
          <w:szCs w:val="24"/>
        </w:rPr>
        <w:t>высокая стоимость реализации.</w:t>
      </w:r>
    </w:p>
    <w:p w:rsidR="00167CF2" w:rsidRPr="00A8452F" w:rsidRDefault="00167CF2" w:rsidP="00215BB4">
      <w:pPr>
        <w:spacing w:after="0"/>
        <w:rPr>
          <w:rFonts w:ascii="Times New Roman" w:eastAsiaTheme="majorEastAsia" w:hAnsi="Times New Roman" w:cs="Times New Roman"/>
          <w:b/>
          <w:bCs/>
          <w:color w:val="000000" w:themeColor="text1"/>
          <w:sz w:val="24"/>
          <w:szCs w:val="24"/>
        </w:rPr>
      </w:pPr>
      <w:r w:rsidRPr="00A8452F">
        <w:rPr>
          <w:rFonts w:ascii="Times New Roman" w:hAnsi="Times New Roman" w:cs="Times New Roman"/>
          <w:color w:val="000000" w:themeColor="text1"/>
          <w:sz w:val="24"/>
          <w:szCs w:val="24"/>
        </w:rPr>
        <w:br w:type="page"/>
      </w:r>
    </w:p>
    <w:p w:rsidR="00360B4B" w:rsidRPr="00BE76BE" w:rsidRDefault="00360B4B" w:rsidP="00360B4B">
      <w:pPr>
        <w:pStyle w:val="2"/>
        <w:spacing w:before="0"/>
        <w:ind w:firstLine="709"/>
        <w:jc w:val="both"/>
        <w:rPr>
          <w:rFonts w:ascii="Times New Roman" w:hAnsi="Times New Roman" w:cs="Times New Roman"/>
          <w:color w:val="000000" w:themeColor="text1"/>
          <w:sz w:val="24"/>
          <w:szCs w:val="24"/>
        </w:rPr>
      </w:pPr>
      <w:bookmarkStart w:id="104" w:name="_Toc6389138"/>
      <w:bookmarkStart w:id="105" w:name="_Toc143768188"/>
      <w:bookmarkStart w:id="106" w:name="_Hlk193724481"/>
      <w:bookmarkEnd w:id="98"/>
      <w:r w:rsidRPr="002249F5">
        <w:rPr>
          <w:rFonts w:ascii="Times New Roman" w:hAnsi="Times New Roman" w:cs="Times New Roman"/>
          <w:color w:val="000000" w:themeColor="text1"/>
          <w:sz w:val="24"/>
          <w:szCs w:val="24"/>
        </w:rPr>
        <w:lastRenderedPageBreak/>
        <w:t xml:space="preserve">Раздел 5. Предложения по строительству, </w:t>
      </w:r>
      <w:r w:rsidRPr="00BE76BE">
        <w:rPr>
          <w:rFonts w:ascii="Times New Roman" w:hAnsi="Times New Roman" w:cs="Times New Roman"/>
          <w:color w:val="000000" w:themeColor="text1"/>
          <w:sz w:val="24"/>
          <w:szCs w:val="24"/>
        </w:rPr>
        <w:t>реконструкции</w:t>
      </w:r>
      <w:r w:rsidR="00E4074A">
        <w:rPr>
          <w:rFonts w:ascii="Times New Roman" w:hAnsi="Times New Roman" w:cs="Times New Roman"/>
          <w:color w:val="000000" w:themeColor="text1"/>
          <w:sz w:val="24"/>
          <w:szCs w:val="24"/>
        </w:rPr>
        <w:t xml:space="preserve">, техническому </w:t>
      </w:r>
      <w:r w:rsidR="00E4074A">
        <w:rPr>
          <w:rFonts w:ascii="Times New Roman" w:hAnsi="Times New Roman" w:cs="Times New Roman"/>
          <w:color w:val="000000" w:themeColor="text1"/>
          <w:sz w:val="24"/>
          <w:szCs w:val="24"/>
        </w:rPr>
        <w:br/>
      </w:r>
      <w:r w:rsidR="00F41DD8" w:rsidRPr="00BE76BE">
        <w:rPr>
          <w:rFonts w:ascii="Times New Roman" w:hAnsi="Times New Roman" w:cs="Times New Roman"/>
          <w:color w:val="000000" w:themeColor="text1"/>
          <w:sz w:val="24"/>
          <w:szCs w:val="24"/>
        </w:rPr>
        <w:t>перевооружению и</w:t>
      </w:r>
      <w:r w:rsidRPr="00BE76BE">
        <w:rPr>
          <w:rFonts w:ascii="Times New Roman" w:hAnsi="Times New Roman" w:cs="Times New Roman"/>
          <w:color w:val="000000" w:themeColor="text1"/>
          <w:sz w:val="24"/>
          <w:szCs w:val="24"/>
        </w:rPr>
        <w:t xml:space="preserve"> (или) модернизации источников тепловой энергии</w:t>
      </w:r>
      <w:bookmarkEnd w:id="104"/>
      <w:bookmarkEnd w:id="105"/>
    </w:p>
    <w:bookmarkEnd w:id="106"/>
    <w:p w:rsidR="000F075D" w:rsidRPr="00BE76BE" w:rsidRDefault="000F075D" w:rsidP="000F075D">
      <w:pPr>
        <w:spacing w:after="0"/>
        <w:rPr>
          <w:rFonts w:ascii="Times New Roman" w:hAnsi="Times New Roman" w:cs="Times New Roman"/>
          <w:color w:val="000000" w:themeColor="text1"/>
          <w:sz w:val="24"/>
          <w:szCs w:val="24"/>
        </w:rPr>
      </w:pPr>
    </w:p>
    <w:p w:rsidR="000F075D" w:rsidRPr="008D12FC" w:rsidRDefault="00360B4B" w:rsidP="00360B4B">
      <w:pPr>
        <w:pStyle w:val="3"/>
        <w:spacing w:before="0"/>
        <w:jc w:val="center"/>
        <w:rPr>
          <w:rFonts w:ascii="Times New Roman" w:hAnsi="Times New Roman" w:cs="Times New Roman"/>
          <w:b w:val="0"/>
          <w:i/>
          <w:color w:val="000000" w:themeColor="text1"/>
          <w:sz w:val="24"/>
          <w:szCs w:val="24"/>
        </w:rPr>
      </w:pPr>
      <w:bookmarkStart w:id="107" w:name="_Toc6389139"/>
      <w:bookmarkStart w:id="108" w:name="_Toc143768189"/>
      <w:r w:rsidRPr="00BE76BE">
        <w:rPr>
          <w:rFonts w:ascii="Times New Roman" w:hAnsi="Times New Roman" w:cs="Times New Roman"/>
          <w:b w:val="0"/>
          <w:i/>
          <w:color w:val="000000" w:themeColor="text1"/>
          <w:sz w:val="24"/>
          <w:szCs w:val="24"/>
        </w:rPr>
        <w:t xml:space="preserve">5.1 Предложения по строительству источников тепловой энергии, обеспечивающих </w:t>
      </w:r>
      <w:r w:rsidRPr="00BE76BE">
        <w:rPr>
          <w:rFonts w:ascii="Times New Roman" w:hAnsi="Times New Roman" w:cs="Times New Roman"/>
          <w:b w:val="0"/>
          <w:i/>
          <w:color w:val="000000" w:themeColor="text1"/>
          <w:sz w:val="24"/>
          <w:szCs w:val="24"/>
        </w:rPr>
        <w:br/>
        <w:t>перспективную тепловую нагрузку на ос</w:t>
      </w:r>
      <w:r w:rsidR="00B30590">
        <w:rPr>
          <w:rFonts w:ascii="Times New Roman" w:hAnsi="Times New Roman" w:cs="Times New Roman"/>
          <w:b w:val="0"/>
          <w:i/>
          <w:color w:val="000000" w:themeColor="text1"/>
          <w:sz w:val="24"/>
          <w:szCs w:val="24"/>
        </w:rPr>
        <w:t>ваиваемых территориях поселения</w:t>
      </w:r>
      <w:r w:rsidR="00204E7A">
        <w:rPr>
          <w:rFonts w:ascii="Times New Roman" w:hAnsi="Times New Roman" w:cs="Times New Roman"/>
          <w:b w:val="0"/>
          <w:i/>
          <w:color w:val="000000" w:themeColor="text1"/>
          <w:sz w:val="24"/>
          <w:szCs w:val="24"/>
        </w:rPr>
        <w:t xml:space="preserve">, для которых </w:t>
      </w:r>
      <w:r w:rsidR="00B30590">
        <w:rPr>
          <w:rFonts w:ascii="Times New Roman" w:hAnsi="Times New Roman" w:cs="Times New Roman"/>
          <w:b w:val="0"/>
          <w:i/>
          <w:color w:val="000000" w:themeColor="text1"/>
          <w:sz w:val="24"/>
          <w:szCs w:val="24"/>
        </w:rPr>
        <w:br/>
      </w:r>
      <w:r w:rsidRPr="00BE76BE">
        <w:rPr>
          <w:rFonts w:ascii="Times New Roman" w:hAnsi="Times New Roman" w:cs="Times New Roman"/>
          <w:b w:val="0"/>
          <w:i/>
          <w:color w:val="000000" w:themeColor="text1"/>
          <w:sz w:val="24"/>
          <w:szCs w:val="24"/>
        </w:rPr>
        <w:t xml:space="preserve">отсутствует возможность и (или) целесообразность передачи </w:t>
      </w:r>
      <w:r w:rsidR="00204E7A">
        <w:rPr>
          <w:rFonts w:ascii="Times New Roman" w:hAnsi="Times New Roman" w:cs="Times New Roman"/>
          <w:b w:val="0"/>
          <w:i/>
          <w:color w:val="000000" w:themeColor="text1"/>
          <w:sz w:val="24"/>
          <w:szCs w:val="24"/>
        </w:rPr>
        <w:t xml:space="preserve">тепловой энергии от </w:t>
      </w:r>
      <w:r w:rsidR="00B30590">
        <w:rPr>
          <w:rFonts w:ascii="Times New Roman" w:hAnsi="Times New Roman" w:cs="Times New Roman"/>
          <w:b w:val="0"/>
          <w:i/>
          <w:color w:val="000000" w:themeColor="text1"/>
          <w:sz w:val="24"/>
          <w:szCs w:val="24"/>
        </w:rPr>
        <w:br/>
      </w:r>
      <w:r w:rsidRPr="00BE76BE">
        <w:rPr>
          <w:rFonts w:ascii="Times New Roman" w:hAnsi="Times New Roman" w:cs="Times New Roman"/>
          <w:b w:val="0"/>
          <w:i/>
          <w:color w:val="000000" w:themeColor="text1"/>
          <w:sz w:val="24"/>
          <w:szCs w:val="24"/>
        </w:rPr>
        <w:t xml:space="preserve">существующих или реконструируемых источников тепловой энергии, обоснованная расчетами ценовых (тарифных) последствий для потребителей (в </w:t>
      </w:r>
      <w:r w:rsidR="00204E7A">
        <w:rPr>
          <w:rFonts w:ascii="Times New Roman" w:hAnsi="Times New Roman" w:cs="Times New Roman"/>
          <w:b w:val="0"/>
          <w:i/>
          <w:color w:val="000000" w:themeColor="text1"/>
          <w:sz w:val="24"/>
          <w:szCs w:val="24"/>
        </w:rPr>
        <w:t xml:space="preserve">ценовых зонах теплоснабжения - </w:t>
      </w:r>
      <w:r w:rsidR="00B30590">
        <w:rPr>
          <w:rFonts w:ascii="Times New Roman" w:hAnsi="Times New Roman" w:cs="Times New Roman"/>
          <w:b w:val="0"/>
          <w:i/>
          <w:color w:val="000000" w:themeColor="text1"/>
          <w:sz w:val="24"/>
          <w:szCs w:val="24"/>
        </w:rPr>
        <w:br/>
      </w:r>
      <w:r w:rsidRPr="00BE76BE">
        <w:rPr>
          <w:rFonts w:ascii="Times New Roman" w:hAnsi="Times New Roman" w:cs="Times New Roman"/>
          <w:b w:val="0"/>
          <w:i/>
          <w:color w:val="000000" w:themeColor="text1"/>
          <w:sz w:val="24"/>
          <w:szCs w:val="24"/>
        </w:rPr>
        <w:t>обоснованная расчетами ценовых (тарифных) последствий для потребителей, если реализацию товаров в сфере теплоснабжения с использованием так</w:t>
      </w:r>
      <w:r w:rsidR="00204E7A">
        <w:rPr>
          <w:rFonts w:ascii="Times New Roman" w:hAnsi="Times New Roman" w:cs="Times New Roman"/>
          <w:b w:val="0"/>
          <w:i/>
          <w:color w:val="000000" w:themeColor="text1"/>
          <w:sz w:val="24"/>
          <w:szCs w:val="24"/>
        </w:rPr>
        <w:t xml:space="preserve">ого источника тепловой энергии </w:t>
      </w:r>
      <w:r w:rsidR="00B30590">
        <w:rPr>
          <w:rFonts w:ascii="Times New Roman" w:hAnsi="Times New Roman" w:cs="Times New Roman"/>
          <w:b w:val="0"/>
          <w:i/>
          <w:color w:val="000000" w:themeColor="text1"/>
          <w:sz w:val="24"/>
          <w:szCs w:val="24"/>
        </w:rPr>
        <w:br/>
      </w:r>
      <w:r w:rsidRPr="00BE76BE">
        <w:rPr>
          <w:rFonts w:ascii="Times New Roman" w:hAnsi="Times New Roman" w:cs="Times New Roman"/>
          <w:b w:val="0"/>
          <w:i/>
          <w:color w:val="000000" w:themeColor="text1"/>
          <w:sz w:val="24"/>
          <w:szCs w:val="24"/>
        </w:rPr>
        <w:t xml:space="preserve">планируется осуществлять по регулируемым ценам (тарифам), и (или) обоснованная анализом индикаторов развития системы теплоснабжения поселения, если реализация товаров в сфере теплоснабжения с использованием такого источника тепловой энергии будет осуществляться по ценам, </w:t>
      </w:r>
      <w:r w:rsidRPr="008D12FC">
        <w:rPr>
          <w:rFonts w:ascii="Times New Roman" w:hAnsi="Times New Roman" w:cs="Times New Roman"/>
          <w:b w:val="0"/>
          <w:i/>
          <w:color w:val="000000" w:themeColor="text1"/>
          <w:sz w:val="24"/>
          <w:szCs w:val="24"/>
        </w:rPr>
        <w:t>определяемым по соглашению сторон договора поставки тепловой энергии (мощности) и (или) теплоносителя) и радиуса эффективного теплоснабжения</w:t>
      </w:r>
      <w:bookmarkEnd w:id="107"/>
      <w:bookmarkEnd w:id="108"/>
    </w:p>
    <w:p w:rsidR="00360B4B" w:rsidRPr="008D12FC" w:rsidRDefault="00360B4B" w:rsidP="00360B4B">
      <w:pPr>
        <w:pStyle w:val="3"/>
        <w:spacing w:before="0"/>
        <w:jc w:val="center"/>
        <w:rPr>
          <w:rFonts w:ascii="Times New Roman" w:hAnsi="Times New Roman" w:cs="Times New Roman"/>
          <w:b w:val="0"/>
          <w:i/>
          <w:color w:val="000000" w:themeColor="text1"/>
          <w:sz w:val="24"/>
          <w:szCs w:val="24"/>
        </w:rPr>
      </w:pPr>
    </w:p>
    <w:p w:rsidR="008F1C38" w:rsidRPr="008D12FC" w:rsidRDefault="008F1C38" w:rsidP="008F1C38">
      <w:pPr>
        <w:spacing w:after="0"/>
        <w:ind w:firstLine="709"/>
        <w:jc w:val="both"/>
        <w:rPr>
          <w:rFonts w:ascii="Times New Roman" w:hAnsi="Times New Roman" w:cs="Times New Roman"/>
          <w:sz w:val="24"/>
          <w:szCs w:val="24"/>
        </w:rPr>
      </w:pPr>
      <w:r w:rsidRPr="008D12FC">
        <w:rPr>
          <w:rFonts w:ascii="Times New Roman" w:hAnsi="Times New Roman" w:cs="Times New Roman"/>
          <w:sz w:val="24"/>
          <w:szCs w:val="24"/>
        </w:rPr>
        <w:t>На сегодняшний день на территории</w:t>
      </w:r>
      <w:r>
        <w:rPr>
          <w:rFonts w:ascii="Times New Roman" w:hAnsi="Times New Roman" w:cs="Times New Roman"/>
          <w:sz w:val="24"/>
        </w:rPr>
        <w:t xml:space="preserve"> </w:t>
      </w:r>
      <w:r w:rsidR="00FA313E">
        <w:rPr>
          <w:rFonts w:ascii="Times New Roman" w:hAnsi="Times New Roman" w:cs="Times New Roman"/>
          <w:sz w:val="24"/>
        </w:rPr>
        <w:t>городск</w:t>
      </w:r>
      <w:r>
        <w:rPr>
          <w:rFonts w:ascii="Times New Roman" w:hAnsi="Times New Roman" w:cs="Times New Roman"/>
          <w:sz w:val="24"/>
        </w:rPr>
        <w:t>ого поселения</w:t>
      </w:r>
      <w:r w:rsidRPr="008D12FC">
        <w:rPr>
          <w:rFonts w:ascii="Times New Roman" w:hAnsi="Times New Roman" w:cs="Times New Roman"/>
          <w:sz w:val="24"/>
          <w:szCs w:val="24"/>
        </w:rPr>
        <w:t xml:space="preserve"> функционирует</w:t>
      </w:r>
      <w:r w:rsidR="005F53B1">
        <w:rPr>
          <w:rFonts w:ascii="Times New Roman" w:hAnsi="Times New Roman" w:cs="Times New Roman"/>
          <w:sz w:val="24"/>
          <w:szCs w:val="24"/>
        </w:rPr>
        <w:t xml:space="preserve"> две</w:t>
      </w:r>
      <w:r w:rsidRPr="008D12FC">
        <w:rPr>
          <w:rFonts w:ascii="Times New Roman" w:hAnsi="Times New Roman" w:cs="Times New Roman"/>
          <w:sz w:val="24"/>
          <w:szCs w:val="24"/>
        </w:rPr>
        <w:t xml:space="preserve"> закры</w:t>
      </w:r>
      <w:r>
        <w:rPr>
          <w:rFonts w:ascii="Times New Roman" w:hAnsi="Times New Roman" w:cs="Times New Roman"/>
          <w:sz w:val="24"/>
          <w:szCs w:val="24"/>
        </w:rPr>
        <w:t>т</w:t>
      </w:r>
      <w:r w:rsidR="005F53B1">
        <w:rPr>
          <w:rFonts w:ascii="Times New Roman" w:hAnsi="Times New Roman" w:cs="Times New Roman"/>
          <w:sz w:val="24"/>
          <w:szCs w:val="24"/>
        </w:rPr>
        <w:t>ые</w:t>
      </w:r>
      <w:r>
        <w:rPr>
          <w:rFonts w:ascii="Times New Roman" w:hAnsi="Times New Roman" w:cs="Times New Roman"/>
          <w:sz w:val="24"/>
          <w:szCs w:val="24"/>
        </w:rPr>
        <w:t xml:space="preserve"> </w:t>
      </w:r>
      <w:r w:rsidRPr="008D12FC">
        <w:rPr>
          <w:rFonts w:ascii="Times New Roman" w:hAnsi="Times New Roman" w:cs="Times New Roman"/>
          <w:sz w:val="24"/>
          <w:szCs w:val="24"/>
        </w:rPr>
        <w:t>систем</w:t>
      </w:r>
      <w:r w:rsidR="005F53B1">
        <w:rPr>
          <w:rFonts w:ascii="Times New Roman" w:hAnsi="Times New Roman" w:cs="Times New Roman"/>
          <w:sz w:val="24"/>
          <w:szCs w:val="24"/>
        </w:rPr>
        <w:t>ы</w:t>
      </w:r>
      <w:r w:rsidR="00FD64C3">
        <w:rPr>
          <w:rFonts w:ascii="Times New Roman" w:hAnsi="Times New Roman" w:cs="Times New Roman"/>
          <w:sz w:val="24"/>
          <w:szCs w:val="24"/>
        </w:rPr>
        <w:t xml:space="preserve"> </w:t>
      </w:r>
      <w:r w:rsidRPr="008D12FC">
        <w:rPr>
          <w:rFonts w:ascii="Times New Roman" w:hAnsi="Times New Roman" w:cs="Times New Roman"/>
          <w:sz w:val="24"/>
          <w:szCs w:val="24"/>
        </w:rPr>
        <w:t>централизованного теплоснабжения, для котор</w:t>
      </w:r>
      <w:r w:rsidR="005F53B1">
        <w:rPr>
          <w:rFonts w:ascii="Times New Roman" w:hAnsi="Times New Roman" w:cs="Times New Roman"/>
          <w:sz w:val="24"/>
          <w:szCs w:val="24"/>
        </w:rPr>
        <w:t>ых</w:t>
      </w:r>
      <w:r w:rsidRPr="008D12FC">
        <w:rPr>
          <w:rFonts w:ascii="Times New Roman" w:hAnsi="Times New Roman" w:cs="Times New Roman"/>
          <w:sz w:val="24"/>
          <w:szCs w:val="24"/>
        </w:rPr>
        <w:t xml:space="preserve"> в качестве теплоносителя используется вода.</w:t>
      </w:r>
    </w:p>
    <w:p w:rsidR="008F1C38" w:rsidRDefault="008F1C38" w:rsidP="008F1C38">
      <w:pPr>
        <w:spacing w:after="0"/>
        <w:ind w:firstLine="709"/>
        <w:jc w:val="both"/>
        <w:rPr>
          <w:rFonts w:ascii="Times New Roman" w:hAnsi="Times New Roman" w:cs="Times New Roman"/>
          <w:sz w:val="24"/>
          <w:szCs w:val="24"/>
        </w:rPr>
      </w:pPr>
      <w:r w:rsidRPr="008D12FC">
        <w:rPr>
          <w:rFonts w:ascii="Times New Roman" w:hAnsi="Times New Roman" w:cs="Times New Roman"/>
          <w:sz w:val="24"/>
          <w:szCs w:val="24"/>
        </w:rPr>
        <w:t>От существующ</w:t>
      </w:r>
      <w:r w:rsidR="00A07BD9">
        <w:rPr>
          <w:rFonts w:ascii="Times New Roman" w:hAnsi="Times New Roman" w:cs="Times New Roman"/>
          <w:sz w:val="24"/>
          <w:szCs w:val="24"/>
        </w:rPr>
        <w:t>их</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источник</w:t>
      </w:r>
      <w:r w:rsidR="00A07BD9">
        <w:rPr>
          <w:rFonts w:ascii="Times New Roman" w:hAnsi="Times New Roman" w:cs="Times New Roman"/>
          <w:color w:val="000000" w:themeColor="text1"/>
          <w:sz w:val="24"/>
          <w:szCs w:val="24"/>
        </w:rPr>
        <w:t>ов</w:t>
      </w:r>
      <w:r>
        <w:rPr>
          <w:rFonts w:ascii="Times New Roman" w:hAnsi="Times New Roman" w:cs="Times New Roman"/>
          <w:color w:val="000000" w:themeColor="text1"/>
          <w:sz w:val="24"/>
          <w:szCs w:val="24"/>
        </w:rPr>
        <w:t xml:space="preserve"> тепловой энергии</w:t>
      </w:r>
      <w:r w:rsidRPr="008D12FC">
        <w:rPr>
          <w:rFonts w:ascii="Times New Roman" w:hAnsi="Times New Roman" w:cs="Times New Roman"/>
          <w:sz w:val="24"/>
          <w:szCs w:val="24"/>
        </w:rPr>
        <w:t xml:space="preserve"> проложены двухтрубные (подающ</w:t>
      </w:r>
      <w:r w:rsidRPr="00A65369">
        <w:rPr>
          <w:rFonts w:ascii="Times New Roman" w:hAnsi="Times New Roman" w:cs="Times New Roman"/>
          <w:sz w:val="24"/>
          <w:szCs w:val="24"/>
        </w:rPr>
        <w:t>ий и обратный трубопровод) закрытые тупиковые сети без резервирования.</w:t>
      </w:r>
    </w:p>
    <w:p w:rsidR="008F1C38" w:rsidRDefault="008F1C38" w:rsidP="008F1C38">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Возобновляемые источники энергии возводиться не будут.</w:t>
      </w:r>
    </w:p>
    <w:p w:rsidR="00FB16AA" w:rsidRPr="00BE76BE" w:rsidRDefault="00FB16AA" w:rsidP="002C3374">
      <w:pPr>
        <w:spacing w:after="0"/>
        <w:ind w:firstLine="709"/>
        <w:jc w:val="both"/>
        <w:rPr>
          <w:rFonts w:ascii="Times New Roman" w:hAnsi="Times New Roman" w:cs="Times New Roman"/>
          <w:color w:val="000000" w:themeColor="text1"/>
          <w:sz w:val="24"/>
          <w:szCs w:val="24"/>
        </w:rPr>
      </w:pPr>
    </w:p>
    <w:p w:rsidR="00FB16AA" w:rsidRPr="002E6EAA" w:rsidRDefault="009C7FE6" w:rsidP="00215BB4">
      <w:pPr>
        <w:pStyle w:val="3"/>
        <w:spacing w:before="0"/>
        <w:jc w:val="center"/>
        <w:rPr>
          <w:rFonts w:ascii="Times New Roman" w:hAnsi="Times New Roman" w:cs="Times New Roman"/>
          <w:b w:val="0"/>
          <w:i/>
          <w:color w:val="000000" w:themeColor="text1"/>
          <w:sz w:val="24"/>
          <w:szCs w:val="24"/>
        </w:rPr>
      </w:pPr>
      <w:bookmarkStart w:id="109" w:name="_Toc435791213"/>
      <w:bookmarkStart w:id="110" w:name="_Toc143768190"/>
      <w:r w:rsidRPr="002E6EAA">
        <w:rPr>
          <w:rFonts w:ascii="Times New Roman" w:hAnsi="Times New Roman" w:cs="Times New Roman"/>
          <w:b w:val="0"/>
          <w:i/>
          <w:color w:val="000000" w:themeColor="text1"/>
          <w:sz w:val="24"/>
          <w:szCs w:val="24"/>
        </w:rPr>
        <w:t>5</w:t>
      </w:r>
      <w:r w:rsidR="00FB16AA" w:rsidRPr="002E6EAA">
        <w:rPr>
          <w:rFonts w:ascii="Times New Roman" w:hAnsi="Times New Roman" w:cs="Times New Roman"/>
          <w:b w:val="0"/>
          <w:i/>
          <w:color w:val="000000" w:themeColor="text1"/>
          <w:sz w:val="24"/>
          <w:szCs w:val="24"/>
        </w:rPr>
        <w:t xml:space="preserve">.2 Предложения по реконструкции источников тепловой энергии, обеспечивающих </w:t>
      </w:r>
      <w:r w:rsidR="00384365" w:rsidRPr="002E6EAA">
        <w:rPr>
          <w:rFonts w:ascii="Times New Roman" w:hAnsi="Times New Roman" w:cs="Times New Roman"/>
          <w:b w:val="0"/>
          <w:i/>
          <w:color w:val="000000" w:themeColor="text1"/>
          <w:sz w:val="24"/>
          <w:szCs w:val="24"/>
        </w:rPr>
        <w:br/>
      </w:r>
      <w:r w:rsidR="00FB16AA" w:rsidRPr="002E6EAA">
        <w:rPr>
          <w:rFonts w:ascii="Times New Roman" w:hAnsi="Times New Roman" w:cs="Times New Roman"/>
          <w:b w:val="0"/>
          <w:i/>
          <w:color w:val="000000" w:themeColor="text1"/>
          <w:sz w:val="24"/>
          <w:szCs w:val="24"/>
        </w:rPr>
        <w:t>перспективную тепловую нагрузку в существующих и расширяемых зонах действия источников тепловой энергии</w:t>
      </w:r>
      <w:bookmarkEnd w:id="109"/>
      <w:bookmarkEnd w:id="110"/>
    </w:p>
    <w:p w:rsidR="008B78D4" w:rsidRPr="002E6EAA" w:rsidRDefault="008B78D4" w:rsidP="008C0438">
      <w:pPr>
        <w:spacing w:after="0"/>
        <w:rPr>
          <w:rFonts w:ascii="Times New Roman" w:hAnsi="Times New Roman" w:cs="Times New Roman"/>
          <w:color w:val="000000" w:themeColor="text1"/>
          <w:sz w:val="24"/>
          <w:szCs w:val="24"/>
        </w:rPr>
      </w:pPr>
    </w:p>
    <w:p w:rsidR="00BC2678" w:rsidRDefault="00BC2678" w:rsidP="00BC2678">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Прироста тепловой нагрузки на существующую централизованную систему отопления на расчетный период не планируется. Перспективная застройка планируется к отоплению от индивидуальных источников тепловой энергии.</w:t>
      </w:r>
    </w:p>
    <w:p w:rsidR="00C81483" w:rsidRPr="002E6EAA" w:rsidRDefault="00C81483" w:rsidP="00C81483">
      <w:pPr>
        <w:spacing w:after="0"/>
        <w:ind w:firstLine="709"/>
        <w:jc w:val="both"/>
        <w:rPr>
          <w:rFonts w:ascii="Times New Roman" w:hAnsi="Times New Roman" w:cs="Times New Roman"/>
          <w:color w:val="000000" w:themeColor="text1"/>
          <w:sz w:val="24"/>
          <w:szCs w:val="24"/>
        </w:rPr>
      </w:pPr>
      <w:r w:rsidRPr="002E6EAA">
        <w:rPr>
          <w:rFonts w:ascii="Times New Roman" w:hAnsi="Times New Roman" w:cs="Times New Roman"/>
          <w:color w:val="000000" w:themeColor="text1"/>
          <w:sz w:val="24"/>
          <w:szCs w:val="24"/>
        </w:rPr>
        <w:t xml:space="preserve">Перспективная тепловая нагрузка на территории </w:t>
      </w:r>
      <w:r w:rsidR="00BE6A74">
        <w:rPr>
          <w:rFonts w:ascii="Times New Roman" w:hAnsi="Times New Roman" w:cs="Times New Roman"/>
          <w:color w:val="000000" w:themeColor="text1"/>
          <w:sz w:val="24"/>
          <w:szCs w:val="24"/>
        </w:rPr>
        <w:t>рабочего поселка Большеречье</w:t>
      </w:r>
      <w:r w:rsidR="00A07BD9">
        <w:rPr>
          <w:rFonts w:ascii="Times New Roman" w:hAnsi="Times New Roman" w:cs="Times New Roman"/>
          <w:color w:val="000000" w:themeColor="text1"/>
          <w:sz w:val="24"/>
          <w:szCs w:val="24"/>
        </w:rPr>
        <w:t xml:space="preserve"> не</w:t>
      </w:r>
      <w:r w:rsidR="00BC2678">
        <w:rPr>
          <w:rFonts w:ascii="Times New Roman" w:hAnsi="Times New Roman" w:cs="Times New Roman"/>
          <w:color w:val="000000" w:themeColor="text1"/>
          <w:sz w:val="24"/>
          <w:szCs w:val="24"/>
        </w:rPr>
        <w:t xml:space="preserve"> </w:t>
      </w:r>
      <w:r w:rsidRPr="002E6EAA">
        <w:rPr>
          <w:rFonts w:ascii="Times New Roman" w:hAnsi="Times New Roman" w:cs="Times New Roman"/>
          <w:color w:val="000000" w:themeColor="text1"/>
          <w:sz w:val="24"/>
          <w:szCs w:val="24"/>
        </w:rPr>
        <w:t xml:space="preserve">может быть компенсирована существующей мощностью источников тепловой энергии. </w:t>
      </w:r>
    </w:p>
    <w:p w:rsidR="006E14A6" w:rsidRDefault="00C81483" w:rsidP="006E14A6">
      <w:pPr>
        <w:spacing w:after="0"/>
        <w:ind w:firstLine="709"/>
        <w:jc w:val="both"/>
        <w:rPr>
          <w:rFonts w:ascii="Times New Roman" w:hAnsi="Times New Roman" w:cs="Times New Roman"/>
          <w:color w:val="000000" w:themeColor="text1"/>
          <w:sz w:val="24"/>
          <w:szCs w:val="24"/>
        </w:rPr>
      </w:pPr>
      <w:r w:rsidRPr="002E6EAA">
        <w:rPr>
          <w:rFonts w:ascii="Times New Roman" w:hAnsi="Times New Roman" w:cs="Times New Roman"/>
          <w:color w:val="000000" w:themeColor="text1"/>
          <w:sz w:val="24"/>
          <w:szCs w:val="24"/>
        </w:rPr>
        <w:t>Резерв тепловой мощности</w:t>
      </w:r>
      <w:r>
        <w:rPr>
          <w:rFonts w:ascii="Times New Roman" w:hAnsi="Times New Roman" w:cs="Times New Roman"/>
          <w:color w:val="000000" w:themeColor="text1"/>
          <w:sz w:val="24"/>
          <w:szCs w:val="24"/>
        </w:rPr>
        <w:t xml:space="preserve"> </w:t>
      </w:r>
      <w:r w:rsidR="00BE6A74">
        <w:rPr>
          <w:rFonts w:ascii="Times New Roman" w:hAnsi="Times New Roman" w:cs="Times New Roman"/>
          <w:color w:val="000000" w:themeColor="text1"/>
          <w:sz w:val="24"/>
          <w:szCs w:val="24"/>
        </w:rPr>
        <w:t>котельной №1</w:t>
      </w:r>
      <w:r w:rsidR="00FD64C3">
        <w:rPr>
          <w:rFonts w:ascii="Times New Roman" w:hAnsi="Times New Roman" w:cs="Times New Roman"/>
          <w:color w:val="000000" w:themeColor="text1"/>
          <w:sz w:val="24"/>
          <w:szCs w:val="24"/>
        </w:rPr>
        <w:t xml:space="preserve"> </w:t>
      </w:r>
      <w:r w:rsidR="00A07BD9">
        <w:rPr>
          <w:rFonts w:ascii="Times New Roman" w:hAnsi="Times New Roman" w:cs="Times New Roman"/>
          <w:color w:val="000000" w:themeColor="text1"/>
          <w:sz w:val="24"/>
          <w:szCs w:val="24"/>
        </w:rPr>
        <w:t>отсутствует</w:t>
      </w:r>
      <w:r w:rsidR="006E14A6">
        <w:rPr>
          <w:rFonts w:ascii="Times New Roman" w:hAnsi="Times New Roman" w:cs="Times New Roman"/>
          <w:color w:val="000000" w:themeColor="text1"/>
          <w:sz w:val="24"/>
          <w:szCs w:val="24"/>
        </w:rPr>
        <w:t>. Наблюдаемый расчетный дефицит тепловой мощности котельной №1 возникает при максимальной нагрузке на систему при наружной температуре -38˚С, фактически дефицит отсутствует.</w:t>
      </w:r>
    </w:p>
    <w:p w:rsidR="0090746F" w:rsidRDefault="0090746F" w:rsidP="0090746F">
      <w:pPr>
        <w:spacing w:after="0"/>
        <w:ind w:firstLine="709"/>
        <w:jc w:val="both"/>
        <w:rPr>
          <w:rFonts w:ascii="Times New Roman" w:hAnsi="Times New Roman" w:cs="Times New Roman"/>
          <w:color w:val="000000" w:themeColor="text1"/>
          <w:sz w:val="24"/>
          <w:szCs w:val="24"/>
        </w:rPr>
      </w:pPr>
      <w:r w:rsidRPr="002E6EAA">
        <w:rPr>
          <w:rFonts w:ascii="Times New Roman" w:hAnsi="Times New Roman" w:cs="Times New Roman"/>
          <w:color w:val="000000" w:themeColor="text1"/>
          <w:sz w:val="24"/>
          <w:szCs w:val="24"/>
        </w:rPr>
        <w:t>Резерв тепловой мощности</w:t>
      </w:r>
      <w:r>
        <w:rPr>
          <w:rFonts w:ascii="Times New Roman" w:hAnsi="Times New Roman" w:cs="Times New Roman"/>
          <w:color w:val="000000" w:themeColor="text1"/>
          <w:sz w:val="24"/>
          <w:szCs w:val="24"/>
        </w:rPr>
        <w:t xml:space="preserve"> котельной №1 составляет </w:t>
      </w:r>
      <w:r w:rsidR="00A07BD9">
        <w:rPr>
          <w:rFonts w:ascii="Times New Roman" w:hAnsi="Times New Roman" w:cs="Times New Roman"/>
          <w:color w:val="000000" w:themeColor="text1"/>
          <w:sz w:val="24"/>
          <w:szCs w:val="24"/>
        </w:rPr>
        <w:t>58,68</w:t>
      </w:r>
      <w:r w:rsidRPr="002E6EAA">
        <w:rPr>
          <w:rFonts w:ascii="Times New Roman" w:hAnsi="Times New Roman" w:cs="Times New Roman"/>
          <w:color w:val="000000" w:themeColor="text1"/>
          <w:sz w:val="24"/>
          <w:szCs w:val="24"/>
        </w:rPr>
        <w:t xml:space="preserve">%, что достаточно для существующих и перспективных потребителей тепловой энергии. </w:t>
      </w:r>
    </w:p>
    <w:p w:rsidR="00C81483" w:rsidRDefault="00C81483" w:rsidP="00C81483">
      <w:pPr>
        <w:spacing w:after="0"/>
        <w:ind w:firstLine="709"/>
        <w:jc w:val="both"/>
        <w:rPr>
          <w:rFonts w:ascii="Times New Roman" w:hAnsi="Times New Roman" w:cs="Times New Roman"/>
          <w:sz w:val="24"/>
          <w:szCs w:val="24"/>
        </w:rPr>
      </w:pPr>
      <w:r w:rsidRPr="002E6EAA">
        <w:rPr>
          <w:rFonts w:ascii="Times New Roman" w:hAnsi="Times New Roman" w:cs="Times New Roman"/>
          <w:sz w:val="24"/>
          <w:szCs w:val="24"/>
        </w:rPr>
        <w:t xml:space="preserve">Тепловая нагрузка на расширяемой зоне действия </w:t>
      </w:r>
      <w:r>
        <w:rPr>
          <w:rFonts w:ascii="Times New Roman" w:hAnsi="Times New Roman" w:cs="Times New Roman"/>
          <w:color w:val="000000" w:themeColor="text1"/>
          <w:sz w:val="24"/>
          <w:szCs w:val="24"/>
        </w:rPr>
        <w:t>источников тепловой энергии</w:t>
      </w:r>
      <w:r>
        <w:rPr>
          <w:rFonts w:ascii="Times New Roman" w:hAnsi="Times New Roman" w:cs="Times New Roman"/>
          <w:sz w:val="24"/>
          <w:szCs w:val="24"/>
        </w:rPr>
        <w:t xml:space="preserve"> </w:t>
      </w:r>
      <w:r w:rsidR="00EB0A1A">
        <w:rPr>
          <w:rFonts w:ascii="Times New Roman" w:hAnsi="Times New Roman" w:cs="Times New Roman"/>
          <w:sz w:val="24"/>
          <w:szCs w:val="24"/>
        </w:rPr>
        <w:t>Большереченского городского</w:t>
      </w:r>
      <w:r w:rsidRPr="008C0438">
        <w:rPr>
          <w:rFonts w:ascii="Times New Roman" w:hAnsi="Times New Roman" w:cs="Times New Roman"/>
          <w:sz w:val="24"/>
          <w:szCs w:val="24"/>
        </w:rPr>
        <w:t xml:space="preserve"> поселения остается неизменной на весь расчетный период</w:t>
      </w:r>
      <w:r w:rsidRPr="009F6B15">
        <w:rPr>
          <w:rFonts w:ascii="Times New Roman" w:hAnsi="Times New Roman" w:cs="Times New Roman"/>
          <w:sz w:val="24"/>
          <w:szCs w:val="24"/>
        </w:rPr>
        <w:t xml:space="preserve">. </w:t>
      </w:r>
      <w:r>
        <w:rPr>
          <w:rFonts w:ascii="Times New Roman" w:hAnsi="Times New Roman" w:cs="Times New Roman"/>
          <w:sz w:val="24"/>
          <w:szCs w:val="24"/>
        </w:rPr>
        <w:t xml:space="preserve">Увеличения мощности </w:t>
      </w:r>
      <w:r>
        <w:rPr>
          <w:rFonts w:ascii="Times New Roman" w:hAnsi="Times New Roman" w:cs="Times New Roman"/>
          <w:color w:val="000000" w:themeColor="text1"/>
          <w:sz w:val="24"/>
          <w:szCs w:val="24"/>
        </w:rPr>
        <w:t>источников тепловой энергии</w:t>
      </w:r>
      <w:r>
        <w:rPr>
          <w:rFonts w:ascii="Times New Roman" w:hAnsi="Times New Roman" w:cs="Times New Roman"/>
          <w:sz w:val="24"/>
          <w:szCs w:val="24"/>
        </w:rPr>
        <w:t xml:space="preserve"> не требуется.</w:t>
      </w:r>
    </w:p>
    <w:p w:rsidR="00A07BD9" w:rsidRDefault="00A07BD9" w:rsidP="00215BB4">
      <w:pPr>
        <w:spacing w:after="0"/>
        <w:ind w:firstLine="709"/>
        <w:jc w:val="both"/>
        <w:rPr>
          <w:rFonts w:ascii="Times New Roman" w:hAnsi="Times New Roman" w:cs="Times New Roman"/>
          <w:color w:val="000000" w:themeColor="text1"/>
          <w:sz w:val="24"/>
          <w:szCs w:val="24"/>
        </w:rPr>
      </w:pPr>
    </w:p>
    <w:p w:rsidR="00A07BD9" w:rsidRDefault="00A07BD9" w:rsidP="00215BB4">
      <w:pPr>
        <w:spacing w:after="0"/>
        <w:ind w:firstLine="709"/>
        <w:jc w:val="both"/>
        <w:rPr>
          <w:rFonts w:ascii="Times New Roman" w:hAnsi="Times New Roman" w:cs="Times New Roman"/>
          <w:color w:val="000000" w:themeColor="text1"/>
          <w:sz w:val="24"/>
          <w:szCs w:val="24"/>
        </w:rPr>
      </w:pPr>
    </w:p>
    <w:p w:rsidR="00A07BD9" w:rsidRDefault="00A07BD9" w:rsidP="00215BB4">
      <w:pPr>
        <w:spacing w:after="0"/>
        <w:ind w:firstLine="709"/>
        <w:jc w:val="both"/>
        <w:rPr>
          <w:rFonts w:ascii="Times New Roman" w:hAnsi="Times New Roman" w:cs="Times New Roman"/>
          <w:color w:val="000000" w:themeColor="text1"/>
          <w:sz w:val="24"/>
          <w:szCs w:val="24"/>
        </w:rPr>
      </w:pPr>
    </w:p>
    <w:p w:rsidR="00A07BD9" w:rsidRPr="008C0438" w:rsidRDefault="00A07BD9" w:rsidP="00215BB4">
      <w:pPr>
        <w:spacing w:after="0"/>
        <w:ind w:firstLine="709"/>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111" w:name="_Toc435791214"/>
      <w:bookmarkStart w:id="112" w:name="_Toc6389141"/>
      <w:bookmarkStart w:id="113" w:name="_Toc143768191"/>
      <w:r w:rsidRPr="00BE76BE">
        <w:rPr>
          <w:rFonts w:ascii="Times New Roman" w:hAnsi="Times New Roman" w:cs="Times New Roman"/>
          <w:b w:val="0"/>
          <w:i/>
          <w:color w:val="000000" w:themeColor="text1"/>
          <w:sz w:val="24"/>
          <w:szCs w:val="24"/>
        </w:rPr>
        <w:lastRenderedPageBreak/>
        <w:t>5.3 Предложения по техническому перевооружению и (или) модернизацию источников тепловой энергии с целью повышения эффективности работы систем теплоснабжения</w:t>
      </w:r>
      <w:bookmarkEnd w:id="111"/>
      <w:bookmarkEnd w:id="112"/>
      <w:bookmarkEnd w:id="113"/>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CC20B4" w:rsidRPr="00CC20B4" w:rsidRDefault="00CC20B4" w:rsidP="00CC20B4">
      <w:pPr>
        <w:spacing w:after="0"/>
        <w:ind w:firstLine="709"/>
        <w:jc w:val="both"/>
        <w:rPr>
          <w:rFonts w:ascii="Times New Roman" w:hAnsi="Times New Roman" w:cs="Times New Roman"/>
          <w:color w:val="000000" w:themeColor="text1"/>
          <w:sz w:val="24"/>
          <w:szCs w:val="24"/>
        </w:rPr>
      </w:pPr>
      <w:bookmarkStart w:id="114" w:name="_Toc6389142"/>
      <w:r w:rsidRPr="00CC20B4">
        <w:rPr>
          <w:rFonts w:ascii="Times New Roman" w:hAnsi="Times New Roman" w:cs="Times New Roman"/>
          <w:color w:val="000000" w:themeColor="text1"/>
          <w:sz w:val="24"/>
          <w:szCs w:val="24"/>
        </w:rPr>
        <w:t xml:space="preserve">Нормативный срок службы </w:t>
      </w:r>
      <w:r>
        <w:rPr>
          <w:rFonts w:ascii="Times New Roman" w:hAnsi="Times New Roman" w:cs="Times New Roman"/>
          <w:color w:val="000000" w:themeColor="text1"/>
          <w:sz w:val="24"/>
          <w:szCs w:val="24"/>
        </w:rPr>
        <w:t>оборудования котельных</w:t>
      </w:r>
      <w:r w:rsidRPr="00CC20B4">
        <w:rPr>
          <w:rFonts w:ascii="Times New Roman" w:hAnsi="Times New Roman" w:cs="Times New Roman"/>
          <w:color w:val="000000" w:themeColor="text1"/>
          <w:sz w:val="24"/>
          <w:szCs w:val="24"/>
        </w:rPr>
        <w:t xml:space="preserve"> принимается по нормам амортизационных отчислений, установленным в документе ПП РФ №1 от 1.01.2002 "О классификации основных средств, включаемых в амортизационные группы". </w:t>
      </w:r>
    </w:p>
    <w:p w:rsidR="00CC20B4" w:rsidRDefault="00CC20B4" w:rsidP="00CC20B4">
      <w:pPr>
        <w:pStyle w:val="ad"/>
        <w:numPr>
          <w:ilvl w:val="0"/>
          <w:numId w:val="24"/>
        </w:numPr>
        <w:spacing w:after="0"/>
        <w:jc w:val="both"/>
        <w:rPr>
          <w:rFonts w:ascii="Times New Roman" w:hAnsi="Times New Roman" w:cs="Times New Roman"/>
          <w:color w:val="000000" w:themeColor="text1"/>
          <w:sz w:val="24"/>
          <w:szCs w:val="24"/>
        </w:rPr>
      </w:pPr>
      <w:r w:rsidRPr="00CC20B4">
        <w:rPr>
          <w:rFonts w:ascii="Times New Roman" w:hAnsi="Times New Roman" w:cs="Times New Roman"/>
          <w:color w:val="000000" w:themeColor="text1"/>
          <w:sz w:val="24"/>
          <w:szCs w:val="24"/>
        </w:rPr>
        <w:t xml:space="preserve">Для отопительных котлов центрального теплоснабжения (шифр 330.25.30) эта норма составляет 10-14% балансовой стоимости, что соответствует 7-10 годам эксплуатации. </w:t>
      </w:r>
    </w:p>
    <w:p w:rsidR="00CC20B4" w:rsidRPr="00CC20B4" w:rsidRDefault="00CC20B4" w:rsidP="00CC20B4">
      <w:pPr>
        <w:pStyle w:val="ad"/>
        <w:numPr>
          <w:ilvl w:val="0"/>
          <w:numId w:val="24"/>
        </w:numPr>
        <w:spacing w:after="0"/>
        <w:jc w:val="both"/>
        <w:rPr>
          <w:rFonts w:ascii="Times New Roman" w:hAnsi="Times New Roman" w:cs="Times New Roman"/>
          <w:color w:val="000000" w:themeColor="text1"/>
          <w:sz w:val="24"/>
          <w:szCs w:val="24"/>
        </w:rPr>
      </w:pPr>
      <w:r w:rsidRPr="00CC20B4">
        <w:rPr>
          <w:rFonts w:ascii="Times New Roman" w:hAnsi="Times New Roman" w:cs="Times New Roman"/>
          <w:color w:val="000000" w:themeColor="text1"/>
          <w:sz w:val="24"/>
          <w:szCs w:val="24"/>
        </w:rPr>
        <w:t>Для отопительных котлов центрального теплоснабжения (шифр 330.2</w:t>
      </w:r>
      <w:r>
        <w:rPr>
          <w:rFonts w:ascii="Times New Roman" w:hAnsi="Times New Roman" w:cs="Times New Roman"/>
          <w:color w:val="000000" w:themeColor="text1"/>
          <w:sz w:val="24"/>
          <w:szCs w:val="24"/>
        </w:rPr>
        <w:t>8</w:t>
      </w:r>
      <w:r w:rsidRPr="00CC20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w:t>
      </w:r>
      <w:r w:rsidRPr="00CC20B4">
        <w:rPr>
          <w:rFonts w:ascii="Times New Roman" w:hAnsi="Times New Roman" w:cs="Times New Roman"/>
          <w:color w:val="000000" w:themeColor="text1"/>
          <w:sz w:val="24"/>
          <w:szCs w:val="24"/>
        </w:rPr>
        <w:t xml:space="preserve">) эта норма составляет </w:t>
      </w:r>
      <w:r>
        <w:rPr>
          <w:rFonts w:ascii="Times New Roman" w:hAnsi="Times New Roman" w:cs="Times New Roman"/>
          <w:color w:val="000000" w:themeColor="text1"/>
          <w:sz w:val="24"/>
          <w:szCs w:val="24"/>
        </w:rPr>
        <w:t>20</w:t>
      </w:r>
      <w:r w:rsidRPr="00CC20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33</w:t>
      </w:r>
      <w:r w:rsidRPr="00CC20B4">
        <w:rPr>
          <w:rFonts w:ascii="Times New Roman" w:hAnsi="Times New Roman" w:cs="Times New Roman"/>
          <w:color w:val="000000" w:themeColor="text1"/>
          <w:sz w:val="24"/>
          <w:szCs w:val="24"/>
        </w:rPr>
        <w:t xml:space="preserve">% балансовой стоимости, что соответствует </w:t>
      </w:r>
      <w:r>
        <w:rPr>
          <w:rFonts w:ascii="Times New Roman" w:hAnsi="Times New Roman" w:cs="Times New Roman"/>
          <w:color w:val="000000" w:themeColor="text1"/>
          <w:sz w:val="24"/>
          <w:szCs w:val="24"/>
        </w:rPr>
        <w:t>3</w:t>
      </w:r>
      <w:r w:rsidRPr="00CC20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CC20B4">
        <w:rPr>
          <w:rFonts w:ascii="Times New Roman" w:hAnsi="Times New Roman" w:cs="Times New Roman"/>
          <w:color w:val="000000" w:themeColor="text1"/>
          <w:sz w:val="24"/>
          <w:szCs w:val="24"/>
        </w:rPr>
        <w:t xml:space="preserve"> годам эксплуатации. </w:t>
      </w:r>
    </w:p>
    <w:p w:rsidR="00CC20B4" w:rsidRPr="00CC20B4" w:rsidRDefault="00CC20B4" w:rsidP="00CC20B4">
      <w:pPr>
        <w:spacing w:after="0"/>
        <w:ind w:firstLine="709"/>
        <w:jc w:val="both"/>
        <w:rPr>
          <w:rFonts w:ascii="Times New Roman" w:hAnsi="Times New Roman" w:cs="Times New Roman"/>
          <w:sz w:val="24"/>
          <w:szCs w:val="24"/>
        </w:rPr>
      </w:pPr>
      <w:r w:rsidRPr="00CC20B4">
        <w:rPr>
          <w:rFonts w:ascii="Times New Roman" w:hAnsi="Times New Roman" w:cs="Times New Roman"/>
          <w:sz w:val="24"/>
          <w:szCs w:val="24"/>
        </w:rPr>
        <w:t xml:space="preserve">Физический износ </w:t>
      </w:r>
      <w:r>
        <w:rPr>
          <w:rFonts w:ascii="Times New Roman" w:hAnsi="Times New Roman" w:cs="Times New Roman"/>
          <w:sz w:val="24"/>
          <w:szCs w:val="24"/>
        </w:rPr>
        <w:t>оборудования</w:t>
      </w:r>
      <w:r w:rsidRPr="00CC20B4">
        <w:rPr>
          <w:rFonts w:ascii="Times New Roman" w:hAnsi="Times New Roman" w:cs="Times New Roman"/>
          <w:sz w:val="24"/>
          <w:szCs w:val="24"/>
        </w:rPr>
        <w:t xml:space="preserve"> определяют, как сумму средневзвешенного износа элементов, на основании технического обследования.</w:t>
      </w:r>
      <w:r w:rsidR="00F42F4B">
        <w:rPr>
          <w:rFonts w:ascii="Times New Roman" w:hAnsi="Times New Roman" w:cs="Times New Roman"/>
          <w:sz w:val="24"/>
          <w:szCs w:val="24"/>
        </w:rPr>
        <w:t xml:space="preserve"> </w:t>
      </w:r>
      <w:r w:rsidRPr="00CC20B4">
        <w:rPr>
          <w:rFonts w:ascii="Times New Roman" w:hAnsi="Times New Roman" w:cs="Times New Roman"/>
          <w:sz w:val="24"/>
          <w:szCs w:val="24"/>
        </w:rPr>
        <w:t>Обследование технического состояния инженерного оборудования проводят при комплексном обследовании технического состояния</w:t>
      </w:r>
      <w:r>
        <w:rPr>
          <w:rFonts w:ascii="Times New Roman" w:hAnsi="Times New Roman" w:cs="Times New Roman"/>
          <w:sz w:val="24"/>
          <w:szCs w:val="24"/>
        </w:rPr>
        <w:t xml:space="preserve"> оборудования</w:t>
      </w:r>
      <w:r w:rsidRPr="00CC20B4">
        <w:rPr>
          <w:rFonts w:ascii="Times New Roman" w:hAnsi="Times New Roman" w:cs="Times New Roman"/>
          <w:sz w:val="24"/>
          <w:szCs w:val="24"/>
        </w:rPr>
        <w:t>.</w:t>
      </w:r>
      <w:r w:rsidR="00F42F4B">
        <w:rPr>
          <w:rFonts w:ascii="Times New Roman" w:hAnsi="Times New Roman" w:cs="Times New Roman"/>
          <w:sz w:val="24"/>
          <w:szCs w:val="24"/>
        </w:rPr>
        <w:t xml:space="preserve"> </w:t>
      </w:r>
      <w:r w:rsidRPr="00CC20B4">
        <w:rPr>
          <w:rFonts w:ascii="Times New Roman" w:hAnsi="Times New Roman" w:cs="Times New Roman"/>
          <w:sz w:val="24"/>
          <w:szCs w:val="24"/>
        </w:rPr>
        <w:t>Обследование инженерного оборудования и его элементов заключается в определении фактического технического состояния систем, выявлении дефектов, повреждений и неисправностей, количественной оценке физического и морального износа, установлении отклонений от проекта.</w:t>
      </w:r>
    </w:p>
    <w:p w:rsidR="00CC20B4" w:rsidRPr="00FB16AA" w:rsidRDefault="00CC20B4" w:rsidP="00CC20B4">
      <w:pPr>
        <w:spacing w:after="0"/>
        <w:ind w:firstLine="709"/>
        <w:jc w:val="both"/>
        <w:rPr>
          <w:rFonts w:ascii="Times New Roman" w:hAnsi="Times New Roman" w:cs="Times New Roman"/>
          <w:sz w:val="24"/>
          <w:szCs w:val="24"/>
        </w:rPr>
      </w:pPr>
      <w:r w:rsidRPr="00FB16AA">
        <w:rPr>
          <w:rFonts w:ascii="Times New Roman" w:hAnsi="Times New Roman" w:cs="Times New Roman"/>
          <w:sz w:val="24"/>
          <w:szCs w:val="24"/>
        </w:rPr>
        <w:t xml:space="preserve">Существующие источники тепловой энергии </w:t>
      </w:r>
      <w:r w:rsidR="00EB0A1A">
        <w:rPr>
          <w:rFonts w:ascii="Times New Roman" w:hAnsi="Times New Roman" w:cs="Times New Roman"/>
          <w:sz w:val="24"/>
          <w:szCs w:val="24"/>
        </w:rPr>
        <w:t>Большереченского городского</w:t>
      </w:r>
      <w:r>
        <w:rPr>
          <w:rFonts w:ascii="Times New Roman" w:hAnsi="Times New Roman" w:cs="Times New Roman"/>
          <w:sz w:val="24"/>
          <w:szCs w:val="24"/>
        </w:rPr>
        <w:t xml:space="preserve"> поселения</w:t>
      </w:r>
      <w:r w:rsidRPr="00FB16AA">
        <w:rPr>
          <w:rFonts w:ascii="Times New Roman" w:hAnsi="Times New Roman" w:cs="Times New Roman"/>
          <w:sz w:val="24"/>
          <w:szCs w:val="24"/>
        </w:rPr>
        <w:t xml:space="preserve"> </w:t>
      </w:r>
      <w:r>
        <w:rPr>
          <w:rFonts w:ascii="Times New Roman" w:hAnsi="Times New Roman" w:cs="Times New Roman"/>
          <w:sz w:val="24"/>
          <w:szCs w:val="24"/>
        </w:rPr>
        <w:t>находятся в удовлетворительном состоянии. Однако требуется</w:t>
      </w:r>
      <w:r w:rsidRPr="00DC2577">
        <w:rPr>
          <w:rFonts w:ascii="Times New Roman" w:hAnsi="Times New Roman" w:cs="Times New Roman"/>
          <w:sz w:val="24"/>
          <w:szCs w:val="24"/>
        </w:rPr>
        <w:t xml:space="preserve"> замена морально и физически устаревшего оборудования на основных источниках на автоматизированные котлоагрегаты нового поколения с высо</w:t>
      </w:r>
      <w:r>
        <w:rPr>
          <w:rFonts w:ascii="Times New Roman" w:hAnsi="Times New Roman" w:cs="Times New Roman"/>
          <w:sz w:val="24"/>
          <w:szCs w:val="24"/>
        </w:rPr>
        <w:t>кими техническими и</w:t>
      </w:r>
      <w:r w:rsidRPr="00DC2577">
        <w:rPr>
          <w:rFonts w:ascii="Times New Roman" w:hAnsi="Times New Roman" w:cs="Times New Roman"/>
          <w:sz w:val="24"/>
          <w:szCs w:val="24"/>
        </w:rPr>
        <w:t xml:space="preserve"> экологическими характеристиками</w:t>
      </w:r>
      <w:r>
        <w:rPr>
          <w:rFonts w:ascii="Times New Roman" w:hAnsi="Times New Roman" w:cs="Times New Roman"/>
          <w:sz w:val="24"/>
          <w:szCs w:val="24"/>
        </w:rPr>
        <w:t>, а также электросиловое оборудование по мере износа, на энергоэффективное.</w:t>
      </w:r>
    </w:p>
    <w:p w:rsidR="00C81483" w:rsidRDefault="00C81483" w:rsidP="00C8148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стабильного и надежного функционирования систем централизованного теплоснабжения </w:t>
      </w:r>
      <w:r w:rsidR="00BE6A74">
        <w:rPr>
          <w:rFonts w:ascii="Times New Roman" w:hAnsi="Times New Roman" w:cs="Times New Roman"/>
          <w:color w:val="000000" w:themeColor="text1"/>
          <w:sz w:val="24"/>
          <w:szCs w:val="24"/>
        </w:rPr>
        <w:t>рабочего поселка Большеречье</w:t>
      </w:r>
      <w:r>
        <w:rPr>
          <w:rFonts w:ascii="Times New Roman" w:hAnsi="Times New Roman" w:cs="Times New Roman"/>
          <w:color w:val="000000" w:themeColor="text1"/>
          <w:sz w:val="24"/>
          <w:szCs w:val="24"/>
        </w:rPr>
        <w:t xml:space="preserve"> требуется:</w:t>
      </w:r>
    </w:p>
    <w:p w:rsidR="005D2F70" w:rsidRPr="005C217C" w:rsidRDefault="005C217C" w:rsidP="005D2F70">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sidRPr="005C217C">
        <w:rPr>
          <w:rFonts w:ascii="Times New Roman" w:hAnsi="Times New Roman" w:cs="Times New Roman"/>
          <w:color w:val="000000" w:themeColor="text1"/>
          <w:sz w:val="24"/>
          <w:szCs w:val="24"/>
        </w:rPr>
        <w:t>р</w:t>
      </w:r>
      <w:r w:rsidR="00944D2A" w:rsidRPr="005C217C">
        <w:rPr>
          <w:rFonts w:ascii="Times New Roman" w:hAnsi="Times New Roman" w:cs="Times New Roman"/>
          <w:color w:val="000000" w:themeColor="text1"/>
          <w:sz w:val="24"/>
          <w:szCs w:val="24"/>
        </w:rPr>
        <w:t xml:space="preserve">еконструкция </w:t>
      </w:r>
      <w:proofErr w:type="gramStart"/>
      <w:r w:rsidR="00944D2A" w:rsidRPr="005C217C">
        <w:rPr>
          <w:rFonts w:ascii="Times New Roman" w:hAnsi="Times New Roman" w:cs="Times New Roman"/>
          <w:color w:val="000000" w:themeColor="text1"/>
          <w:sz w:val="24"/>
          <w:szCs w:val="24"/>
        </w:rPr>
        <w:t>центральной  котельной</w:t>
      </w:r>
      <w:proofErr w:type="gramEnd"/>
      <w:r w:rsidR="00944D2A" w:rsidRPr="005C217C">
        <w:rPr>
          <w:rFonts w:ascii="Times New Roman" w:hAnsi="Times New Roman" w:cs="Times New Roman"/>
          <w:color w:val="000000" w:themeColor="text1"/>
          <w:sz w:val="24"/>
          <w:szCs w:val="24"/>
        </w:rPr>
        <w:t xml:space="preserve">  по адресу: Омская область, Большереченский район, </w:t>
      </w:r>
      <w:proofErr w:type="spellStart"/>
      <w:r w:rsidR="00944D2A" w:rsidRPr="005C217C">
        <w:rPr>
          <w:rFonts w:ascii="Times New Roman" w:hAnsi="Times New Roman" w:cs="Times New Roman"/>
          <w:color w:val="000000" w:themeColor="text1"/>
          <w:sz w:val="24"/>
          <w:szCs w:val="24"/>
        </w:rPr>
        <w:t>р.п</w:t>
      </w:r>
      <w:proofErr w:type="spellEnd"/>
      <w:r w:rsidR="00944D2A" w:rsidRPr="005C217C">
        <w:rPr>
          <w:rFonts w:ascii="Times New Roman" w:hAnsi="Times New Roman" w:cs="Times New Roman"/>
          <w:color w:val="000000" w:themeColor="text1"/>
          <w:sz w:val="24"/>
          <w:szCs w:val="24"/>
        </w:rPr>
        <w:t xml:space="preserve">. Большеречье, ул. Ленина, 26а </w:t>
      </w:r>
      <w:r w:rsidRPr="005C217C">
        <w:rPr>
          <w:rFonts w:ascii="Times New Roman" w:hAnsi="Times New Roman" w:cs="Times New Roman"/>
          <w:color w:val="000000" w:themeColor="text1"/>
          <w:sz w:val="24"/>
          <w:szCs w:val="24"/>
        </w:rPr>
        <w:t xml:space="preserve"> </w:t>
      </w:r>
      <w:r w:rsidR="005D2F70" w:rsidRPr="005C217C">
        <w:rPr>
          <w:rFonts w:ascii="Times New Roman" w:hAnsi="Times New Roman"/>
          <w:sz w:val="24"/>
          <w:szCs w:val="24"/>
        </w:rPr>
        <w:t>(202</w:t>
      </w:r>
      <w:r w:rsidRPr="005C217C">
        <w:rPr>
          <w:rFonts w:ascii="Times New Roman" w:hAnsi="Times New Roman"/>
          <w:sz w:val="24"/>
          <w:szCs w:val="24"/>
        </w:rPr>
        <w:t>5</w:t>
      </w:r>
      <w:r w:rsidR="005D2F70" w:rsidRPr="005C217C">
        <w:rPr>
          <w:rFonts w:ascii="Times New Roman" w:hAnsi="Times New Roman"/>
          <w:sz w:val="24"/>
          <w:szCs w:val="24"/>
        </w:rPr>
        <w:t>-202</w:t>
      </w:r>
      <w:r w:rsidRPr="005C217C">
        <w:rPr>
          <w:rFonts w:ascii="Times New Roman" w:hAnsi="Times New Roman"/>
          <w:sz w:val="24"/>
          <w:szCs w:val="24"/>
        </w:rPr>
        <w:t>6</w:t>
      </w:r>
      <w:r w:rsidR="005D2F70" w:rsidRPr="005C217C">
        <w:rPr>
          <w:rFonts w:ascii="Times New Roman" w:hAnsi="Times New Roman"/>
          <w:sz w:val="24"/>
          <w:szCs w:val="24"/>
        </w:rPr>
        <w:t xml:space="preserve"> </w:t>
      </w:r>
      <w:proofErr w:type="spellStart"/>
      <w:r w:rsidR="005D2F70" w:rsidRPr="005C217C">
        <w:rPr>
          <w:rFonts w:ascii="Times New Roman" w:hAnsi="Times New Roman"/>
          <w:sz w:val="24"/>
          <w:szCs w:val="24"/>
        </w:rPr>
        <w:t>гг</w:t>
      </w:r>
      <w:proofErr w:type="spellEnd"/>
      <w:r w:rsidR="005D2F70" w:rsidRPr="005C217C">
        <w:rPr>
          <w:rFonts w:ascii="Times New Roman" w:hAnsi="Times New Roman"/>
          <w:sz w:val="24"/>
          <w:szCs w:val="24"/>
        </w:rPr>
        <w:t>);</w:t>
      </w:r>
    </w:p>
    <w:p w:rsidR="005D2F70" w:rsidRDefault="005D2F70" w:rsidP="005D2F70">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вывод из эксплуатации котельной №5 в 2025 году</w:t>
      </w:r>
      <w:r w:rsidRPr="002137E9">
        <w:rPr>
          <w:rFonts w:ascii="Times New Roman" w:hAnsi="Times New Roman" w:cs="Times New Roman"/>
          <w:color w:val="000000" w:themeColor="text1"/>
          <w:sz w:val="24"/>
          <w:szCs w:val="24"/>
        </w:rPr>
        <w:t>;</w:t>
      </w:r>
    </w:p>
    <w:p w:rsidR="005D2F70" w:rsidRPr="0055126E" w:rsidRDefault="005D2F70" w:rsidP="005D2F70">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sz w:val="24"/>
          <w:szCs w:val="24"/>
        </w:rPr>
        <w:t>с</w:t>
      </w:r>
      <w:r w:rsidRPr="00760D4F">
        <w:rPr>
          <w:rFonts w:ascii="Times New Roman" w:hAnsi="Times New Roman"/>
          <w:sz w:val="24"/>
          <w:szCs w:val="24"/>
        </w:rPr>
        <w:t xml:space="preserve">троительство блочно-модульной котельной (природный газ) на земельном участке </w:t>
      </w:r>
      <w:r>
        <w:rPr>
          <w:rFonts w:ascii="Times New Roman" w:hAnsi="Times New Roman"/>
          <w:sz w:val="24"/>
          <w:szCs w:val="24"/>
        </w:rPr>
        <w:t>котельной №5</w:t>
      </w:r>
      <w:r w:rsidRPr="00760D4F">
        <w:rPr>
          <w:rFonts w:ascii="Times New Roman" w:hAnsi="Times New Roman"/>
          <w:sz w:val="24"/>
          <w:szCs w:val="24"/>
        </w:rPr>
        <w:t xml:space="preserve"> с подключением </w:t>
      </w:r>
      <w:r>
        <w:rPr>
          <w:rFonts w:ascii="Times New Roman" w:hAnsi="Times New Roman"/>
          <w:sz w:val="24"/>
          <w:szCs w:val="24"/>
        </w:rPr>
        <w:t xml:space="preserve">к существующим </w:t>
      </w:r>
      <w:r w:rsidRPr="00760D4F">
        <w:rPr>
          <w:rFonts w:ascii="Times New Roman" w:hAnsi="Times New Roman"/>
          <w:sz w:val="24"/>
          <w:szCs w:val="24"/>
        </w:rPr>
        <w:t>тепловы</w:t>
      </w:r>
      <w:r>
        <w:rPr>
          <w:rFonts w:ascii="Times New Roman" w:hAnsi="Times New Roman"/>
          <w:sz w:val="24"/>
          <w:szCs w:val="24"/>
        </w:rPr>
        <w:t>м</w:t>
      </w:r>
      <w:r w:rsidRPr="00760D4F">
        <w:rPr>
          <w:rFonts w:ascii="Times New Roman" w:hAnsi="Times New Roman"/>
          <w:sz w:val="24"/>
          <w:szCs w:val="24"/>
        </w:rPr>
        <w:t xml:space="preserve"> сет</w:t>
      </w:r>
      <w:r>
        <w:rPr>
          <w:rFonts w:ascii="Times New Roman" w:hAnsi="Times New Roman"/>
          <w:sz w:val="24"/>
          <w:szCs w:val="24"/>
        </w:rPr>
        <w:t>ям</w:t>
      </w:r>
      <w:r w:rsidRPr="00760D4F">
        <w:rPr>
          <w:rFonts w:ascii="Times New Roman" w:hAnsi="Times New Roman"/>
          <w:sz w:val="24"/>
          <w:szCs w:val="24"/>
        </w:rPr>
        <w:t xml:space="preserve"> котельной №</w:t>
      </w:r>
      <w:r>
        <w:rPr>
          <w:rFonts w:ascii="Times New Roman" w:hAnsi="Times New Roman"/>
          <w:sz w:val="24"/>
          <w:szCs w:val="24"/>
        </w:rPr>
        <w:t>5</w:t>
      </w:r>
      <w:r w:rsidRPr="00760D4F">
        <w:rPr>
          <w:rFonts w:ascii="Times New Roman" w:hAnsi="Times New Roman"/>
          <w:sz w:val="24"/>
          <w:szCs w:val="24"/>
        </w:rPr>
        <w:t xml:space="preserve"> (2024-202</w:t>
      </w:r>
      <w:r>
        <w:rPr>
          <w:rFonts w:ascii="Times New Roman" w:hAnsi="Times New Roman"/>
          <w:sz w:val="24"/>
          <w:szCs w:val="24"/>
        </w:rPr>
        <w:t>5</w:t>
      </w:r>
      <w:r w:rsidRPr="00760D4F">
        <w:rPr>
          <w:rFonts w:ascii="Times New Roman" w:hAnsi="Times New Roman"/>
          <w:sz w:val="24"/>
          <w:szCs w:val="24"/>
        </w:rPr>
        <w:t xml:space="preserve"> </w:t>
      </w:r>
      <w:proofErr w:type="spellStart"/>
      <w:r w:rsidRPr="00760D4F">
        <w:rPr>
          <w:rFonts w:ascii="Times New Roman" w:hAnsi="Times New Roman"/>
          <w:sz w:val="24"/>
          <w:szCs w:val="24"/>
        </w:rPr>
        <w:t>гг</w:t>
      </w:r>
      <w:proofErr w:type="spellEnd"/>
      <w:r w:rsidRPr="00760D4F">
        <w:rPr>
          <w:rFonts w:ascii="Times New Roman" w:hAnsi="Times New Roman"/>
          <w:sz w:val="24"/>
          <w:szCs w:val="24"/>
        </w:rPr>
        <w:t>)</w:t>
      </w:r>
      <w:r>
        <w:rPr>
          <w:rFonts w:ascii="Times New Roman" w:hAnsi="Times New Roman"/>
          <w:sz w:val="24"/>
          <w:szCs w:val="24"/>
        </w:rPr>
        <w:t>.</w:t>
      </w:r>
    </w:p>
    <w:p w:rsidR="00480607" w:rsidRDefault="00480607" w:rsidP="00480607">
      <w:pPr>
        <w:pStyle w:val="142"/>
        <w:tabs>
          <w:tab w:val="left" w:pos="993"/>
        </w:tabs>
        <w:spacing w:line="276" w:lineRule="auto"/>
        <w:ind w:left="993" w:firstLine="0"/>
        <w:rPr>
          <w:color w:val="000000" w:themeColor="text1"/>
          <w:sz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115" w:name="_Toc143768192"/>
      <w:r w:rsidRPr="00BE76BE">
        <w:rPr>
          <w:rFonts w:ascii="Times New Roman" w:hAnsi="Times New Roman" w:cs="Times New Roman"/>
          <w:b w:val="0"/>
          <w:i/>
          <w:color w:val="000000" w:themeColor="text1"/>
          <w:sz w:val="24"/>
          <w:szCs w:val="24"/>
        </w:rPr>
        <w:t xml:space="preserve">5.4 Графики совместной работы источников тепловой энергии, функционирующих в </w:t>
      </w:r>
      <w:r w:rsidRPr="00BE76BE">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и котельных</w:t>
      </w:r>
      <w:bookmarkEnd w:id="114"/>
      <w:bookmarkEnd w:id="115"/>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Источники тепловой энергии, функционирующи</w:t>
      </w:r>
      <w:r w:rsidR="00FA0EF4" w:rsidRPr="00BE76BE">
        <w:rPr>
          <w:rFonts w:ascii="Times New Roman" w:hAnsi="Times New Roman" w:cs="Times New Roman"/>
          <w:color w:val="000000" w:themeColor="text1"/>
          <w:sz w:val="24"/>
          <w:szCs w:val="24"/>
        </w:rPr>
        <w:t>е</w:t>
      </w:r>
      <w:r w:rsidRPr="00BE76BE">
        <w:rPr>
          <w:rFonts w:ascii="Times New Roman" w:hAnsi="Times New Roman" w:cs="Times New Roman"/>
          <w:color w:val="000000" w:themeColor="text1"/>
          <w:sz w:val="24"/>
          <w:szCs w:val="24"/>
        </w:rPr>
        <w:t xml:space="preserve"> в режиме комбинированной выработки эле</w:t>
      </w:r>
      <w:r w:rsidR="00FA0EF4" w:rsidRPr="00BE76BE">
        <w:rPr>
          <w:rFonts w:ascii="Times New Roman" w:hAnsi="Times New Roman" w:cs="Times New Roman"/>
          <w:color w:val="000000" w:themeColor="text1"/>
          <w:sz w:val="24"/>
          <w:szCs w:val="24"/>
        </w:rPr>
        <w:t>ктрической и тепловой энергии,</w:t>
      </w:r>
      <w:r w:rsidRPr="00BE76BE">
        <w:rPr>
          <w:rFonts w:ascii="Times New Roman" w:hAnsi="Times New Roman" w:cs="Times New Roman"/>
          <w:color w:val="000000" w:themeColor="text1"/>
          <w:sz w:val="24"/>
          <w:szCs w:val="24"/>
        </w:rPr>
        <w:t xml:space="preserve"> </w:t>
      </w:r>
      <w:r w:rsidR="00FA0EF4" w:rsidRPr="00BE76BE">
        <w:rPr>
          <w:rFonts w:ascii="Times New Roman" w:hAnsi="Times New Roman" w:cs="Times New Roman"/>
          <w:color w:val="000000" w:themeColor="text1"/>
          <w:sz w:val="24"/>
          <w:szCs w:val="24"/>
        </w:rPr>
        <w:t>котельные,</w:t>
      </w:r>
      <w:r w:rsidRPr="00BE76BE">
        <w:rPr>
          <w:rFonts w:ascii="Times New Roman" w:hAnsi="Times New Roman" w:cs="Times New Roman"/>
          <w:color w:val="000000" w:themeColor="text1"/>
          <w:sz w:val="24"/>
          <w:szCs w:val="24"/>
        </w:rPr>
        <w:t xml:space="preserve"> работающие совместно </w:t>
      </w:r>
      <w:r w:rsidR="00F41DD8" w:rsidRPr="00BE76BE">
        <w:rPr>
          <w:rFonts w:ascii="Times New Roman" w:hAnsi="Times New Roman" w:cs="Times New Roman"/>
          <w:color w:val="000000" w:themeColor="text1"/>
          <w:sz w:val="24"/>
          <w:szCs w:val="24"/>
        </w:rPr>
        <w:t>на единую тепловую сеть,</w:t>
      </w:r>
      <w:r w:rsidRPr="00BE76BE">
        <w:rPr>
          <w:rFonts w:ascii="Times New Roman" w:hAnsi="Times New Roman" w:cs="Times New Roman"/>
          <w:color w:val="000000" w:themeColor="text1"/>
          <w:sz w:val="24"/>
          <w:szCs w:val="24"/>
        </w:rPr>
        <w:t xml:space="preserve"> отсутствуют.</w:t>
      </w:r>
    </w:p>
    <w:p w:rsidR="004E6136" w:rsidRDefault="004E6136" w:rsidP="00215BB4">
      <w:pPr>
        <w:spacing w:after="0"/>
        <w:ind w:firstLine="709"/>
        <w:jc w:val="both"/>
        <w:rPr>
          <w:rFonts w:ascii="Times New Roman" w:hAnsi="Times New Roman" w:cs="Times New Roman"/>
          <w:color w:val="000000" w:themeColor="text1"/>
          <w:sz w:val="24"/>
          <w:szCs w:val="24"/>
        </w:rPr>
      </w:pPr>
    </w:p>
    <w:p w:rsidR="00A07BD9" w:rsidRPr="00BE76BE" w:rsidRDefault="00A07BD9" w:rsidP="00215BB4">
      <w:pPr>
        <w:spacing w:after="0"/>
        <w:ind w:firstLine="709"/>
        <w:jc w:val="both"/>
        <w:rPr>
          <w:rFonts w:ascii="Times New Roman" w:hAnsi="Times New Roman" w:cs="Times New Roman"/>
          <w:color w:val="000000" w:themeColor="text1"/>
          <w:sz w:val="24"/>
          <w:szCs w:val="24"/>
        </w:rPr>
      </w:pPr>
    </w:p>
    <w:p w:rsidR="00FC201C"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116" w:name="_Toc143768193"/>
      <w:r w:rsidRPr="00BE76BE">
        <w:rPr>
          <w:rFonts w:ascii="Times New Roman" w:hAnsi="Times New Roman" w:cs="Times New Roman"/>
          <w:b w:val="0"/>
          <w:i/>
          <w:color w:val="000000" w:themeColor="text1"/>
          <w:sz w:val="24"/>
          <w:szCs w:val="24"/>
        </w:rPr>
        <w:t>5</w:t>
      </w:r>
      <w:r w:rsidR="00FC201C" w:rsidRPr="00BE76BE">
        <w:rPr>
          <w:rFonts w:ascii="Times New Roman" w:hAnsi="Times New Roman" w:cs="Times New Roman"/>
          <w:b w:val="0"/>
          <w:i/>
          <w:color w:val="000000" w:themeColor="text1"/>
          <w:sz w:val="24"/>
          <w:szCs w:val="24"/>
        </w:rPr>
        <w:t xml:space="preserve">.5 Меры по выводу из эксплуатации, консервации и демонтажу избыточных источников </w:t>
      </w:r>
      <w:r w:rsidR="00FC201C" w:rsidRPr="00BE76BE">
        <w:rPr>
          <w:rFonts w:ascii="Times New Roman" w:hAnsi="Times New Roman" w:cs="Times New Roman"/>
          <w:b w:val="0"/>
          <w:i/>
          <w:color w:val="000000" w:themeColor="text1"/>
          <w:sz w:val="24"/>
          <w:szCs w:val="24"/>
        </w:rPr>
        <w:br/>
        <w:t xml:space="preserve">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w:t>
      </w:r>
      <w:r w:rsidR="00FC201C" w:rsidRPr="00BE76BE">
        <w:rPr>
          <w:rFonts w:ascii="Times New Roman" w:hAnsi="Times New Roman" w:cs="Times New Roman"/>
          <w:b w:val="0"/>
          <w:i/>
          <w:color w:val="000000" w:themeColor="text1"/>
          <w:sz w:val="24"/>
          <w:szCs w:val="24"/>
        </w:rPr>
        <w:br/>
        <w:t>нецелесообразно</w:t>
      </w:r>
      <w:bookmarkEnd w:id="116"/>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443082" w:rsidRDefault="00BC2678" w:rsidP="003B2B15">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lastRenderedPageBreak/>
        <w:t xml:space="preserve">Меры по выводу из эксплуатации, консервации и демонтажу избыточных источников </w:t>
      </w:r>
      <w:r w:rsidRPr="00BE76BE">
        <w:rPr>
          <w:rFonts w:ascii="Times New Roman" w:hAnsi="Times New Roman" w:cs="Times New Roman"/>
          <w:color w:val="000000" w:themeColor="text1"/>
          <w:sz w:val="24"/>
          <w:szCs w:val="24"/>
        </w:rPr>
        <w:br/>
        <w:t>тепловой энергии, а также источников тепловой энергии</w:t>
      </w:r>
      <w:r w:rsidR="003B2B15">
        <w:rPr>
          <w:rFonts w:ascii="Times New Roman" w:hAnsi="Times New Roman" w:cs="Times New Roman"/>
          <w:color w:val="000000" w:themeColor="text1"/>
          <w:sz w:val="24"/>
          <w:szCs w:val="24"/>
        </w:rPr>
        <w:t>, выработавших нормативный срок службы,</w:t>
      </w:r>
      <w:r w:rsidRPr="00BE76BE">
        <w:rPr>
          <w:rFonts w:ascii="Times New Roman" w:hAnsi="Times New Roman" w:cs="Times New Roman"/>
          <w:color w:val="000000" w:themeColor="text1"/>
          <w:sz w:val="24"/>
          <w:szCs w:val="24"/>
        </w:rPr>
        <w:t xml:space="preserve"> не предусмотрены.</w:t>
      </w:r>
    </w:p>
    <w:p w:rsidR="003B2B15" w:rsidRPr="00BE76BE" w:rsidRDefault="003B2B15" w:rsidP="00443082">
      <w:pPr>
        <w:spacing w:after="0"/>
        <w:jc w:val="both"/>
        <w:rPr>
          <w:rFonts w:ascii="Times New Roman" w:hAnsi="Times New Roman" w:cs="Times New Roman"/>
          <w:color w:val="000000" w:themeColor="text1"/>
          <w:sz w:val="24"/>
          <w:szCs w:val="24"/>
        </w:rPr>
      </w:pPr>
    </w:p>
    <w:p w:rsidR="00197BE4"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117" w:name="_Toc435791216"/>
      <w:bookmarkStart w:id="118" w:name="_Toc143768194"/>
      <w:r w:rsidRPr="00BE76BE">
        <w:rPr>
          <w:rFonts w:ascii="Times New Roman" w:hAnsi="Times New Roman" w:cs="Times New Roman"/>
          <w:b w:val="0"/>
          <w:i/>
          <w:color w:val="000000" w:themeColor="text1"/>
          <w:sz w:val="24"/>
          <w:szCs w:val="24"/>
        </w:rPr>
        <w:t>5</w:t>
      </w:r>
      <w:r w:rsidR="00197BE4" w:rsidRPr="00BE76BE">
        <w:rPr>
          <w:rFonts w:ascii="Times New Roman" w:hAnsi="Times New Roman" w:cs="Times New Roman"/>
          <w:b w:val="0"/>
          <w:i/>
          <w:color w:val="000000" w:themeColor="text1"/>
          <w:sz w:val="24"/>
          <w:szCs w:val="24"/>
        </w:rPr>
        <w:t>.</w:t>
      </w:r>
      <w:r w:rsidR="00FC201C" w:rsidRPr="00BE76BE">
        <w:rPr>
          <w:rFonts w:ascii="Times New Roman" w:hAnsi="Times New Roman" w:cs="Times New Roman"/>
          <w:b w:val="0"/>
          <w:i/>
          <w:color w:val="000000" w:themeColor="text1"/>
          <w:sz w:val="24"/>
          <w:szCs w:val="24"/>
        </w:rPr>
        <w:t>6</w:t>
      </w:r>
      <w:r w:rsidR="00197BE4" w:rsidRPr="00BE76BE">
        <w:rPr>
          <w:rFonts w:ascii="Times New Roman" w:hAnsi="Times New Roman" w:cs="Times New Roman"/>
          <w:b w:val="0"/>
          <w:i/>
          <w:color w:val="000000" w:themeColor="text1"/>
          <w:sz w:val="24"/>
          <w:szCs w:val="24"/>
        </w:rPr>
        <w:t xml:space="preserve"> Меры по переоборудованию </w:t>
      </w:r>
      <w:r w:rsidR="00E00873">
        <w:rPr>
          <w:rFonts w:ascii="Times New Roman" w:hAnsi="Times New Roman" w:cs="Times New Roman"/>
          <w:b w:val="0"/>
          <w:i/>
          <w:color w:val="000000" w:themeColor="text1"/>
          <w:sz w:val="24"/>
          <w:szCs w:val="24"/>
        </w:rPr>
        <w:t>котельных</w:t>
      </w:r>
      <w:r w:rsidR="00197BE4" w:rsidRPr="00BE76BE">
        <w:rPr>
          <w:rFonts w:ascii="Times New Roman" w:hAnsi="Times New Roman" w:cs="Times New Roman"/>
          <w:b w:val="0"/>
          <w:i/>
          <w:color w:val="000000" w:themeColor="text1"/>
          <w:sz w:val="24"/>
          <w:szCs w:val="24"/>
        </w:rPr>
        <w:t xml:space="preserve"> в источники</w:t>
      </w:r>
      <w:r w:rsidR="00E00873">
        <w:rPr>
          <w:rFonts w:ascii="Times New Roman" w:hAnsi="Times New Roman" w:cs="Times New Roman"/>
          <w:b w:val="0"/>
          <w:i/>
          <w:color w:val="000000" w:themeColor="text1"/>
          <w:sz w:val="24"/>
          <w:szCs w:val="24"/>
        </w:rPr>
        <w:t xml:space="preserve"> тепловой энергии,</w:t>
      </w:r>
      <w:r w:rsidR="00197BE4" w:rsidRPr="00BE76BE">
        <w:rPr>
          <w:rFonts w:ascii="Times New Roman" w:hAnsi="Times New Roman" w:cs="Times New Roman"/>
          <w:b w:val="0"/>
          <w:i/>
          <w:color w:val="000000" w:themeColor="text1"/>
          <w:sz w:val="24"/>
          <w:szCs w:val="24"/>
        </w:rPr>
        <w:t xml:space="preserve"> комбинированной </w:t>
      </w:r>
      <w:r w:rsidR="00E00873">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выработки электрической и тепловой энергии для каждого этапа</w:t>
      </w:r>
      <w:bookmarkEnd w:id="117"/>
      <w:bookmarkEnd w:id="118"/>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EE1A18" w:rsidRDefault="00EE1A18" w:rsidP="00EE1A18">
      <w:pPr>
        <w:spacing w:after="0"/>
        <w:ind w:firstLine="709"/>
        <w:jc w:val="both"/>
        <w:rPr>
          <w:rFonts w:ascii="Times New Roman" w:hAnsi="Times New Roman" w:cs="Times New Roman"/>
          <w:color w:val="000000" w:themeColor="text1"/>
          <w:sz w:val="24"/>
          <w:szCs w:val="24"/>
        </w:rPr>
      </w:pPr>
      <w:r w:rsidRPr="00EE1A18">
        <w:rPr>
          <w:rFonts w:ascii="Times New Roman" w:hAnsi="Times New Roman" w:cs="Times New Roman"/>
          <w:color w:val="000000" w:themeColor="text1"/>
          <w:sz w:val="24"/>
          <w:szCs w:val="24"/>
        </w:rPr>
        <w:t xml:space="preserve">Меры по переоборудованию </w:t>
      </w:r>
      <w:r w:rsidR="0022643D">
        <w:rPr>
          <w:rFonts w:ascii="Times New Roman" w:hAnsi="Times New Roman" w:cs="Times New Roman"/>
          <w:color w:val="000000" w:themeColor="text1"/>
          <w:sz w:val="24"/>
          <w:szCs w:val="24"/>
        </w:rPr>
        <w:t>источников тепловой энергии</w:t>
      </w:r>
      <w:r w:rsidR="0022643D" w:rsidRPr="00EE1A18">
        <w:rPr>
          <w:rFonts w:ascii="Times New Roman" w:hAnsi="Times New Roman" w:cs="Times New Roman"/>
          <w:color w:val="000000" w:themeColor="text1"/>
          <w:sz w:val="24"/>
          <w:szCs w:val="24"/>
        </w:rPr>
        <w:t xml:space="preserve"> </w:t>
      </w:r>
      <w:r w:rsidRPr="00EE1A18">
        <w:rPr>
          <w:rFonts w:ascii="Times New Roman" w:hAnsi="Times New Roman" w:cs="Times New Roman"/>
          <w:color w:val="000000" w:themeColor="text1"/>
          <w:sz w:val="24"/>
          <w:szCs w:val="24"/>
        </w:rPr>
        <w:t xml:space="preserve">в источник комбинированной выработки электрической и тепловой энергии на расчетный период не требуется. Собственные нужды (электрическое потребление) </w:t>
      </w:r>
      <w:r w:rsidR="0022643D">
        <w:rPr>
          <w:rFonts w:ascii="Times New Roman" w:hAnsi="Times New Roman" w:cs="Times New Roman"/>
          <w:color w:val="000000" w:themeColor="text1"/>
          <w:sz w:val="24"/>
          <w:szCs w:val="24"/>
        </w:rPr>
        <w:t>источников тепловой энергии</w:t>
      </w:r>
      <w:r w:rsidR="0022643D" w:rsidRPr="00EE1A18">
        <w:rPr>
          <w:rFonts w:ascii="Times New Roman" w:hAnsi="Times New Roman" w:cs="Times New Roman"/>
          <w:color w:val="000000" w:themeColor="text1"/>
          <w:sz w:val="24"/>
          <w:szCs w:val="24"/>
        </w:rPr>
        <w:t xml:space="preserve"> </w:t>
      </w:r>
      <w:r w:rsidRPr="00EE1A18">
        <w:rPr>
          <w:rFonts w:ascii="Times New Roman" w:hAnsi="Times New Roman" w:cs="Times New Roman"/>
          <w:color w:val="000000" w:themeColor="text1"/>
          <w:sz w:val="24"/>
          <w:szCs w:val="24"/>
        </w:rPr>
        <w:t>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 не имеет средств на единовременные затраты по реализации когенерации.</w:t>
      </w:r>
    </w:p>
    <w:p w:rsidR="00480607" w:rsidRPr="00EE1A18" w:rsidRDefault="00480607" w:rsidP="00EE1A18">
      <w:pPr>
        <w:spacing w:after="0"/>
        <w:ind w:firstLine="709"/>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119" w:name="_Toc435791217"/>
      <w:bookmarkStart w:id="120" w:name="_Toc6389145"/>
      <w:bookmarkStart w:id="121" w:name="_Toc143768195"/>
      <w:r w:rsidRPr="00BE76BE">
        <w:rPr>
          <w:rFonts w:ascii="Times New Roman" w:hAnsi="Times New Roman" w:cs="Times New Roman"/>
          <w:b w:val="0"/>
          <w:i/>
          <w:color w:val="000000" w:themeColor="text1"/>
          <w:sz w:val="24"/>
          <w:szCs w:val="24"/>
        </w:rPr>
        <w:t>5.7 Меры по переводу котельн</w:t>
      </w:r>
      <w:r w:rsidR="00E00873">
        <w:rPr>
          <w:rFonts w:ascii="Times New Roman" w:hAnsi="Times New Roman" w:cs="Times New Roman"/>
          <w:b w:val="0"/>
          <w:i/>
          <w:color w:val="000000" w:themeColor="text1"/>
          <w:sz w:val="24"/>
          <w:szCs w:val="24"/>
        </w:rPr>
        <w:t>ых</w:t>
      </w:r>
      <w:r w:rsidRPr="00BE76BE">
        <w:rPr>
          <w:rFonts w:ascii="Times New Roman" w:hAnsi="Times New Roman" w:cs="Times New Roman"/>
          <w:b w:val="0"/>
          <w:i/>
          <w:color w:val="000000" w:themeColor="text1"/>
          <w:sz w:val="24"/>
          <w:szCs w:val="24"/>
        </w:rPr>
        <w:t xml:space="preserve">, размещенных в существующих и расширяемых зонах </w:t>
      </w:r>
      <w:r w:rsidRPr="00BE76BE">
        <w:rPr>
          <w:rFonts w:ascii="Times New Roman" w:hAnsi="Times New Roman" w:cs="Times New Roman"/>
          <w:b w:val="0"/>
          <w:i/>
          <w:color w:val="000000" w:themeColor="text1"/>
          <w:sz w:val="24"/>
          <w:szCs w:val="24"/>
        </w:rPr>
        <w:br/>
        <w:t xml:space="preserve">действия источников </w:t>
      </w:r>
      <w:r w:rsidR="00E00873">
        <w:rPr>
          <w:rFonts w:ascii="Times New Roman" w:hAnsi="Times New Roman" w:cs="Times New Roman"/>
          <w:b w:val="0"/>
          <w:i/>
          <w:color w:val="000000" w:themeColor="text1"/>
          <w:sz w:val="24"/>
          <w:szCs w:val="24"/>
        </w:rPr>
        <w:t xml:space="preserve">тепловой энергии, функционирующих в режиме </w:t>
      </w:r>
      <w:r w:rsidRPr="00BE76BE">
        <w:rPr>
          <w:rFonts w:ascii="Times New Roman" w:hAnsi="Times New Roman" w:cs="Times New Roman"/>
          <w:b w:val="0"/>
          <w:i/>
          <w:color w:val="000000" w:themeColor="text1"/>
          <w:sz w:val="24"/>
          <w:szCs w:val="24"/>
        </w:rPr>
        <w:t xml:space="preserve">комбинированной </w:t>
      </w:r>
      <w:r w:rsidR="00E00873">
        <w:rPr>
          <w:rFonts w:ascii="Times New Roman" w:hAnsi="Times New Roman" w:cs="Times New Roman"/>
          <w:b w:val="0"/>
          <w:i/>
          <w:color w:val="000000" w:themeColor="text1"/>
          <w:sz w:val="24"/>
          <w:szCs w:val="24"/>
        </w:rPr>
        <w:br/>
      </w:r>
      <w:r w:rsidRPr="00BE76BE">
        <w:rPr>
          <w:rFonts w:ascii="Times New Roman" w:hAnsi="Times New Roman" w:cs="Times New Roman"/>
          <w:b w:val="0"/>
          <w:i/>
          <w:color w:val="000000" w:themeColor="text1"/>
          <w:sz w:val="24"/>
          <w:szCs w:val="24"/>
        </w:rPr>
        <w:t>выработки тепловой и электрической энергии, в пиковый режим работы для каждого этапа</w:t>
      </w:r>
      <w:bookmarkEnd w:id="119"/>
      <w:r w:rsidR="00E00873">
        <w:rPr>
          <w:rFonts w:ascii="Times New Roman" w:hAnsi="Times New Roman" w:cs="Times New Roman"/>
          <w:b w:val="0"/>
          <w:i/>
          <w:color w:val="000000" w:themeColor="text1"/>
          <w:sz w:val="24"/>
          <w:szCs w:val="24"/>
        </w:rPr>
        <w:t>,</w:t>
      </w:r>
      <w:r w:rsidRPr="00BE76BE">
        <w:rPr>
          <w:rFonts w:ascii="Times New Roman" w:hAnsi="Times New Roman" w:cs="Times New Roman"/>
          <w:b w:val="0"/>
          <w:i/>
          <w:color w:val="000000" w:themeColor="text1"/>
          <w:sz w:val="24"/>
          <w:szCs w:val="24"/>
        </w:rPr>
        <w:t xml:space="preserve"> </w:t>
      </w:r>
      <w:r w:rsidRPr="00BE76BE">
        <w:rPr>
          <w:rFonts w:ascii="Times New Roman" w:hAnsi="Times New Roman" w:cs="Times New Roman"/>
          <w:b w:val="0"/>
          <w:i/>
          <w:color w:val="000000" w:themeColor="text1"/>
          <w:sz w:val="24"/>
          <w:szCs w:val="24"/>
        </w:rPr>
        <w:br/>
        <w:t>либо по выводу их из эксплуатации</w:t>
      </w:r>
      <w:bookmarkEnd w:id="120"/>
      <w:bookmarkEnd w:id="121"/>
    </w:p>
    <w:p w:rsidR="008B78D4" w:rsidRPr="00BE76BE" w:rsidRDefault="008B78D4" w:rsidP="00E00873">
      <w:pPr>
        <w:spacing w:after="0"/>
        <w:jc w:val="both"/>
        <w:rPr>
          <w:rFonts w:ascii="Times New Roman" w:hAnsi="Times New Roman" w:cs="Times New Roman"/>
          <w:color w:val="000000" w:themeColor="text1"/>
          <w:sz w:val="24"/>
          <w:szCs w:val="24"/>
        </w:rPr>
      </w:pPr>
    </w:p>
    <w:p w:rsidR="00197BE4" w:rsidRDefault="00197BE4" w:rsidP="006311AA">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Зоны действия источников комбинированной выработки тепловой и электрической энергии на территории</w:t>
      </w:r>
      <w:r w:rsidR="00A819F6" w:rsidRPr="00BE76BE">
        <w:rPr>
          <w:rFonts w:ascii="Times New Roman" w:hAnsi="Times New Roman" w:cs="Times New Roman"/>
          <w:color w:val="000000" w:themeColor="text1"/>
          <w:sz w:val="24"/>
          <w:szCs w:val="24"/>
        </w:rPr>
        <w:t xml:space="preserve"> </w:t>
      </w:r>
      <w:r w:rsidR="00FA313E">
        <w:rPr>
          <w:rFonts w:ascii="Times New Roman" w:hAnsi="Times New Roman" w:cs="Times New Roman"/>
          <w:color w:val="000000" w:themeColor="text1"/>
          <w:sz w:val="24"/>
          <w:szCs w:val="24"/>
        </w:rPr>
        <w:t>городск</w:t>
      </w:r>
      <w:r w:rsidR="00BC2678">
        <w:rPr>
          <w:rFonts w:ascii="Times New Roman" w:hAnsi="Times New Roman" w:cs="Times New Roman"/>
          <w:color w:val="000000" w:themeColor="text1"/>
          <w:sz w:val="24"/>
          <w:szCs w:val="24"/>
        </w:rPr>
        <w:t>ого поселения</w:t>
      </w:r>
      <w:r w:rsidRPr="00BE76BE">
        <w:rPr>
          <w:rFonts w:ascii="Times New Roman" w:hAnsi="Times New Roman" w:cs="Times New Roman"/>
          <w:color w:val="000000" w:themeColor="text1"/>
          <w:sz w:val="24"/>
          <w:szCs w:val="24"/>
        </w:rPr>
        <w:t xml:space="preserve"> отсутствуют.</w:t>
      </w:r>
    </w:p>
    <w:p w:rsidR="005D33CD" w:rsidRPr="00BE76BE" w:rsidRDefault="005D33CD" w:rsidP="006311AA">
      <w:pPr>
        <w:spacing w:after="0"/>
        <w:ind w:firstLine="709"/>
        <w:jc w:val="both"/>
        <w:rPr>
          <w:rFonts w:ascii="Times New Roman" w:hAnsi="Times New Roman" w:cs="Times New Roman"/>
          <w:color w:val="000000" w:themeColor="text1"/>
          <w:sz w:val="24"/>
          <w:szCs w:val="24"/>
        </w:rPr>
      </w:pPr>
    </w:p>
    <w:p w:rsidR="00197BE4"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122" w:name="_Toc435791219"/>
      <w:bookmarkStart w:id="123" w:name="_Toc143768196"/>
      <w:r w:rsidRPr="00BE76BE">
        <w:rPr>
          <w:rFonts w:ascii="Times New Roman" w:hAnsi="Times New Roman" w:cs="Times New Roman"/>
          <w:b w:val="0"/>
          <w:i/>
          <w:color w:val="000000" w:themeColor="text1"/>
          <w:sz w:val="24"/>
          <w:szCs w:val="24"/>
        </w:rPr>
        <w:t>5</w:t>
      </w:r>
      <w:r w:rsidR="00197BE4" w:rsidRPr="00BE76BE">
        <w:rPr>
          <w:rFonts w:ascii="Times New Roman" w:hAnsi="Times New Roman" w:cs="Times New Roman"/>
          <w:b w:val="0"/>
          <w:i/>
          <w:color w:val="000000" w:themeColor="text1"/>
          <w:sz w:val="24"/>
          <w:szCs w:val="24"/>
        </w:rPr>
        <w:t>.</w:t>
      </w:r>
      <w:r w:rsidR="00360B4B" w:rsidRPr="00BE76BE">
        <w:rPr>
          <w:rFonts w:ascii="Times New Roman" w:hAnsi="Times New Roman" w:cs="Times New Roman"/>
          <w:b w:val="0"/>
          <w:i/>
          <w:color w:val="000000" w:themeColor="text1"/>
          <w:sz w:val="24"/>
          <w:szCs w:val="24"/>
        </w:rPr>
        <w:t>8</w:t>
      </w:r>
      <w:r w:rsidR="00197BE4" w:rsidRPr="00BE76BE">
        <w:rPr>
          <w:rFonts w:ascii="Times New Roman" w:hAnsi="Times New Roman" w:cs="Times New Roman"/>
          <w:b w:val="0"/>
          <w:i/>
          <w:color w:val="000000" w:themeColor="text1"/>
          <w:sz w:val="24"/>
          <w:szCs w:val="24"/>
        </w:rPr>
        <w:t> </w:t>
      </w:r>
      <w:r w:rsidR="00E00873">
        <w:rPr>
          <w:rFonts w:ascii="Times New Roman" w:hAnsi="Times New Roman" w:cs="Times New Roman"/>
          <w:b w:val="0"/>
          <w:i/>
          <w:color w:val="000000" w:themeColor="text1"/>
          <w:sz w:val="24"/>
          <w:szCs w:val="24"/>
        </w:rPr>
        <w:t>Т</w:t>
      </w:r>
      <w:r w:rsidR="00197BE4" w:rsidRPr="00BE76BE">
        <w:rPr>
          <w:rFonts w:ascii="Times New Roman" w:hAnsi="Times New Roman" w:cs="Times New Roman"/>
          <w:b w:val="0"/>
          <w:i/>
          <w:color w:val="000000" w:themeColor="text1"/>
          <w:sz w:val="24"/>
          <w:szCs w:val="24"/>
        </w:rPr>
        <w:t>емпературный график отпуска тепловой энергии для каждого источника тепловой энергии или группы источников</w:t>
      </w:r>
      <w:r w:rsidR="00E00873">
        <w:rPr>
          <w:rFonts w:ascii="Times New Roman" w:hAnsi="Times New Roman" w:cs="Times New Roman"/>
          <w:b w:val="0"/>
          <w:i/>
          <w:color w:val="000000" w:themeColor="text1"/>
          <w:sz w:val="24"/>
          <w:szCs w:val="24"/>
        </w:rPr>
        <w:t xml:space="preserve"> тепловой энергии</w:t>
      </w:r>
      <w:r w:rsidR="00197BE4" w:rsidRPr="00BE76BE">
        <w:rPr>
          <w:rFonts w:ascii="Times New Roman" w:hAnsi="Times New Roman" w:cs="Times New Roman"/>
          <w:b w:val="0"/>
          <w:i/>
          <w:color w:val="000000" w:themeColor="text1"/>
          <w:sz w:val="24"/>
          <w:szCs w:val="24"/>
        </w:rPr>
        <w:t xml:space="preserve"> в системе теплоснабжения, раб</w:t>
      </w:r>
      <w:r w:rsidR="00E00873">
        <w:rPr>
          <w:rFonts w:ascii="Times New Roman" w:hAnsi="Times New Roman" w:cs="Times New Roman"/>
          <w:b w:val="0"/>
          <w:i/>
          <w:color w:val="000000" w:themeColor="text1"/>
          <w:sz w:val="24"/>
          <w:szCs w:val="24"/>
        </w:rPr>
        <w:t>отающей на общую тепловую сеть</w:t>
      </w:r>
      <w:r w:rsidR="00197BE4" w:rsidRPr="00BE76BE">
        <w:rPr>
          <w:rFonts w:ascii="Times New Roman" w:hAnsi="Times New Roman" w:cs="Times New Roman"/>
          <w:b w:val="0"/>
          <w:i/>
          <w:color w:val="000000" w:themeColor="text1"/>
          <w:sz w:val="24"/>
          <w:szCs w:val="24"/>
        </w:rPr>
        <w:t>, и оценку затрат при необходимости его изменения</w:t>
      </w:r>
      <w:bookmarkEnd w:id="122"/>
      <w:bookmarkEnd w:id="123"/>
    </w:p>
    <w:p w:rsidR="00331027" w:rsidRPr="00BE76BE" w:rsidRDefault="00331027"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Оптимальный температурный график системы теплоснабжения для каждого источника тепловой энергии остается прежним на расчетный период </w:t>
      </w:r>
      <w:r w:rsidR="005F68A4">
        <w:rPr>
          <w:rFonts w:ascii="Times New Roman" w:hAnsi="Times New Roman" w:cs="Times New Roman"/>
          <w:color w:val="000000" w:themeColor="text1"/>
          <w:sz w:val="24"/>
          <w:szCs w:val="24"/>
        </w:rPr>
        <w:t xml:space="preserve">до </w:t>
      </w:r>
      <w:r w:rsidR="00EB0A1A">
        <w:rPr>
          <w:rFonts w:ascii="Times New Roman" w:hAnsi="Times New Roman" w:cs="Times New Roman"/>
          <w:color w:val="000000" w:themeColor="text1"/>
          <w:sz w:val="24"/>
          <w:szCs w:val="24"/>
        </w:rPr>
        <w:t>2041</w:t>
      </w:r>
      <w:r w:rsidR="005F68A4">
        <w:rPr>
          <w:rFonts w:ascii="Times New Roman" w:hAnsi="Times New Roman" w:cs="Times New Roman"/>
          <w:color w:val="000000" w:themeColor="text1"/>
          <w:sz w:val="24"/>
          <w:szCs w:val="24"/>
        </w:rPr>
        <w:t xml:space="preserve"> года</w:t>
      </w:r>
      <w:r w:rsidRPr="00BE76BE">
        <w:rPr>
          <w:rFonts w:ascii="Times New Roman" w:hAnsi="Times New Roman" w:cs="Times New Roman"/>
          <w:color w:val="000000" w:themeColor="text1"/>
          <w:sz w:val="24"/>
          <w:szCs w:val="24"/>
        </w:rPr>
        <w:t xml:space="preserve"> с температурным режимом </w:t>
      </w:r>
      <w:r w:rsidR="00441989">
        <w:rPr>
          <w:rFonts w:ascii="Times New Roman" w:hAnsi="Times New Roman" w:cs="Times New Roman"/>
          <w:color w:val="000000" w:themeColor="text1"/>
          <w:sz w:val="24"/>
          <w:szCs w:val="24"/>
        </w:rPr>
        <w:t>80/65</w:t>
      </w:r>
      <w:r w:rsidRPr="00BE76BE">
        <w:rPr>
          <w:rFonts w:ascii="Times New Roman" w:hAnsi="Times New Roman" w:cs="Times New Roman"/>
          <w:color w:val="000000" w:themeColor="text1"/>
          <w:sz w:val="24"/>
          <w:szCs w:val="24"/>
        </w:rPr>
        <w:t>°С</w:t>
      </w:r>
      <w:r w:rsidR="00441989">
        <w:rPr>
          <w:rFonts w:ascii="Times New Roman" w:hAnsi="Times New Roman" w:cs="Times New Roman"/>
          <w:color w:val="000000" w:themeColor="text1"/>
          <w:sz w:val="24"/>
          <w:szCs w:val="24"/>
        </w:rPr>
        <w:t xml:space="preserve"> для котельной №1 и 85/60</w:t>
      </w:r>
      <w:r w:rsidR="00441989" w:rsidRPr="00BE76BE">
        <w:rPr>
          <w:rFonts w:ascii="Times New Roman" w:hAnsi="Times New Roman" w:cs="Times New Roman"/>
          <w:color w:val="000000" w:themeColor="text1"/>
          <w:sz w:val="24"/>
          <w:szCs w:val="24"/>
        </w:rPr>
        <w:t>°С</w:t>
      </w:r>
      <w:r w:rsidR="00441989">
        <w:rPr>
          <w:rFonts w:ascii="Times New Roman" w:hAnsi="Times New Roman" w:cs="Times New Roman"/>
          <w:color w:val="000000" w:themeColor="text1"/>
          <w:sz w:val="24"/>
          <w:szCs w:val="24"/>
        </w:rPr>
        <w:t xml:space="preserve"> для котельной №5</w:t>
      </w:r>
      <w:r w:rsidRPr="00BE76BE">
        <w:rPr>
          <w:rFonts w:ascii="Times New Roman" w:hAnsi="Times New Roman" w:cs="Times New Roman"/>
          <w:color w:val="000000" w:themeColor="text1"/>
          <w:sz w:val="24"/>
          <w:szCs w:val="24"/>
        </w:rPr>
        <w:t>. Необходимость его изменения отсутствует. Групп</w:t>
      </w:r>
      <w:r w:rsidR="001A70D4">
        <w:rPr>
          <w:rFonts w:ascii="Times New Roman" w:hAnsi="Times New Roman" w:cs="Times New Roman"/>
          <w:color w:val="000000" w:themeColor="text1"/>
          <w:sz w:val="24"/>
          <w:szCs w:val="24"/>
        </w:rPr>
        <w:t>ы</w:t>
      </w:r>
      <w:r w:rsidRPr="00BE76BE">
        <w:rPr>
          <w:rFonts w:ascii="Times New Roman" w:hAnsi="Times New Roman" w:cs="Times New Roman"/>
          <w:color w:val="000000" w:themeColor="text1"/>
          <w:sz w:val="24"/>
          <w:szCs w:val="24"/>
        </w:rPr>
        <w:t xml:space="preserve"> источников в системе теплоснабжения, работающи</w:t>
      </w:r>
      <w:r w:rsidR="001A70D4">
        <w:rPr>
          <w:rFonts w:ascii="Times New Roman" w:hAnsi="Times New Roman" w:cs="Times New Roman"/>
          <w:color w:val="000000" w:themeColor="text1"/>
          <w:sz w:val="24"/>
          <w:szCs w:val="24"/>
        </w:rPr>
        <w:t>е</w:t>
      </w:r>
      <w:r w:rsidRPr="00BE76BE">
        <w:rPr>
          <w:rFonts w:ascii="Times New Roman" w:hAnsi="Times New Roman" w:cs="Times New Roman"/>
          <w:color w:val="000000" w:themeColor="text1"/>
          <w:sz w:val="24"/>
          <w:szCs w:val="24"/>
        </w:rPr>
        <w:t xml:space="preserve"> на общую тепловую сеть,</w:t>
      </w:r>
      <w:r w:rsidR="001A70D4">
        <w:rPr>
          <w:rFonts w:ascii="Times New Roman" w:hAnsi="Times New Roman" w:cs="Times New Roman"/>
          <w:color w:val="000000" w:themeColor="text1"/>
          <w:sz w:val="24"/>
          <w:szCs w:val="24"/>
        </w:rPr>
        <w:t xml:space="preserve"> отсутствуют</w:t>
      </w:r>
      <w:r w:rsidRPr="00BE76BE">
        <w:rPr>
          <w:rFonts w:ascii="Times New Roman" w:hAnsi="Times New Roman" w:cs="Times New Roman"/>
          <w:color w:val="000000" w:themeColor="text1"/>
          <w:sz w:val="24"/>
          <w:szCs w:val="24"/>
        </w:rPr>
        <w:t xml:space="preserve">. Оптимальный температурный график отпуска тепловой энергии для </w:t>
      </w:r>
      <w:r w:rsidR="0022643D">
        <w:rPr>
          <w:rFonts w:ascii="Times New Roman" w:hAnsi="Times New Roman" w:cs="Times New Roman"/>
          <w:color w:val="000000" w:themeColor="text1"/>
          <w:sz w:val="24"/>
          <w:szCs w:val="24"/>
        </w:rPr>
        <w:t xml:space="preserve">источников тепловой энергии </w:t>
      </w:r>
      <w:r w:rsidR="00FA313E">
        <w:rPr>
          <w:rFonts w:ascii="Times New Roman" w:hAnsi="Times New Roman" w:cs="Times New Roman"/>
          <w:color w:val="000000" w:themeColor="text1"/>
          <w:sz w:val="24"/>
          <w:szCs w:val="24"/>
        </w:rPr>
        <w:t>городск</w:t>
      </w:r>
      <w:r w:rsidR="00BC2678">
        <w:rPr>
          <w:rFonts w:ascii="Times New Roman" w:hAnsi="Times New Roman" w:cs="Times New Roman"/>
          <w:color w:val="000000" w:themeColor="text1"/>
          <w:sz w:val="24"/>
          <w:szCs w:val="24"/>
        </w:rPr>
        <w:t>ого поселения</w:t>
      </w:r>
      <w:r w:rsidR="00E7749C" w:rsidRPr="00BE76BE">
        <w:rPr>
          <w:rFonts w:ascii="Times New Roman" w:hAnsi="Times New Roman" w:cs="Times New Roman"/>
          <w:color w:val="000000" w:themeColor="text1"/>
          <w:sz w:val="24"/>
          <w:szCs w:val="24"/>
        </w:rPr>
        <w:t>,</w:t>
      </w:r>
      <w:r w:rsidRPr="00BE76BE">
        <w:rPr>
          <w:rFonts w:ascii="Times New Roman" w:hAnsi="Times New Roman" w:cs="Times New Roman"/>
          <w:color w:val="000000" w:themeColor="text1"/>
          <w:sz w:val="24"/>
          <w:szCs w:val="24"/>
        </w:rPr>
        <w:t xml:space="preserve"> </w:t>
      </w:r>
      <w:r w:rsidR="000D6B9C" w:rsidRPr="00BE76BE">
        <w:rPr>
          <w:rFonts w:ascii="Times New Roman" w:hAnsi="Times New Roman" w:cs="Times New Roman"/>
          <w:color w:val="000000" w:themeColor="text1"/>
          <w:sz w:val="24"/>
          <w:szCs w:val="24"/>
        </w:rPr>
        <w:t>приведённ</w:t>
      </w:r>
      <w:r w:rsidR="00CB1284">
        <w:rPr>
          <w:rFonts w:ascii="Times New Roman" w:hAnsi="Times New Roman" w:cs="Times New Roman"/>
          <w:color w:val="000000" w:themeColor="text1"/>
          <w:sz w:val="24"/>
          <w:szCs w:val="24"/>
        </w:rPr>
        <w:t>ый</w:t>
      </w:r>
      <w:r w:rsidRPr="00BE76BE">
        <w:rPr>
          <w:rFonts w:ascii="Times New Roman" w:hAnsi="Times New Roman" w:cs="Times New Roman"/>
          <w:color w:val="000000" w:themeColor="text1"/>
          <w:sz w:val="24"/>
          <w:szCs w:val="24"/>
        </w:rPr>
        <w:t xml:space="preserve"> на диаграмм</w:t>
      </w:r>
      <w:r w:rsidR="00C67C2A">
        <w:rPr>
          <w:rFonts w:ascii="Times New Roman" w:hAnsi="Times New Roman" w:cs="Times New Roman"/>
          <w:color w:val="000000" w:themeColor="text1"/>
          <w:sz w:val="24"/>
          <w:szCs w:val="24"/>
        </w:rPr>
        <w:t>ах</w:t>
      </w:r>
      <w:r w:rsidR="000D6B9C">
        <w:rPr>
          <w:rFonts w:ascii="Times New Roman" w:hAnsi="Times New Roman" w:cs="Times New Roman"/>
          <w:color w:val="000000" w:themeColor="text1"/>
          <w:sz w:val="24"/>
          <w:szCs w:val="24"/>
        </w:rPr>
        <w:t xml:space="preserve"> ниже</w:t>
      </w:r>
      <w:r w:rsidRPr="00BE76BE">
        <w:rPr>
          <w:rFonts w:ascii="Times New Roman" w:hAnsi="Times New Roman" w:cs="Times New Roman"/>
          <w:color w:val="000000" w:themeColor="text1"/>
          <w:sz w:val="24"/>
          <w:szCs w:val="24"/>
        </w:rPr>
        <w:t>, сохранится на всех этапах расчетного периода.</w:t>
      </w:r>
    </w:p>
    <w:p w:rsidR="00696048" w:rsidRDefault="00696048" w:rsidP="00215BB4">
      <w:pPr>
        <w:spacing w:after="0" w:line="300" w:lineRule="auto"/>
        <w:jc w:val="center"/>
        <w:rPr>
          <w:rFonts w:ascii="Times New Roman" w:hAnsi="Times New Roman" w:cs="Times New Roman"/>
          <w:color w:val="000000" w:themeColor="text1"/>
          <w:sz w:val="24"/>
          <w:szCs w:val="24"/>
        </w:rPr>
        <w:sectPr w:rsidR="00696048" w:rsidSect="00C8073F">
          <w:headerReference w:type="default" r:id="rId12"/>
          <w:headerReference w:type="first" r:id="rId13"/>
          <w:pgSz w:w="11906" w:h="16838" w:code="9"/>
          <w:pgMar w:top="1418" w:right="567" w:bottom="1134" w:left="1134" w:header="454" w:footer="454" w:gutter="0"/>
          <w:cols w:space="708"/>
          <w:docGrid w:linePitch="360"/>
        </w:sectPr>
      </w:pPr>
    </w:p>
    <w:p w:rsidR="001414EF" w:rsidRPr="002249F5" w:rsidRDefault="00FB0B06" w:rsidP="00215BB4">
      <w:pPr>
        <w:spacing w:after="0" w:line="300" w:lineRule="auto"/>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Таблица 1.17</w:t>
      </w:r>
      <w:r w:rsidR="001414EF" w:rsidRPr="002249F5">
        <w:rPr>
          <w:rFonts w:ascii="Times New Roman" w:hAnsi="Times New Roman" w:cs="Times New Roman"/>
          <w:color w:val="000000" w:themeColor="text1"/>
          <w:sz w:val="24"/>
        </w:rPr>
        <w:t xml:space="preserve"> </w:t>
      </w:r>
      <w:r w:rsidR="001414EF" w:rsidRPr="00866021">
        <w:rPr>
          <w:rFonts w:ascii="Times New Roman" w:hAnsi="Times New Roman" w:cs="Times New Roman"/>
          <w:color w:val="000000" w:themeColor="text1"/>
          <w:sz w:val="24"/>
        </w:rPr>
        <w:t xml:space="preserve">– Расчет отпуска тепловой энергии для </w:t>
      </w:r>
      <w:r w:rsidR="0022643D">
        <w:rPr>
          <w:rFonts w:ascii="Times New Roman" w:hAnsi="Times New Roman" w:cs="Times New Roman"/>
          <w:color w:val="000000" w:themeColor="text1"/>
          <w:sz w:val="24"/>
          <w:szCs w:val="24"/>
        </w:rPr>
        <w:t xml:space="preserve">источников тепловой энергии </w:t>
      </w:r>
      <w:r w:rsidR="00FA313E">
        <w:rPr>
          <w:rFonts w:ascii="Times New Roman" w:hAnsi="Times New Roman" w:cs="Times New Roman"/>
          <w:color w:val="000000" w:themeColor="text1"/>
          <w:sz w:val="24"/>
          <w:szCs w:val="24"/>
        </w:rPr>
        <w:t>городск</w:t>
      </w:r>
      <w:r w:rsidR="00BC2678">
        <w:rPr>
          <w:rFonts w:ascii="Times New Roman" w:hAnsi="Times New Roman" w:cs="Times New Roman"/>
          <w:color w:val="000000" w:themeColor="text1"/>
          <w:sz w:val="24"/>
          <w:szCs w:val="24"/>
        </w:rPr>
        <w:t>ого поселения</w:t>
      </w:r>
      <w:r w:rsidR="001414EF" w:rsidRPr="00866021">
        <w:rPr>
          <w:rFonts w:ascii="Times New Roman" w:hAnsi="Times New Roman" w:cs="Times New Roman"/>
          <w:color w:val="000000" w:themeColor="text1"/>
          <w:sz w:val="24"/>
        </w:rPr>
        <w:t xml:space="preserve"> в течение года</w:t>
      </w:r>
      <w:r w:rsidR="001414EF" w:rsidRPr="002249F5">
        <w:rPr>
          <w:rFonts w:ascii="Times New Roman" w:hAnsi="Times New Roman" w:cs="Times New Roman"/>
          <w:color w:val="000000" w:themeColor="text1"/>
          <w:sz w:val="24"/>
        </w:rPr>
        <w:t xml:space="preserve"> </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9"/>
        <w:gridCol w:w="978"/>
        <w:gridCol w:w="978"/>
        <w:gridCol w:w="978"/>
        <w:gridCol w:w="978"/>
        <w:gridCol w:w="978"/>
        <w:gridCol w:w="978"/>
        <w:gridCol w:w="978"/>
        <w:gridCol w:w="978"/>
        <w:gridCol w:w="978"/>
        <w:gridCol w:w="978"/>
        <w:gridCol w:w="978"/>
        <w:gridCol w:w="980"/>
      </w:tblGrid>
      <w:tr w:rsidR="00696048" w:rsidRPr="00696048" w:rsidTr="00191B63">
        <w:trPr>
          <w:trHeight w:val="340"/>
          <w:tblHeader/>
        </w:trPr>
        <w:tc>
          <w:tcPr>
            <w:tcW w:w="3289" w:type="dxa"/>
            <w:vMerge w:val="restart"/>
            <w:tcBorders>
              <w:tl2br w:val="single" w:sz="4" w:space="0" w:color="auto"/>
            </w:tcBorders>
            <w:shd w:val="clear" w:color="auto" w:fill="auto"/>
            <w:noWrap/>
            <w:vAlign w:val="center"/>
          </w:tcPr>
          <w:p w:rsidR="00696048" w:rsidRDefault="00696048" w:rsidP="00871069">
            <w:pPr>
              <w:spacing w:after="0"/>
              <w:jc w:val="right"/>
              <w:rPr>
                <w:rFonts w:ascii="Times New Roman" w:hAnsi="Times New Roman" w:cs="Times New Roman"/>
                <w:b/>
                <w:color w:val="000000" w:themeColor="text1"/>
              </w:rPr>
            </w:pPr>
            <w:r w:rsidRPr="00696048">
              <w:rPr>
                <w:rFonts w:ascii="Times New Roman" w:hAnsi="Times New Roman" w:cs="Times New Roman"/>
                <w:b/>
                <w:color w:val="000000" w:themeColor="text1"/>
              </w:rPr>
              <w:t>Месяц</w:t>
            </w:r>
          </w:p>
          <w:p w:rsidR="00696048" w:rsidRPr="00696048" w:rsidRDefault="00696048" w:rsidP="00871069">
            <w:pPr>
              <w:spacing w:after="0"/>
              <w:rPr>
                <w:rFonts w:ascii="Times New Roman" w:hAnsi="Times New Roman" w:cs="Times New Roman"/>
                <w:b/>
                <w:color w:val="000000" w:themeColor="text1"/>
              </w:rPr>
            </w:pPr>
            <w:r w:rsidRPr="00696048">
              <w:rPr>
                <w:rFonts w:ascii="Times New Roman" w:hAnsi="Times New Roman" w:cs="Times New Roman"/>
                <w:b/>
                <w:color w:val="000000" w:themeColor="text1"/>
              </w:rPr>
              <w:t>Параметр</w:t>
            </w:r>
          </w:p>
        </w:tc>
        <w:tc>
          <w:tcPr>
            <w:tcW w:w="11738" w:type="dxa"/>
            <w:gridSpan w:val="12"/>
            <w:shd w:val="clear" w:color="auto" w:fill="auto"/>
            <w:vAlign w:val="center"/>
          </w:tcPr>
          <w:p w:rsidR="00696048" w:rsidRPr="00696048" w:rsidRDefault="00696048" w:rsidP="00871069">
            <w:pPr>
              <w:spacing w:after="0"/>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Значение в течение года</w:t>
            </w:r>
          </w:p>
        </w:tc>
      </w:tr>
      <w:tr w:rsidR="00BC2678" w:rsidRPr="00696048" w:rsidTr="00191B63">
        <w:trPr>
          <w:trHeight w:val="340"/>
          <w:tblHeader/>
        </w:trPr>
        <w:tc>
          <w:tcPr>
            <w:tcW w:w="3289" w:type="dxa"/>
            <w:vMerge/>
            <w:tcBorders>
              <w:tl2br w:val="single" w:sz="4" w:space="0" w:color="auto"/>
            </w:tcBorders>
            <w:shd w:val="clear" w:color="auto" w:fill="auto"/>
            <w:noWrap/>
            <w:vAlign w:val="center"/>
            <w:hideMark/>
          </w:tcPr>
          <w:p w:rsidR="00BC2678" w:rsidRPr="00696048" w:rsidRDefault="00BC2678" w:rsidP="00BC2678">
            <w:pPr>
              <w:spacing w:after="0"/>
              <w:jc w:val="center"/>
              <w:rPr>
                <w:rFonts w:ascii="Times New Roman" w:hAnsi="Times New Roman" w:cs="Times New Roman"/>
                <w:b/>
                <w:color w:val="000000" w:themeColor="text1"/>
              </w:rPr>
            </w:pP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I</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II</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III</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IV</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V</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VI</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VII</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VIII</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IX</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X</w:t>
            </w:r>
          </w:p>
        </w:tc>
        <w:tc>
          <w:tcPr>
            <w:tcW w:w="978"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XI</w:t>
            </w:r>
          </w:p>
        </w:tc>
        <w:tc>
          <w:tcPr>
            <w:tcW w:w="980" w:type="dxa"/>
            <w:shd w:val="clear" w:color="auto" w:fill="auto"/>
            <w:noWrap/>
            <w:vAlign w:val="center"/>
            <w:hideMark/>
          </w:tcPr>
          <w:p w:rsidR="00BC2678" w:rsidRPr="00BC2678" w:rsidRDefault="00BC2678" w:rsidP="00BC2678">
            <w:pPr>
              <w:spacing w:after="0" w:line="240" w:lineRule="auto"/>
              <w:jc w:val="center"/>
              <w:rPr>
                <w:rFonts w:ascii="Times New Roman" w:hAnsi="Times New Roman" w:cs="Times New Roman"/>
                <w:b/>
                <w:color w:val="000000" w:themeColor="text1"/>
              </w:rPr>
            </w:pPr>
            <w:r w:rsidRPr="00BC2678">
              <w:rPr>
                <w:rFonts w:ascii="Times New Roman" w:hAnsi="Times New Roman" w:cs="Times New Roman"/>
                <w:b/>
                <w:color w:val="000000" w:themeColor="text1"/>
              </w:rPr>
              <w:t>XII</w:t>
            </w:r>
          </w:p>
        </w:tc>
      </w:tr>
      <w:tr w:rsidR="00696048" w:rsidRPr="00696048" w:rsidTr="00191B63">
        <w:trPr>
          <w:trHeight w:val="340"/>
          <w:tblHeader/>
        </w:trPr>
        <w:tc>
          <w:tcPr>
            <w:tcW w:w="3289"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2</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3</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4</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5</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6</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7</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8</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9</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10</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11</w:t>
            </w:r>
          </w:p>
        </w:tc>
        <w:tc>
          <w:tcPr>
            <w:tcW w:w="978"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12</w:t>
            </w:r>
          </w:p>
        </w:tc>
        <w:tc>
          <w:tcPr>
            <w:tcW w:w="980" w:type="dxa"/>
            <w:shd w:val="clear" w:color="auto" w:fill="auto"/>
            <w:noWrap/>
            <w:vAlign w:val="center"/>
            <w:hideMark/>
          </w:tcPr>
          <w:p w:rsidR="001414EF" w:rsidRPr="00696048" w:rsidRDefault="001414EF" w:rsidP="00002797">
            <w:pPr>
              <w:spacing w:after="0" w:line="240" w:lineRule="auto"/>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13</w:t>
            </w:r>
          </w:p>
        </w:tc>
      </w:tr>
      <w:tr w:rsidR="009B72E6" w:rsidRPr="00572668" w:rsidTr="00191B63">
        <w:trPr>
          <w:trHeight w:val="340"/>
        </w:trPr>
        <w:tc>
          <w:tcPr>
            <w:tcW w:w="3289" w:type="dxa"/>
            <w:shd w:val="clear" w:color="auto" w:fill="auto"/>
            <w:noWrap/>
            <w:vAlign w:val="center"/>
            <w:hideMark/>
          </w:tcPr>
          <w:p w:rsidR="009B72E6" w:rsidRDefault="009B72E6" w:rsidP="009B72E6">
            <w:pPr>
              <w:spacing w:after="0" w:line="240" w:lineRule="auto"/>
              <w:jc w:val="center"/>
              <w:rPr>
                <w:rFonts w:ascii="Times New Roman" w:hAnsi="Times New Roman" w:cs="Times New Roman"/>
                <w:color w:val="000000" w:themeColor="text1"/>
              </w:rPr>
            </w:pPr>
            <w:r w:rsidRPr="00F01BC7">
              <w:rPr>
                <w:rFonts w:ascii="Times New Roman" w:hAnsi="Times New Roman" w:cs="Times New Roman"/>
                <w:color w:val="000000" w:themeColor="text1"/>
              </w:rPr>
              <w:t xml:space="preserve">Среднемесячная температура </w:t>
            </w:r>
          </w:p>
          <w:p w:rsidR="009B72E6" w:rsidRPr="00F01BC7" w:rsidRDefault="009B72E6" w:rsidP="009B72E6">
            <w:pPr>
              <w:spacing w:after="0" w:line="240" w:lineRule="auto"/>
              <w:jc w:val="center"/>
              <w:rPr>
                <w:rFonts w:ascii="Times New Roman" w:hAnsi="Times New Roman" w:cs="Times New Roman"/>
                <w:color w:val="000000" w:themeColor="text1"/>
              </w:rPr>
            </w:pPr>
            <w:r w:rsidRPr="00F01BC7">
              <w:rPr>
                <w:rFonts w:ascii="Times New Roman" w:hAnsi="Times New Roman" w:cs="Times New Roman"/>
                <w:color w:val="000000" w:themeColor="text1"/>
              </w:rPr>
              <w:t>воздуха, °С</w:t>
            </w:r>
          </w:p>
        </w:tc>
        <w:tc>
          <w:tcPr>
            <w:tcW w:w="9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-18,7</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-16,7</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-7,7</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2,6</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10,3</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16,7</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18,6</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15,3</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9,3</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1,7</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-8,2</w:t>
            </w:r>
          </w:p>
        </w:tc>
        <w:tc>
          <w:tcPr>
            <w:tcW w:w="980" w:type="dxa"/>
            <w:tcBorders>
              <w:top w:val="single" w:sz="4" w:space="0" w:color="auto"/>
              <w:left w:val="nil"/>
              <w:bottom w:val="single" w:sz="4" w:space="0" w:color="auto"/>
              <w:right w:val="single" w:sz="4" w:space="0" w:color="auto"/>
            </w:tcBorders>
            <w:shd w:val="clear" w:color="000000" w:fill="FFFFFF"/>
            <w:noWrap/>
            <w:vAlign w:val="center"/>
          </w:tcPr>
          <w:p w:rsidR="009B72E6" w:rsidRPr="00363FE1" w:rsidRDefault="009B72E6" w:rsidP="00363FE1">
            <w:pPr>
              <w:spacing w:after="0"/>
              <w:jc w:val="center"/>
              <w:rPr>
                <w:rFonts w:ascii="Times New Roman" w:hAnsi="Times New Roman" w:cs="Times New Roman"/>
                <w:color w:val="000000"/>
              </w:rPr>
            </w:pPr>
            <w:r w:rsidRPr="00363FE1">
              <w:rPr>
                <w:rFonts w:ascii="Times New Roman" w:hAnsi="Times New Roman" w:cs="Times New Roman"/>
                <w:color w:val="000000"/>
              </w:rPr>
              <w:t>-15,5</w:t>
            </w:r>
          </w:p>
        </w:tc>
      </w:tr>
      <w:tr w:rsidR="00441989" w:rsidRPr="00441989" w:rsidTr="00F027EF">
        <w:trPr>
          <w:trHeight w:val="340"/>
          <w:tblHeader/>
        </w:trPr>
        <w:tc>
          <w:tcPr>
            <w:tcW w:w="15027" w:type="dxa"/>
            <w:gridSpan w:val="13"/>
            <w:shd w:val="clear" w:color="auto" w:fill="auto"/>
            <w:noWrap/>
            <w:vAlign w:val="center"/>
          </w:tcPr>
          <w:p w:rsidR="00441989" w:rsidRPr="009B72E6" w:rsidRDefault="00441989" w:rsidP="009B72E6">
            <w:pPr>
              <w:spacing w:after="0" w:line="240" w:lineRule="auto"/>
              <w:ind w:left="-89" w:right="-119"/>
              <w:jc w:val="center"/>
              <w:rPr>
                <w:rFonts w:ascii="Times New Roman" w:hAnsi="Times New Roman" w:cs="Times New Roman"/>
                <w:b/>
                <w:color w:val="000000" w:themeColor="text1"/>
              </w:rPr>
            </w:pPr>
            <w:r w:rsidRPr="009B72E6">
              <w:rPr>
                <w:rFonts w:ascii="Times New Roman" w:hAnsi="Times New Roman" w:cs="Times New Roman"/>
                <w:b/>
                <w:color w:val="000000" w:themeColor="text1"/>
              </w:rPr>
              <w:t>Котельная №1, 80/65</w:t>
            </w:r>
            <w:r w:rsidRPr="009B72E6">
              <w:rPr>
                <w:rFonts w:ascii="Times New Roman" w:hAnsi="Times New Roman" w:cs="Times New Roman"/>
                <w:b/>
                <w:color w:val="000000" w:themeColor="text1"/>
                <w:sz w:val="24"/>
                <w:szCs w:val="24"/>
              </w:rPr>
              <w:t>°С</w:t>
            </w:r>
          </w:p>
        </w:tc>
      </w:tr>
      <w:tr w:rsidR="009B72E6" w:rsidRPr="00AA4D88" w:rsidTr="00191B63">
        <w:trPr>
          <w:trHeight w:val="340"/>
        </w:trPr>
        <w:tc>
          <w:tcPr>
            <w:tcW w:w="3289" w:type="dxa"/>
            <w:shd w:val="clear" w:color="auto" w:fill="auto"/>
            <w:vAlign w:val="center"/>
            <w:hideMark/>
          </w:tcPr>
          <w:p w:rsidR="009B72E6" w:rsidRPr="009B72E6" w:rsidRDefault="009B72E6" w:rsidP="009B72E6">
            <w:pPr>
              <w:spacing w:after="0" w:line="240" w:lineRule="auto"/>
              <w:jc w:val="center"/>
              <w:rPr>
                <w:rFonts w:ascii="Times New Roman" w:hAnsi="Times New Roman" w:cs="Times New Roman"/>
                <w:color w:val="000000" w:themeColor="text1"/>
              </w:rPr>
            </w:pPr>
            <w:r w:rsidRPr="009B72E6">
              <w:rPr>
                <w:rFonts w:ascii="Times New Roman" w:hAnsi="Times New Roman" w:cs="Times New Roman"/>
                <w:color w:val="000000" w:themeColor="text1"/>
              </w:rPr>
              <w:t>Температура воды, подаваемой в отопительную систему, °С</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62,99</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61,15</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52,65</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42,29</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33,81</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25,73</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22,85</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27,64</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34,96</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43,23</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53,13</w:t>
            </w:r>
          </w:p>
        </w:tc>
        <w:tc>
          <w:tcPr>
            <w:tcW w:w="980"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60,04</w:t>
            </w:r>
          </w:p>
        </w:tc>
      </w:tr>
      <w:tr w:rsidR="009B72E6" w:rsidRPr="00AA4D88" w:rsidTr="00191B63">
        <w:trPr>
          <w:trHeight w:val="545"/>
        </w:trPr>
        <w:tc>
          <w:tcPr>
            <w:tcW w:w="3289" w:type="dxa"/>
            <w:shd w:val="clear" w:color="auto" w:fill="auto"/>
            <w:vAlign w:val="center"/>
          </w:tcPr>
          <w:p w:rsidR="009B72E6" w:rsidRPr="009B72E6" w:rsidRDefault="009B72E6" w:rsidP="009B72E6">
            <w:pPr>
              <w:spacing w:after="0" w:line="240" w:lineRule="auto"/>
              <w:jc w:val="center"/>
              <w:rPr>
                <w:rFonts w:ascii="Times New Roman" w:hAnsi="Times New Roman" w:cs="Times New Roman"/>
                <w:color w:val="000000" w:themeColor="text1"/>
              </w:rPr>
            </w:pPr>
            <w:r w:rsidRPr="009B72E6">
              <w:rPr>
                <w:rFonts w:ascii="Times New Roman" w:hAnsi="Times New Roman" w:cs="Times New Roman"/>
                <w:color w:val="000000" w:themeColor="text1"/>
              </w:rPr>
              <w:t>Температура сетевой воды в обратном трубопроводе, °С</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52,98</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51,66</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45,49</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37,79</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31,30</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24,87</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22,49</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26,42</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32,20</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38,50</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45,84</w:t>
            </w:r>
          </w:p>
        </w:tc>
        <w:tc>
          <w:tcPr>
            <w:tcW w:w="980"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50,86</w:t>
            </w:r>
          </w:p>
        </w:tc>
      </w:tr>
      <w:tr w:rsidR="009B72E6" w:rsidRPr="00AA4D88" w:rsidTr="00191B63">
        <w:trPr>
          <w:trHeight w:val="340"/>
        </w:trPr>
        <w:tc>
          <w:tcPr>
            <w:tcW w:w="3289" w:type="dxa"/>
            <w:shd w:val="clear" w:color="auto" w:fill="auto"/>
            <w:vAlign w:val="center"/>
          </w:tcPr>
          <w:p w:rsidR="009B72E6" w:rsidRPr="009B72E6" w:rsidRDefault="009B72E6" w:rsidP="009B72E6">
            <w:pPr>
              <w:spacing w:after="0" w:line="240" w:lineRule="auto"/>
              <w:jc w:val="center"/>
              <w:rPr>
                <w:rFonts w:ascii="Times New Roman" w:hAnsi="Times New Roman" w:cs="Times New Roman"/>
                <w:color w:val="000000" w:themeColor="text1"/>
              </w:rPr>
            </w:pPr>
            <w:r w:rsidRPr="009B72E6">
              <w:rPr>
                <w:rFonts w:ascii="Times New Roman" w:hAnsi="Times New Roman" w:cs="Times New Roman"/>
                <w:color w:val="000000" w:themeColor="text1"/>
              </w:rPr>
              <w:t>Разница температур, °С</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10,01</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9,49</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7,16</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4,50</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2,51</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0,85</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0,36</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1,22</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2,77</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4,73</w:t>
            </w:r>
          </w:p>
        </w:tc>
        <w:tc>
          <w:tcPr>
            <w:tcW w:w="978"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7,29</w:t>
            </w:r>
          </w:p>
        </w:tc>
        <w:tc>
          <w:tcPr>
            <w:tcW w:w="980" w:type="dxa"/>
            <w:tcBorders>
              <w:top w:val="nil"/>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9,18</w:t>
            </w:r>
          </w:p>
        </w:tc>
      </w:tr>
      <w:tr w:rsidR="009B72E6" w:rsidRPr="00AA4D88" w:rsidTr="00191B63">
        <w:trPr>
          <w:trHeight w:val="340"/>
        </w:trPr>
        <w:tc>
          <w:tcPr>
            <w:tcW w:w="3289" w:type="dxa"/>
            <w:shd w:val="clear" w:color="auto" w:fill="auto"/>
            <w:noWrap/>
            <w:vAlign w:val="center"/>
            <w:hideMark/>
          </w:tcPr>
          <w:p w:rsidR="009B72E6" w:rsidRPr="009B72E6" w:rsidRDefault="009B72E6" w:rsidP="009B72E6">
            <w:pPr>
              <w:spacing w:after="0" w:line="240" w:lineRule="auto"/>
              <w:ind w:right="-110"/>
              <w:jc w:val="center"/>
              <w:rPr>
                <w:rFonts w:ascii="Times New Roman" w:hAnsi="Times New Roman" w:cs="Times New Roman"/>
                <w:color w:val="000000" w:themeColor="text1"/>
              </w:rPr>
            </w:pPr>
            <w:r w:rsidRPr="009B72E6">
              <w:rPr>
                <w:rFonts w:ascii="Times New Roman" w:hAnsi="Times New Roman" w:cs="Times New Roman"/>
                <w:color w:val="000000" w:themeColor="text1"/>
              </w:rPr>
              <w:t>Отпуск тепловой энергии, Гкал</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11 644,45</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9 683,09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6 966,69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3 401,61</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387,86</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542,72</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3 779,09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6 926,70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10 181,69</w:t>
            </w:r>
          </w:p>
        </w:tc>
      </w:tr>
      <w:tr w:rsidR="00441989" w:rsidRPr="00AA4D88" w:rsidTr="00F027EF">
        <w:trPr>
          <w:trHeight w:val="340"/>
        </w:trPr>
        <w:tc>
          <w:tcPr>
            <w:tcW w:w="15027" w:type="dxa"/>
            <w:gridSpan w:val="13"/>
            <w:tcBorders>
              <w:right w:val="single" w:sz="4" w:space="0" w:color="auto"/>
            </w:tcBorders>
            <w:shd w:val="clear" w:color="auto" w:fill="auto"/>
            <w:noWrap/>
            <w:vAlign w:val="center"/>
          </w:tcPr>
          <w:p w:rsidR="00441989" w:rsidRPr="009B72E6" w:rsidRDefault="00441989" w:rsidP="009B72E6">
            <w:pPr>
              <w:spacing w:after="0" w:line="240" w:lineRule="auto"/>
              <w:jc w:val="center"/>
              <w:rPr>
                <w:rFonts w:ascii="Times New Roman" w:hAnsi="Times New Roman" w:cs="Times New Roman"/>
                <w:color w:val="000000"/>
              </w:rPr>
            </w:pPr>
            <w:r w:rsidRPr="009B72E6">
              <w:rPr>
                <w:rFonts w:ascii="Times New Roman" w:hAnsi="Times New Roman" w:cs="Times New Roman"/>
                <w:b/>
                <w:color w:val="000000" w:themeColor="text1"/>
              </w:rPr>
              <w:t>Котельная №5, 85/60</w:t>
            </w:r>
            <w:r w:rsidRPr="009B72E6">
              <w:rPr>
                <w:rFonts w:ascii="Times New Roman" w:hAnsi="Times New Roman" w:cs="Times New Roman"/>
                <w:b/>
                <w:color w:val="000000" w:themeColor="text1"/>
                <w:sz w:val="24"/>
                <w:szCs w:val="24"/>
              </w:rPr>
              <w:t>°С</w:t>
            </w:r>
          </w:p>
        </w:tc>
      </w:tr>
      <w:tr w:rsidR="009B72E6" w:rsidRPr="00AA4D88" w:rsidTr="00191B63">
        <w:trPr>
          <w:trHeight w:val="340"/>
        </w:trPr>
        <w:tc>
          <w:tcPr>
            <w:tcW w:w="3289" w:type="dxa"/>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themeColor="text1"/>
              </w:rPr>
            </w:pPr>
            <w:r w:rsidRPr="009B72E6">
              <w:rPr>
                <w:rFonts w:ascii="Times New Roman" w:hAnsi="Times New Roman" w:cs="Times New Roman"/>
                <w:color w:val="000000" w:themeColor="text1"/>
              </w:rPr>
              <w:t>Температура воды, подаваемой в отопительную систему, °С</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66,32</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64,31</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55,04</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43,79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34,65</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26,01</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22,97</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28,05</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35,89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44,81</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55,56</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63,10</w:t>
            </w:r>
          </w:p>
        </w:tc>
      </w:tr>
      <w:tr w:rsidR="009B72E6" w:rsidRPr="00AA4D88" w:rsidTr="00191B63">
        <w:trPr>
          <w:trHeight w:val="340"/>
        </w:trPr>
        <w:tc>
          <w:tcPr>
            <w:tcW w:w="3289" w:type="dxa"/>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themeColor="text1"/>
              </w:rPr>
            </w:pPr>
            <w:r w:rsidRPr="009B72E6">
              <w:rPr>
                <w:rFonts w:ascii="Times New Roman" w:hAnsi="Times New Roman" w:cs="Times New Roman"/>
                <w:color w:val="000000" w:themeColor="text1"/>
              </w:rPr>
              <w:t>Температура сетевой воды в обратном трубопроводе, °С</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49,64</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48,49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43,10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36,29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30,46</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24,59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22,37</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26,02</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31,27</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36,92</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43,41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47,80</w:t>
            </w:r>
          </w:p>
        </w:tc>
      </w:tr>
      <w:tr w:rsidR="009B72E6" w:rsidRPr="00AA4D88" w:rsidTr="00191B63">
        <w:trPr>
          <w:trHeight w:val="340"/>
        </w:trPr>
        <w:tc>
          <w:tcPr>
            <w:tcW w:w="3289" w:type="dxa"/>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themeColor="text1"/>
              </w:rPr>
            </w:pPr>
            <w:r w:rsidRPr="009B72E6">
              <w:rPr>
                <w:rFonts w:ascii="Times New Roman" w:hAnsi="Times New Roman" w:cs="Times New Roman"/>
                <w:color w:val="000000" w:themeColor="text1"/>
              </w:rPr>
              <w:t>Разница температур, °С</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16,68</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15,82</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11,94</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7,50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4,18</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1,42</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0,60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2,03</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4,61</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7,89</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12,16</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15,30</w:t>
            </w:r>
          </w:p>
        </w:tc>
      </w:tr>
      <w:tr w:rsidR="009B72E6" w:rsidRPr="00AA4D88" w:rsidTr="00191B63">
        <w:trPr>
          <w:trHeight w:val="340"/>
        </w:trPr>
        <w:tc>
          <w:tcPr>
            <w:tcW w:w="3289" w:type="dxa"/>
            <w:shd w:val="clear" w:color="auto" w:fill="auto"/>
            <w:noWrap/>
            <w:vAlign w:val="center"/>
          </w:tcPr>
          <w:p w:rsidR="009B72E6" w:rsidRPr="009B72E6" w:rsidRDefault="009B72E6" w:rsidP="009B72E6">
            <w:pPr>
              <w:spacing w:after="0" w:line="240" w:lineRule="auto"/>
              <w:ind w:right="-110"/>
              <w:jc w:val="center"/>
              <w:rPr>
                <w:rFonts w:ascii="Times New Roman" w:hAnsi="Times New Roman" w:cs="Times New Roman"/>
                <w:color w:val="000000" w:themeColor="text1"/>
              </w:rPr>
            </w:pPr>
            <w:r w:rsidRPr="009B72E6">
              <w:rPr>
                <w:rFonts w:ascii="Times New Roman" w:hAnsi="Times New Roman" w:cs="Times New Roman"/>
                <w:color w:val="000000" w:themeColor="text1"/>
              </w:rPr>
              <w:t>Отпуск тепловой энергии, Гкал</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559,40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464,64</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332,26</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160,70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18,13</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25,41</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178,71</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330,48</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B72E6" w:rsidRPr="009B72E6" w:rsidRDefault="009B72E6" w:rsidP="009B72E6">
            <w:pPr>
              <w:spacing w:after="0" w:line="240" w:lineRule="auto"/>
              <w:jc w:val="center"/>
              <w:rPr>
                <w:rFonts w:ascii="Times New Roman" w:hAnsi="Times New Roman" w:cs="Times New Roman"/>
                <w:color w:val="000000"/>
              </w:rPr>
            </w:pPr>
            <w:r w:rsidRPr="009B72E6">
              <w:rPr>
                <w:rFonts w:ascii="Times New Roman" w:hAnsi="Times New Roman" w:cs="Times New Roman"/>
                <w:color w:val="000000"/>
              </w:rPr>
              <w:t>488,21</w:t>
            </w:r>
          </w:p>
        </w:tc>
      </w:tr>
    </w:tbl>
    <w:p w:rsidR="00696048" w:rsidRDefault="00696048" w:rsidP="00215BB4">
      <w:pPr>
        <w:spacing w:after="0"/>
        <w:ind w:firstLine="709"/>
        <w:jc w:val="both"/>
        <w:rPr>
          <w:rFonts w:ascii="Times New Roman" w:hAnsi="Times New Roman" w:cs="Times New Roman"/>
          <w:color w:val="000000" w:themeColor="text1"/>
          <w:sz w:val="24"/>
          <w:szCs w:val="24"/>
        </w:rPr>
        <w:sectPr w:rsidR="00696048" w:rsidSect="00696048">
          <w:headerReference w:type="default" r:id="rId14"/>
          <w:pgSz w:w="16838" w:h="11906" w:orient="landscape" w:code="9"/>
          <w:pgMar w:top="1418" w:right="567" w:bottom="1134" w:left="1134" w:header="454" w:footer="454" w:gutter="0"/>
          <w:cols w:space="708"/>
          <w:docGrid w:linePitch="360"/>
        </w:sectPr>
      </w:pPr>
    </w:p>
    <w:p w:rsidR="00696048" w:rsidRPr="002249F5" w:rsidRDefault="009B72E6" w:rsidP="00696048">
      <w:pPr>
        <w:spacing w:after="0"/>
        <w:jc w:val="center"/>
        <w:rPr>
          <w:rFonts w:ascii="Times New Roman" w:hAnsi="Times New Roman" w:cs="Times New Roman"/>
          <w:color w:val="000000" w:themeColor="text1"/>
          <w:sz w:val="24"/>
          <w:szCs w:val="24"/>
        </w:rPr>
      </w:pPr>
      <w:bookmarkStart w:id="124" w:name="_Toc435791220"/>
      <w:r>
        <w:rPr>
          <w:rFonts w:ascii="Times New Roman" w:hAnsi="Times New Roman" w:cs="Times New Roman"/>
          <w:noProof/>
          <w:color w:val="000000" w:themeColor="text1"/>
          <w:sz w:val="24"/>
          <w:szCs w:val="24"/>
        </w:rPr>
        <w:lastRenderedPageBreak/>
        <w:drawing>
          <wp:inline distT="0" distB="0" distL="0" distR="0" wp14:anchorId="7831E3BD">
            <wp:extent cx="6547485" cy="3237230"/>
            <wp:effectExtent l="0" t="0" r="571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7485" cy="3237230"/>
                    </a:xfrm>
                    <a:prstGeom prst="rect">
                      <a:avLst/>
                    </a:prstGeom>
                    <a:noFill/>
                  </pic:spPr>
                </pic:pic>
              </a:graphicData>
            </a:graphic>
          </wp:inline>
        </w:drawing>
      </w:r>
    </w:p>
    <w:p w:rsidR="00696048" w:rsidRPr="00480607" w:rsidRDefault="00696048" w:rsidP="006C13E0">
      <w:pPr>
        <w:pStyle w:val="ad"/>
        <w:numPr>
          <w:ilvl w:val="0"/>
          <w:numId w:val="17"/>
        </w:numPr>
        <w:spacing w:after="0"/>
        <w:ind w:left="0" w:firstLine="0"/>
        <w:jc w:val="center"/>
        <w:rPr>
          <w:rFonts w:ascii="Times New Roman" w:hAnsi="Times New Roman" w:cs="Times New Roman"/>
          <w:sz w:val="24"/>
        </w:rPr>
      </w:pPr>
      <w:r w:rsidRPr="00480607">
        <w:rPr>
          <w:rFonts w:ascii="Times New Roman" w:hAnsi="Times New Roman" w:cs="Times New Roman"/>
          <w:sz w:val="24"/>
        </w:rPr>
        <w:t>Оптимальный температурный график отпуска тепловой энергии</w:t>
      </w:r>
      <w:r w:rsidRPr="00480607">
        <w:rPr>
          <w:rFonts w:ascii="Times New Roman" w:hAnsi="Times New Roman" w:cs="Times New Roman"/>
          <w:sz w:val="24"/>
        </w:rPr>
        <w:br/>
        <w:t xml:space="preserve">для </w:t>
      </w:r>
      <w:r w:rsidR="00BE6A74">
        <w:rPr>
          <w:rFonts w:ascii="Times New Roman" w:hAnsi="Times New Roman" w:cs="Times New Roman"/>
          <w:sz w:val="24"/>
        </w:rPr>
        <w:t>котельной №1</w:t>
      </w:r>
    </w:p>
    <w:p w:rsidR="00480607" w:rsidRDefault="00480607" w:rsidP="001E718D">
      <w:pPr>
        <w:spacing w:after="0" w:line="300" w:lineRule="auto"/>
        <w:jc w:val="center"/>
        <w:rPr>
          <w:rFonts w:ascii="Times New Roman" w:hAnsi="Times New Roman" w:cs="Times New Roman"/>
          <w:color w:val="000000" w:themeColor="text1"/>
          <w:sz w:val="24"/>
          <w:szCs w:val="24"/>
        </w:rPr>
      </w:pPr>
    </w:p>
    <w:p w:rsidR="00191B63" w:rsidRDefault="009B72E6" w:rsidP="001E718D">
      <w:pPr>
        <w:spacing w:after="0" w:line="30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EA7B8D6">
            <wp:extent cx="6559550" cy="32556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9550" cy="3255645"/>
                    </a:xfrm>
                    <a:prstGeom prst="rect">
                      <a:avLst/>
                    </a:prstGeom>
                    <a:noFill/>
                  </pic:spPr>
                </pic:pic>
              </a:graphicData>
            </a:graphic>
          </wp:inline>
        </w:drawing>
      </w:r>
    </w:p>
    <w:p w:rsidR="00191B63" w:rsidRPr="00480607" w:rsidRDefault="00191B63" w:rsidP="00191B63">
      <w:pPr>
        <w:pStyle w:val="ad"/>
        <w:numPr>
          <w:ilvl w:val="0"/>
          <w:numId w:val="17"/>
        </w:numPr>
        <w:spacing w:after="0"/>
        <w:ind w:left="0" w:firstLine="0"/>
        <w:jc w:val="center"/>
        <w:rPr>
          <w:rFonts w:ascii="Times New Roman" w:hAnsi="Times New Roman" w:cs="Times New Roman"/>
          <w:sz w:val="24"/>
        </w:rPr>
      </w:pPr>
      <w:r w:rsidRPr="00480607">
        <w:rPr>
          <w:rFonts w:ascii="Times New Roman" w:hAnsi="Times New Roman" w:cs="Times New Roman"/>
          <w:sz w:val="24"/>
        </w:rPr>
        <w:t>Оптимальный температурный график отпуска тепловой энергии</w:t>
      </w:r>
      <w:r w:rsidRPr="00480607">
        <w:rPr>
          <w:rFonts w:ascii="Times New Roman" w:hAnsi="Times New Roman" w:cs="Times New Roman"/>
          <w:sz w:val="24"/>
        </w:rPr>
        <w:br/>
        <w:t xml:space="preserve">для </w:t>
      </w:r>
      <w:r>
        <w:rPr>
          <w:rFonts w:ascii="Times New Roman" w:hAnsi="Times New Roman" w:cs="Times New Roman"/>
          <w:sz w:val="24"/>
        </w:rPr>
        <w:t>котельной №5</w:t>
      </w:r>
    </w:p>
    <w:p w:rsidR="00191B63" w:rsidRDefault="00191B63" w:rsidP="001E718D">
      <w:pPr>
        <w:spacing w:after="0" w:line="300" w:lineRule="auto"/>
        <w:jc w:val="center"/>
        <w:rPr>
          <w:rFonts w:ascii="Times New Roman" w:hAnsi="Times New Roman" w:cs="Times New Roman"/>
          <w:color w:val="000000" w:themeColor="text1"/>
          <w:sz w:val="24"/>
          <w:szCs w:val="24"/>
        </w:rPr>
      </w:pPr>
    </w:p>
    <w:p w:rsidR="00191B63" w:rsidRDefault="00191B63" w:rsidP="001E718D">
      <w:pPr>
        <w:spacing w:after="0" w:line="300" w:lineRule="auto"/>
        <w:jc w:val="center"/>
        <w:rPr>
          <w:rFonts w:ascii="Times New Roman" w:hAnsi="Times New Roman" w:cs="Times New Roman"/>
          <w:color w:val="000000" w:themeColor="text1"/>
          <w:sz w:val="24"/>
          <w:szCs w:val="24"/>
        </w:rPr>
      </w:pPr>
    </w:p>
    <w:p w:rsidR="00191B63" w:rsidRDefault="00191B63" w:rsidP="001E718D">
      <w:pPr>
        <w:spacing w:after="0" w:line="300" w:lineRule="auto"/>
        <w:jc w:val="center"/>
        <w:rPr>
          <w:rFonts w:ascii="Times New Roman" w:hAnsi="Times New Roman" w:cs="Times New Roman"/>
          <w:color w:val="000000" w:themeColor="text1"/>
          <w:sz w:val="24"/>
          <w:szCs w:val="24"/>
        </w:rPr>
      </w:pPr>
    </w:p>
    <w:p w:rsidR="00191B63" w:rsidRDefault="00191B63" w:rsidP="001E718D">
      <w:pPr>
        <w:spacing w:after="0" w:line="300" w:lineRule="auto"/>
        <w:jc w:val="center"/>
        <w:rPr>
          <w:rFonts w:ascii="Times New Roman" w:hAnsi="Times New Roman" w:cs="Times New Roman"/>
          <w:color w:val="000000" w:themeColor="text1"/>
          <w:sz w:val="24"/>
          <w:szCs w:val="24"/>
        </w:rPr>
      </w:pPr>
    </w:p>
    <w:p w:rsidR="007845DD" w:rsidRPr="00696048" w:rsidRDefault="009C7FE6" w:rsidP="00215BB4">
      <w:pPr>
        <w:pStyle w:val="3"/>
        <w:spacing w:before="0"/>
        <w:jc w:val="center"/>
        <w:rPr>
          <w:rFonts w:ascii="Times New Roman" w:hAnsi="Times New Roman" w:cs="Times New Roman"/>
          <w:b w:val="0"/>
          <w:i/>
          <w:color w:val="000000" w:themeColor="text1"/>
          <w:sz w:val="24"/>
          <w:szCs w:val="24"/>
        </w:rPr>
      </w:pPr>
      <w:bookmarkStart w:id="125" w:name="_Toc143768197"/>
      <w:r w:rsidRPr="002249F5">
        <w:rPr>
          <w:rFonts w:ascii="Times New Roman" w:hAnsi="Times New Roman" w:cs="Times New Roman"/>
          <w:b w:val="0"/>
          <w:i/>
          <w:color w:val="000000" w:themeColor="text1"/>
          <w:sz w:val="24"/>
          <w:szCs w:val="24"/>
        </w:rPr>
        <w:lastRenderedPageBreak/>
        <w:t>5</w:t>
      </w:r>
      <w:r w:rsidR="00360B4B" w:rsidRPr="002249F5">
        <w:rPr>
          <w:rFonts w:ascii="Times New Roman" w:hAnsi="Times New Roman" w:cs="Times New Roman"/>
          <w:b w:val="0"/>
          <w:i/>
          <w:color w:val="000000" w:themeColor="text1"/>
          <w:sz w:val="24"/>
          <w:szCs w:val="24"/>
        </w:rPr>
        <w:t>.9</w:t>
      </w:r>
      <w:r w:rsidR="007845DD" w:rsidRPr="002249F5">
        <w:rPr>
          <w:rFonts w:ascii="Times New Roman" w:hAnsi="Times New Roman" w:cs="Times New Roman"/>
          <w:b w:val="0"/>
          <w:i/>
          <w:color w:val="000000" w:themeColor="text1"/>
          <w:sz w:val="24"/>
          <w:szCs w:val="24"/>
        </w:rPr>
        <w:t xml:space="preserve"> Предложения по </w:t>
      </w:r>
      <w:r w:rsidR="007845DD" w:rsidRPr="00696048">
        <w:rPr>
          <w:rFonts w:ascii="Times New Roman" w:hAnsi="Times New Roman" w:cs="Times New Roman"/>
          <w:b w:val="0"/>
          <w:i/>
          <w:color w:val="000000" w:themeColor="text1"/>
          <w:sz w:val="24"/>
          <w:szCs w:val="24"/>
        </w:rPr>
        <w:t xml:space="preserve">перспективной установленной тепловой мощности каждого </w:t>
      </w:r>
      <w:r w:rsidR="00384365" w:rsidRPr="00696048">
        <w:rPr>
          <w:rFonts w:ascii="Times New Roman" w:hAnsi="Times New Roman" w:cs="Times New Roman"/>
          <w:b w:val="0"/>
          <w:i/>
          <w:color w:val="000000" w:themeColor="text1"/>
          <w:sz w:val="24"/>
          <w:szCs w:val="24"/>
        </w:rPr>
        <w:br/>
      </w:r>
      <w:r w:rsidR="007845DD" w:rsidRPr="00696048">
        <w:rPr>
          <w:rFonts w:ascii="Times New Roman" w:hAnsi="Times New Roman" w:cs="Times New Roman"/>
          <w:b w:val="0"/>
          <w:i/>
          <w:color w:val="000000" w:themeColor="text1"/>
          <w:sz w:val="24"/>
          <w:szCs w:val="24"/>
        </w:rPr>
        <w:t xml:space="preserve">источника тепловой энергии с предложениями по утверждению срока ввода в эксплуатацию </w:t>
      </w:r>
      <w:r w:rsidR="00F60F29">
        <w:rPr>
          <w:rFonts w:ascii="Times New Roman" w:hAnsi="Times New Roman" w:cs="Times New Roman"/>
          <w:b w:val="0"/>
          <w:i/>
          <w:color w:val="000000" w:themeColor="text1"/>
          <w:sz w:val="24"/>
          <w:szCs w:val="24"/>
        </w:rPr>
        <w:br/>
      </w:r>
      <w:r w:rsidR="007845DD" w:rsidRPr="00696048">
        <w:rPr>
          <w:rFonts w:ascii="Times New Roman" w:hAnsi="Times New Roman" w:cs="Times New Roman"/>
          <w:b w:val="0"/>
          <w:i/>
          <w:color w:val="000000" w:themeColor="text1"/>
          <w:sz w:val="24"/>
          <w:szCs w:val="24"/>
        </w:rPr>
        <w:t>новых мощностей</w:t>
      </w:r>
      <w:bookmarkEnd w:id="124"/>
      <w:bookmarkEnd w:id="125"/>
    </w:p>
    <w:p w:rsidR="00A60BC1" w:rsidRDefault="00A60BC1" w:rsidP="00215BB4">
      <w:pPr>
        <w:spacing w:after="0" w:line="300" w:lineRule="auto"/>
        <w:ind w:firstLine="709"/>
        <w:jc w:val="both"/>
        <w:rPr>
          <w:rFonts w:ascii="Times New Roman" w:hAnsi="Times New Roman" w:cs="Times New Roman"/>
          <w:color w:val="000000" w:themeColor="text1"/>
          <w:sz w:val="24"/>
          <w:szCs w:val="24"/>
        </w:rPr>
      </w:pPr>
    </w:p>
    <w:p w:rsidR="00BC2678" w:rsidRDefault="00BC2678" w:rsidP="00BC2678">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Прироста тепловой нагрузки на существующую централизованную систему отопления на расчетный период не планируется. Перспективная застройка планируется к отоплению от индивидуальных источников тепловой энергии.</w:t>
      </w:r>
    </w:p>
    <w:p w:rsidR="00441989" w:rsidRDefault="00441989" w:rsidP="00441989">
      <w:pPr>
        <w:spacing w:after="0" w:line="300" w:lineRule="auto"/>
        <w:jc w:val="both"/>
        <w:rPr>
          <w:rFonts w:ascii="Times New Roman" w:hAnsi="Times New Roman" w:cs="Times New Roman"/>
          <w:color w:val="000000" w:themeColor="text1"/>
          <w:sz w:val="24"/>
          <w:szCs w:val="24"/>
        </w:rPr>
      </w:pPr>
    </w:p>
    <w:p w:rsidR="00ED3244" w:rsidRPr="005B5787" w:rsidRDefault="00ED3244" w:rsidP="006C13E0">
      <w:pPr>
        <w:pStyle w:val="ad"/>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Перспективная установленная мощность источников тепловой энергии в соответствии с запланированными мероприятиями по изменению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499"/>
        <w:gridCol w:w="952"/>
        <w:gridCol w:w="885"/>
        <w:gridCol w:w="885"/>
        <w:gridCol w:w="885"/>
        <w:gridCol w:w="885"/>
        <w:gridCol w:w="881"/>
        <w:gridCol w:w="891"/>
        <w:gridCol w:w="877"/>
      </w:tblGrid>
      <w:tr w:rsidR="00623CBF" w:rsidRPr="002249F5" w:rsidTr="00623CBF">
        <w:trPr>
          <w:trHeight w:val="340"/>
          <w:tblHeader/>
          <w:jc w:val="center"/>
        </w:trPr>
        <w:tc>
          <w:tcPr>
            <w:tcW w:w="1498" w:type="pct"/>
            <w:gridSpan w:val="2"/>
            <w:vMerge w:val="restart"/>
            <w:tcBorders>
              <w:tl2br w:val="single" w:sz="4" w:space="0" w:color="auto"/>
            </w:tcBorders>
            <w:vAlign w:val="center"/>
          </w:tcPr>
          <w:p w:rsidR="00623CBF" w:rsidRPr="002249F5" w:rsidRDefault="00623CBF" w:rsidP="009901D4">
            <w:pPr>
              <w:pStyle w:val="Default"/>
              <w:ind w:left="-107" w:right="57" w:firstLine="107"/>
              <w:jc w:val="right"/>
              <w:rPr>
                <w:b/>
                <w:color w:val="000000" w:themeColor="text1"/>
                <w:sz w:val="22"/>
                <w:szCs w:val="22"/>
              </w:rPr>
            </w:pPr>
            <w:r w:rsidRPr="002249F5">
              <w:rPr>
                <w:b/>
                <w:color w:val="000000" w:themeColor="text1"/>
                <w:sz w:val="22"/>
                <w:szCs w:val="22"/>
              </w:rPr>
              <w:t>Год</w:t>
            </w:r>
          </w:p>
          <w:p w:rsidR="00623CBF" w:rsidRDefault="00623CBF" w:rsidP="009901D4">
            <w:pPr>
              <w:pStyle w:val="Default"/>
              <w:ind w:left="-107" w:right="-108" w:firstLine="107"/>
              <w:rPr>
                <w:b/>
                <w:color w:val="000000" w:themeColor="text1"/>
                <w:sz w:val="22"/>
                <w:szCs w:val="22"/>
              </w:rPr>
            </w:pPr>
            <w:r>
              <w:rPr>
                <w:b/>
                <w:color w:val="000000" w:themeColor="text1"/>
                <w:sz w:val="22"/>
                <w:szCs w:val="22"/>
              </w:rPr>
              <w:t xml:space="preserve">Источник </w:t>
            </w:r>
          </w:p>
          <w:p w:rsidR="00623CBF" w:rsidRPr="002249F5" w:rsidRDefault="00623CBF" w:rsidP="009901D4">
            <w:pPr>
              <w:pStyle w:val="Default"/>
              <w:ind w:left="-107" w:right="-108" w:firstLine="107"/>
              <w:rPr>
                <w:b/>
                <w:color w:val="000000" w:themeColor="text1"/>
                <w:sz w:val="22"/>
              </w:rPr>
            </w:pPr>
            <w:r>
              <w:rPr>
                <w:b/>
                <w:color w:val="000000" w:themeColor="text1"/>
                <w:sz w:val="22"/>
                <w:szCs w:val="22"/>
              </w:rPr>
              <w:t>тепловой энергии</w:t>
            </w:r>
          </w:p>
        </w:tc>
        <w:tc>
          <w:tcPr>
            <w:tcW w:w="1335" w:type="pct"/>
            <w:gridSpan w:val="3"/>
            <w:vAlign w:val="center"/>
          </w:tcPr>
          <w:p w:rsidR="00623CBF" w:rsidRPr="002249F5" w:rsidRDefault="00623CBF" w:rsidP="009901D4">
            <w:pPr>
              <w:pStyle w:val="Default"/>
              <w:ind w:right="-37" w:hanging="42"/>
              <w:jc w:val="center"/>
              <w:rPr>
                <w:b/>
                <w:color w:val="000000" w:themeColor="text1"/>
                <w:sz w:val="22"/>
              </w:rPr>
            </w:pPr>
            <w:r>
              <w:rPr>
                <w:b/>
                <w:color w:val="000000" w:themeColor="text1"/>
                <w:sz w:val="22"/>
              </w:rPr>
              <w:t>Существу</w:t>
            </w:r>
            <w:r w:rsidRPr="002249F5">
              <w:rPr>
                <w:b/>
                <w:color w:val="000000" w:themeColor="text1"/>
                <w:sz w:val="22"/>
              </w:rPr>
              <w:t>ющая</w:t>
            </w:r>
          </w:p>
          <w:p w:rsidR="00623CBF" w:rsidRPr="002249F5" w:rsidRDefault="00623CBF" w:rsidP="009901D4">
            <w:pPr>
              <w:pStyle w:val="Default"/>
              <w:ind w:left="-107" w:right="-108" w:firstLine="107"/>
              <w:jc w:val="center"/>
              <w:rPr>
                <w:b/>
                <w:color w:val="000000" w:themeColor="text1"/>
                <w:sz w:val="22"/>
              </w:rPr>
            </w:pPr>
          </w:p>
        </w:tc>
        <w:tc>
          <w:tcPr>
            <w:tcW w:w="2167" w:type="pct"/>
            <w:gridSpan w:val="5"/>
            <w:vAlign w:val="center"/>
          </w:tcPr>
          <w:p w:rsidR="00623CBF" w:rsidRPr="002249F5" w:rsidRDefault="00623CBF" w:rsidP="009901D4">
            <w:pPr>
              <w:pStyle w:val="Default"/>
              <w:ind w:left="-107" w:right="-108" w:firstLine="107"/>
              <w:jc w:val="center"/>
              <w:rPr>
                <w:b/>
                <w:color w:val="000000" w:themeColor="text1"/>
                <w:sz w:val="22"/>
              </w:rPr>
            </w:pPr>
            <w:r>
              <w:rPr>
                <w:b/>
                <w:color w:val="000000" w:themeColor="text1"/>
                <w:sz w:val="22"/>
              </w:rPr>
              <w:t>Установленная мощность, Гкал/ч</w:t>
            </w:r>
          </w:p>
        </w:tc>
      </w:tr>
      <w:tr w:rsidR="00712E06" w:rsidTr="00623CBF">
        <w:trPr>
          <w:trHeight w:val="340"/>
          <w:tblHeader/>
          <w:jc w:val="center"/>
        </w:trPr>
        <w:tc>
          <w:tcPr>
            <w:tcW w:w="1498" w:type="pct"/>
            <w:gridSpan w:val="2"/>
            <w:vMerge/>
            <w:tcBorders>
              <w:tl2br w:val="single" w:sz="4" w:space="0" w:color="auto"/>
            </w:tcBorders>
            <w:vAlign w:val="center"/>
          </w:tcPr>
          <w:p w:rsidR="00712E06" w:rsidRPr="002249F5" w:rsidRDefault="00712E06" w:rsidP="009901D4">
            <w:pPr>
              <w:pStyle w:val="Default"/>
              <w:ind w:left="-107" w:right="-108" w:firstLine="107"/>
              <w:jc w:val="center"/>
              <w:rPr>
                <w:b/>
                <w:color w:val="000000" w:themeColor="text1"/>
                <w:sz w:val="22"/>
              </w:rPr>
            </w:pPr>
          </w:p>
        </w:tc>
        <w:tc>
          <w:tcPr>
            <w:tcW w:w="467" w:type="pct"/>
            <w:vAlign w:val="center"/>
          </w:tcPr>
          <w:p w:rsidR="00712E06" w:rsidRPr="002249F5" w:rsidRDefault="00623CBF" w:rsidP="009901D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2022</w:t>
            </w:r>
          </w:p>
        </w:tc>
        <w:tc>
          <w:tcPr>
            <w:tcW w:w="434" w:type="pct"/>
            <w:vAlign w:val="center"/>
          </w:tcPr>
          <w:p w:rsidR="00712E06" w:rsidRPr="00BB2B20" w:rsidRDefault="004403EB" w:rsidP="009901D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434" w:type="pct"/>
            <w:vAlign w:val="center"/>
          </w:tcPr>
          <w:p w:rsidR="00712E06" w:rsidRPr="000E4065" w:rsidRDefault="004403EB" w:rsidP="009901D4">
            <w:pPr>
              <w:spacing w:after="0" w:line="240" w:lineRule="auto"/>
              <w:jc w:val="center"/>
              <w:rPr>
                <w:rFonts w:ascii="Times New Roman" w:hAnsi="Times New Roman" w:cs="Times New Roman"/>
                <w:b/>
                <w:color w:val="000000" w:themeColor="text1"/>
              </w:rPr>
            </w:pPr>
            <w:r w:rsidRPr="000E4065">
              <w:rPr>
                <w:rFonts w:ascii="Times New Roman" w:hAnsi="Times New Roman" w:cs="Times New Roman"/>
                <w:b/>
                <w:color w:val="000000" w:themeColor="text1"/>
              </w:rPr>
              <w:t>2024</w:t>
            </w:r>
          </w:p>
        </w:tc>
        <w:tc>
          <w:tcPr>
            <w:tcW w:w="434" w:type="pct"/>
            <w:vAlign w:val="center"/>
          </w:tcPr>
          <w:p w:rsidR="00712E06" w:rsidRPr="00BB2B20" w:rsidRDefault="004403EB" w:rsidP="009901D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434" w:type="pct"/>
            <w:vAlign w:val="center"/>
          </w:tcPr>
          <w:p w:rsidR="00712E06" w:rsidRPr="00BB2B20" w:rsidRDefault="004403EB" w:rsidP="009901D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432" w:type="pct"/>
            <w:vAlign w:val="center"/>
          </w:tcPr>
          <w:p w:rsidR="00712E06" w:rsidRPr="00BB2B20" w:rsidRDefault="004403EB" w:rsidP="009901D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437" w:type="pct"/>
            <w:vAlign w:val="center"/>
          </w:tcPr>
          <w:p w:rsidR="00712E06" w:rsidRPr="00BB2B20" w:rsidRDefault="004403EB" w:rsidP="009901D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2028</w:t>
            </w:r>
            <w:r w:rsidR="00712E06">
              <w:rPr>
                <w:rFonts w:ascii="Times New Roman" w:hAnsi="Times New Roman" w:cs="Times New Roman"/>
                <w:b/>
                <w:color w:val="000000" w:themeColor="text1"/>
              </w:rPr>
              <w:t>-</w:t>
            </w:r>
            <w:r w:rsidR="00EB0A1A">
              <w:rPr>
                <w:rFonts w:ascii="Times New Roman" w:hAnsi="Times New Roman" w:cs="Times New Roman"/>
                <w:b/>
                <w:color w:val="000000" w:themeColor="text1"/>
              </w:rPr>
              <w:t>2032</w:t>
            </w:r>
          </w:p>
        </w:tc>
        <w:tc>
          <w:tcPr>
            <w:tcW w:w="430" w:type="pct"/>
            <w:vAlign w:val="center"/>
          </w:tcPr>
          <w:p w:rsidR="00712E06" w:rsidRPr="00BB2B20" w:rsidRDefault="00EB0A1A" w:rsidP="009901D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2033</w:t>
            </w:r>
            <w:r w:rsidR="00712E06" w:rsidRPr="00BB2B20">
              <w:rPr>
                <w:rFonts w:ascii="Times New Roman" w:hAnsi="Times New Roman" w:cs="Times New Roman"/>
                <w:b/>
                <w:color w:val="000000" w:themeColor="text1"/>
              </w:rPr>
              <w:t>-</w:t>
            </w:r>
            <w:r>
              <w:rPr>
                <w:rFonts w:ascii="Times New Roman" w:hAnsi="Times New Roman" w:cs="Times New Roman"/>
                <w:b/>
                <w:color w:val="000000" w:themeColor="text1"/>
              </w:rPr>
              <w:t>2041</w:t>
            </w:r>
          </w:p>
        </w:tc>
      </w:tr>
      <w:tr w:rsidR="00712E06" w:rsidRPr="00D0365A" w:rsidTr="00623CBF">
        <w:trPr>
          <w:trHeight w:val="340"/>
          <w:tblHeader/>
          <w:jc w:val="center"/>
        </w:trPr>
        <w:tc>
          <w:tcPr>
            <w:tcW w:w="1498" w:type="pct"/>
            <w:gridSpan w:val="2"/>
            <w:vAlign w:val="center"/>
          </w:tcPr>
          <w:p w:rsidR="00712E06" w:rsidRPr="00F739DB" w:rsidRDefault="00712E06" w:rsidP="009901D4">
            <w:pPr>
              <w:spacing w:after="0" w:line="240" w:lineRule="auto"/>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467" w:type="pct"/>
            <w:vAlign w:val="center"/>
          </w:tcPr>
          <w:p w:rsidR="00712E06" w:rsidRPr="00F739DB" w:rsidRDefault="00712E06" w:rsidP="009901D4">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434" w:type="pct"/>
            <w:vAlign w:val="center"/>
          </w:tcPr>
          <w:p w:rsidR="00712E06" w:rsidRPr="00F739DB" w:rsidRDefault="00712E06" w:rsidP="009901D4">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434" w:type="pct"/>
            <w:vAlign w:val="center"/>
          </w:tcPr>
          <w:p w:rsidR="00712E06" w:rsidRPr="000E4065" w:rsidRDefault="00712E06" w:rsidP="009901D4">
            <w:pPr>
              <w:spacing w:after="0" w:line="240" w:lineRule="auto"/>
              <w:jc w:val="center"/>
              <w:rPr>
                <w:rFonts w:ascii="Times New Roman" w:hAnsi="Times New Roman" w:cs="Times New Roman"/>
                <w:b/>
                <w:color w:val="000000"/>
                <w:lang w:val="en-US"/>
              </w:rPr>
            </w:pPr>
            <w:r w:rsidRPr="000E4065">
              <w:rPr>
                <w:rFonts w:ascii="Times New Roman" w:hAnsi="Times New Roman" w:cs="Times New Roman"/>
                <w:b/>
                <w:color w:val="000000"/>
                <w:lang w:val="en-US"/>
              </w:rPr>
              <w:t>4</w:t>
            </w:r>
          </w:p>
        </w:tc>
        <w:tc>
          <w:tcPr>
            <w:tcW w:w="434" w:type="pct"/>
            <w:vAlign w:val="center"/>
          </w:tcPr>
          <w:p w:rsidR="00712E06" w:rsidRPr="00F739DB" w:rsidRDefault="00712E06" w:rsidP="009901D4">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434" w:type="pct"/>
            <w:vAlign w:val="center"/>
          </w:tcPr>
          <w:p w:rsidR="00712E06" w:rsidRPr="002B1918" w:rsidRDefault="00712E06" w:rsidP="009901D4">
            <w:pPr>
              <w:spacing w:after="0" w:line="240" w:lineRule="auto"/>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432" w:type="pct"/>
            <w:vAlign w:val="center"/>
          </w:tcPr>
          <w:p w:rsidR="00712E06" w:rsidRPr="00F739DB" w:rsidRDefault="00712E06" w:rsidP="009901D4">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c>
          <w:tcPr>
            <w:tcW w:w="437" w:type="pct"/>
            <w:vAlign w:val="center"/>
          </w:tcPr>
          <w:p w:rsidR="00712E06" w:rsidRPr="00F739DB" w:rsidRDefault="00712E06" w:rsidP="009901D4">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8</w:t>
            </w:r>
          </w:p>
        </w:tc>
        <w:tc>
          <w:tcPr>
            <w:tcW w:w="430" w:type="pct"/>
            <w:vAlign w:val="center"/>
          </w:tcPr>
          <w:p w:rsidR="00712E06" w:rsidRPr="00D0365A" w:rsidRDefault="00712E06" w:rsidP="009901D4">
            <w:pPr>
              <w:spacing w:after="0" w:line="240" w:lineRule="auto"/>
              <w:jc w:val="center"/>
              <w:rPr>
                <w:rFonts w:ascii="Times New Roman" w:hAnsi="Times New Roman" w:cs="Times New Roman"/>
                <w:b/>
                <w:color w:val="000000"/>
              </w:rPr>
            </w:pPr>
            <w:r>
              <w:rPr>
                <w:rFonts w:ascii="Times New Roman" w:hAnsi="Times New Roman" w:cs="Times New Roman"/>
                <w:b/>
                <w:color w:val="000000"/>
              </w:rPr>
              <w:t>9</w:t>
            </w:r>
          </w:p>
        </w:tc>
      </w:tr>
      <w:tr w:rsidR="006E14A6" w:rsidRPr="00C10BF5" w:rsidTr="00623CBF">
        <w:trPr>
          <w:trHeight w:val="340"/>
          <w:jc w:val="center"/>
        </w:trPr>
        <w:tc>
          <w:tcPr>
            <w:tcW w:w="763" w:type="pct"/>
            <w:vMerge w:val="restart"/>
            <w:vAlign w:val="center"/>
          </w:tcPr>
          <w:p w:rsidR="006E14A6" w:rsidRPr="00BC2678"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№1</w:t>
            </w:r>
          </w:p>
        </w:tc>
        <w:tc>
          <w:tcPr>
            <w:tcW w:w="735" w:type="pct"/>
            <w:vAlign w:val="center"/>
          </w:tcPr>
          <w:p w:rsidR="006E14A6" w:rsidRPr="00C10BF5"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Установленная мощность</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29,600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29,600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0E4065" w:rsidRDefault="006E14A6" w:rsidP="006E14A6">
            <w:pPr>
              <w:spacing w:after="0" w:line="240" w:lineRule="auto"/>
              <w:jc w:val="center"/>
              <w:rPr>
                <w:rFonts w:ascii="Times New Roman" w:hAnsi="Times New Roman" w:cs="Times New Roman"/>
                <w:color w:val="000000"/>
              </w:rPr>
            </w:pPr>
            <w:r w:rsidRPr="000E4065">
              <w:rPr>
                <w:rFonts w:ascii="Times New Roman" w:hAnsi="Times New Roman" w:cs="Times New Roman"/>
                <w:color w:val="000000"/>
              </w:rPr>
              <w:t>29,600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42,923</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42,923</w:t>
            </w:r>
          </w:p>
        </w:tc>
        <w:tc>
          <w:tcPr>
            <w:tcW w:w="432"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42,923</w:t>
            </w:r>
          </w:p>
        </w:tc>
        <w:tc>
          <w:tcPr>
            <w:tcW w:w="437"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42,923</w:t>
            </w:r>
          </w:p>
        </w:tc>
        <w:tc>
          <w:tcPr>
            <w:tcW w:w="430" w:type="pct"/>
            <w:tcBorders>
              <w:top w:val="single" w:sz="4" w:space="0" w:color="auto"/>
              <w:left w:val="nil"/>
              <w:bottom w:val="single" w:sz="4" w:space="0" w:color="auto"/>
              <w:right w:val="single" w:sz="4" w:space="0" w:color="auto"/>
            </w:tcBorders>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42,923</w:t>
            </w:r>
          </w:p>
        </w:tc>
      </w:tr>
      <w:tr w:rsidR="006E14A6" w:rsidRPr="00C10BF5" w:rsidTr="00623CBF">
        <w:trPr>
          <w:trHeight w:val="340"/>
          <w:jc w:val="center"/>
        </w:trPr>
        <w:tc>
          <w:tcPr>
            <w:tcW w:w="763" w:type="pct"/>
            <w:vMerge/>
            <w:vAlign w:val="center"/>
          </w:tcPr>
          <w:p w:rsidR="006E14A6" w:rsidRPr="00C10BF5" w:rsidRDefault="006E14A6" w:rsidP="006E14A6">
            <w:pPr>
              <w:spacing w:after="0" w:line="240" w:lineRule="auto"/>
              <w:jc w:val="center"/>
              <w:rPr>
                <w:rFonts w:ascii="Times New Roman" w:hAnsi="Times New Roman" w:cs="Times New Roman"/>
                <w:color w:val="000000" w:themeColor="text1"/>
              </w:rPr>
            </w:pPr>
          </w:p>
        </w:tc>
        <w:tc>
          <w:tcPr>
            <w:tcW w:w="735" w:type="pct"/>
            <w:vAlign w:val="center"/>
          </w:tcPr>
          <w:p w:rsidR="006E14A6"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Увеличение</w:t>
            </w:r>
          </w:p>
          <w:p w:rsidR="006E14A6" w:rsidRPr="00C10BF5"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мощности</w:t>
            </w:r>
          </w:p>
        </w:tc>
        <w:tc>
          <w:tcPr>
            <w:tcW w:w="467" w:type="pct"/>
            <w:tcBorders>
              <w:top w:val="single" w:sz="4" w:space="0" w:color="auto"/>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0E4065" w:rsidRDefault="006E14A6" w:rsidP="006E14A6">
            <w:pPr>
              <w:spacing w:after="0" w:line="240" w:lineRule="auto"/>
              <w:jc w:val="center"/>
              <w:rPr>
                <w:rFonts w:ascii="Times New Roman" w:hAnsi="Times New Roman" w:cs="Times New Roman"/>
                <w:color w:val="000000"/>
              </w:rPr>
            </w:pPr>
            <w:r w:rsidRPr="000E4065">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Pr>
                <w:rFonts w:ascii="Times New Roman" w:hAnsi="Times New Roman" w:cs="Times New Roman"/>
                <w:color w:val="000000"/>
              </w:rPr>
              <w:t>42,923</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2"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7"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0" w:type="pct"/>
            <w:tcBorders>
              <w:top w:val="single" w:sz="4" w:space="0" w:color="auto"/>
              <w:left w:val="nil"/>
              <w:bottom w:val="single" w:sz="4" w:space="0" w:color="auto"/>
              <w:right w:val="single" w:sz="4" w:space="0" w:color="auto"/>
            </w:tcBorders>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r>
      <w:tr w:rsidR="006E14A6" w:rsidRPr="00C10BF5" w:rsidTr="00623CBF">
        <w:trPr>
          <w:trHeight w:val="340"/>
          <w:jc w:val="center"/>
        </w:trPr>
        <w:tc>
          <w:tcPr>
            <w:tcW w:w="763" w:type="pct"/>
            <w:vMerge/>
            <w:tcBorders>
              <w:bottom w:val="single" w:sz="4" w:space="0" w:color="auto"/>
            </w:tcBorders>
            <w:vAlign w:val="center"/>
          </w:tcPr>
          <w:p w:rsidR="006E14A6" w:rsidRPr="00C10BF5" w:rsidRDefault="006E14A6" w:rsidP="006E14A6">
            <w:pPr>
              <w:spacing w:after="0" w:line="240" w:lineRule="auto"/>
              <w:jc w:val="center"/>
              <w:rPr>
                <w:rFonts w:ascii="Times New Roman" w:hAnsi="Times New Roman" w:cs="Times New Roman"/>
                <w:color w:val="000000" w:themeColor="text1"/>
              </w:rPr>
            </w:pPr>
          </w:p>
        </w:tc>
        <w:tc>
          <w:tcPr>
            <w:tcW w:w="735" w:type="pct"/>
            <w:tcBorders>
              <w:bottom w:val="single" w:sz="4" w:space="0" w:color="auto"/>
            </w:tcBorders>
            <w:vAlign w:val="center"/>
          </w:tcPr>
          <w:p w:rsidR="006E14A6"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Уменьшение</w:t>
            </w:r>
          </w:p>
          <w:p w:rsidR="006E14A6" w:rsidRPr="00C10BF5"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мощности</w:t>
            </w:r>
          </w:p>
        </w:tc>
        <w:tc>
          <w:tcPr>
            <w:tcW w:w="467" w:type="pct"/>
            <w:tcBorders>
              <w:top w:val="single" w:sz="4" w:space="0" w:color="auto"/>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0E4065" w:rsidRDefault="006E14A6" w:rsidP="006E14A6">
            <w:pPr>
              <w:spacing w:after="0" w:line="240" w:lineRule="auto"/>
              <w:jc w:val="center"/>
              <w:rPr>
                <w:rFonts w:ascii="Times New Roman" w:hAnsi="Times New Roman" w:cs="Times New Roman"/>
                <w:color w:val="000000"/>
              </w:rPr>
            </w:pPr>
            <w:r w:rsidRPr="000E4065">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29,</w:t>
            </w:r>
            <w:r>
              <w:rPr>
                <w:rFonts w:ascii="Times New Roman" w:hAnsi="Times New Roman" w:cs="Times New Roman"/>
                <w:color w:val="000000"/>
              </w:rPr>
              <w:t>600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2"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7"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0" w:type="pct"/>
            <w:tcBorders>
              <w:top w:val="single" w:sz="4" w:space="0" w:color="auto"/>
              <w:left w:val="nil"/>
              <w:bottom w:val="single" w:sz="4" w:space="0" w:color="auto"/>
              <w:right w:val="single" w:sz="4" w:space="0" w:color="auto"/>
            </w:tcBorders>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r>
      <w:tr w:rsidR="006E14A6" w:rsidRPr="00C4501B" w:rsidTr="00623CBF">
        <w:trPr>
          <w:trHeight w:val="340"/>
          <w:jc w:val="center"/>
        </w:trPr>
        <w:tc>
          <w:tcPr>
            <w:tcW w:w="763" w:type="pct"/>
            <w:vMerge w:val="restart"/>
            <w:vAlign w:val="center"/>
          </w:tcPr>
          <w:p w:rsidR="006E14A6" w:rsidRPr="00BC2678"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Котельная №5</w:t>
            </w:r>
          </w:p>
        </w:tc>
        <w:tc>
          <w:tcPr>
            <w:tcW w:w="735" w:type="pct"/>
            <w:vAlign w:val="center"/>
          </w:tcPr>
          <w:p w:rsidR="006E14A6" w:rsidRPr="00C10BF5"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Установленная мощность</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0E4065" w:rsidRDefault="006E14A6" w:rsidP="006E14A6">
            <w:pPr>
              <w:spacing w:after="0" w:line="240" w:lineRule="auto"/>
              <w:jc w:val="center"/>
              <w:rPr>
                <w:rFonts w:ascii="Times New Roman" w:hAnsi="Times New Roman" w:cs="Times New Roman"/>
                <w:color w:val="000000"/>
              </w:rPr>
            </w:pPr>
            <w:r w:rsidRPr="000E4065">
              <w:rPr>
                <w:rFonts w:ascii="Times New Roman" w:hAnsi="Times New Roman" w:cs="Times New Roman"/>
                <w:color w:val="000000"/>
              </w:rPr>
              <w:t>3,010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2,500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2,500</w:t>
            </w:r>
          </w:p>
        </w:tc>
        <w:tc>
          <w:tcPr>
            <w:tcW w:w="432"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2,500</w:t>
            </w:r>
          </w:p>
        </w:tc>
        <w:tc>
          <w:tcPr>
            <w:tcW w:w="437"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2,500</w:t>
            </w:r>
          </w:p>
        </w:tc>
        <w:tc>
          <w:tcPr>
            <w:tcW w:w="430" w:type="pct"/>
            <w:tcBorders>
              <w:top w:val="single" w:sz="4" w:space="0" w:color="auto"/>
              <w:left w:val="nil"/>
              <w:bottom w:val="single" w:sz="4" w:space="0" w:color="auto"/>
              <w:right w:val="single" w:sz="4" w:space="0" w:color="auto"/>
            </w:tcBorders>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2,500</w:t>
            </w:r>
          </w:p>
        </w:tc>
      </w:tr>
      <w:tr w:rsidR="006E14A6" w:rsidRPr="00C4501B" w:rsidTr="00623CBF">
        <w:trPr>
          <w:trHeight w:val="340"/>
          <w:jc w:val="center"/>
        </w:trPr>
        <w:tc>
          <w:tcPr>
            <w:tcW w:w="763" w:type="pct"/>
            <w:vMerge/>
            <w:vAlign w:val="center"/>
          </w:tcPr>
          <w:p w:rsidR="006E14A6" w:rsidRPr="00C10BF5" w:rsidRDefault="006E14A6" w:rsidP="006E14A6">
            <w:pPr>
              <w:spacing w:after="0" w:line="240" w:lineRule="auto"/>
              <w:jc w:val="center"/>
              <w:rPr>
                <w:rFonts w:ascii="Times New Roman" w:hAnsi="Times New Roman" w:cs="Times New Roman"/>
                <w:color w:val="000000" w:themeColor="text1"/>
              </w:rPr>
            </w:pPr>
          </w:p>
        </w:tc>
        <w:tc>
          <w:tcPr>
            <w:tcW w:w="735" w:type="pct"/>
            <w:vAlign w:val="center"/>
          </w:tcPr>
          <w:p w:rsidR="006E14A6"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Увеличение</w:t>
            </w:r>
          </w:p>
          <w:p w:rsidR="006E14A6" w:rsidRPr="00C10BF5"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мощности</w:t>
            </w:r>
          </w:p>
        </w:tc>
        <w:tc>
          <w:tcPr>
            <w:tcW w:w="467" w:type="pct"/>
            <w:tcBorders>
              <w:top w:val="single" w:sz="4" w:space="0" w:color="auto"/>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0E4065" w:rsidRDefault="006E14A6" w:rsidP="006E14A6">
            <w:pPr>
              <w:spacing w:after="0" w:line="240" w:lineRule="auto"/>
              <w:jc w:val="center"/>
              <w:rPr>
                <w:rFonts w:ascii="Times New Roman" w:hAnsi="Times New Roman" w:cs="Times New Roman"/>
                <w:color w:val="000000"/>
              </w:rPr>
            </w:pPr>
            <w:r w:rsidRPr="000E4065">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2,500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2"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7"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0" w:type="pct"/>
            <w:tcBorders>
              <w:top w:val="single" w:sz="4" w:space="0" w:color="auto"/>
              <w:left w:val="nil"/>
              <w:bottom w:val="single" w:sz="4" w:space="0" w:color="auto"/>
              <w:right w:val="single" w:sz="4" w:space="0" w:color="auto"/>
            </w:tcBorders>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r>
      <w:tr w:rsidR="006E14A6" w:rsidRPr="00C4501B" w:rsidTr="00623CBF">
        <w:trPr>
          <w:trHeight w:val="340"/>
          <w:jc w:val="center"/>
        </w:trPr>
        <w:tc>
          <w:tcPr>
            <w:tcW w:w="763" w:type="pct"/>
            <w:vMerge/>
            <w:tcBorders>
              <w:bottom w:val="single" w:sz="4" w:space="0" w:color="auto"/>
            </w:tcBorders>
            <w:vAlign w:val="center"/>
          </w:tcPr>
          <w:p w:rsidR="006E14A6" w:rsidRPr="00C10BF5" w:rsidRDefault="006E14A6" w:rsidP="006E14A6">
            <w:pPr>
              <w:spacing w:after="0" w:line="240" w:lineRule="auto"/>
              <w:jc w:val="center"/>
              <w:rPr>
                <w:rFonts w:ascii="Times New Roman" w:hAnsi="Times New Roman" w:cs="Times New Roman"/>
                <w:color w:val="000000" w:themeColor="text1"/>
              </w:rPr>
            </w:pPr>
          </w:p>
        </w:tc>
        <w:tc>
          <w:tcPr>
            <w:tcW w:w="735" w:type="pct"/>
            <w:tcBorders>
              <w:bottom w:val="single" w:sz="4" w:space="0" w:color="auto"/>
            </w:tcBorders>
            <w:vAlign w:val="center"/>
          </w:tcPr>
          <w:p w:rsidR="006E14A6"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Уменьшение</w:t>
            </w:r>
          </w:p>
          <w:p w:rsidR="006E14A6" w:rsidRPr="00C10BF5" w:rsidRDefault="006E14A6" w:rsidP="006E14A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мощности</w:t>
            </w:r>
          </w:p>
        </w:tc>
        <w:tc>
          <w:tcPr>
            <w:tcW w:w="467" w:type="pct"/>
            <w:tcBorders>
              <w:top w:val="single" w:sz="4" w:space="0" w:color="auto"/>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0E4065" w:rsidRDefault="006E14A6" w:rsidP="006E14A6">
            <w:pPr>
              <w:spacing w:after="0" w:line="240" w:lineRule="auto"/>
              <w:jc w:val="center"/>
              <w:rPr>
                <w:rFonts w:ascii="Times New Roman" w:hAnsi="Times New Roman" w:cs="Times New Roman"/>
                <w:color w:val="000000"/>
              </w:rPr>
            </w:pPr>
            <w:r w:rsidRPr="000E4065">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Pr>
                <w:rFonts w:ascii="Times New Roman" w:hAnsi="Times New Roman" w:cs="Times New Roman"/>
                <w:color w:val="000000"/>
              </w:rPr>
              <w:t>3,010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2"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7" w:type="pct"/>
            <w:tcBorders>
              <w:top w:val="single" w:sz="4" w:space="0" w:color="auto"/>
              <w:left w:val="nil"/>
              <w:bottom w:val="single" w:sz="4" w:space="0" w:color="auto"/>
              <w:right w:val="single" w:sz="4" w:space="0" w:color="auto"/>
            </w:tcBorders>
            <w:shd w:val="clear" w:color="auto" w:fill="auto"/>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c>
          <w:tcPr>
            <w:tcW w:w="430" w:type="pct"/>
            <w:tcBorders>
              <w:top w:val="single" w:sz="4" w:space="0" w:color="auto"/>
              <w:left w:val="nil"/>
              <w:bottom w:val="single" w:sz="4" w:space="0" w:color="auto"/>
              <w:right w:val="single" w:sz="4" w:space="0" w:color="auto"/>
            </w:tcBorders>
            <w:vAlign w:val="center"/>
          </w:tcPr>
          <w:p w:rsidR="006E14A6" w:rsidRPr="00FA313E" w:rsidRDefault="006E14A6" w:rsidP="006E14A6">
            <w:pPr>
              <w:spacing w:after="0" w:line="240" w:lineRule="auto"/>
              <w:jc w:val="center"/>
              <w:rPr>
                <w:rFonts w:ascii="Times New Roman" w:hAnsi="Times New Roman" w:cs="Times New Roman"/>
                <w:color w:val="000000"/>
              </w:rPr>
            </w:pPr>
            <w:r w:rsidRPr="00FA313E">
              <w:rPr>
                <w:rFonts w:ascii="Times New Roman" w:hAnsi="Times New Roman" w:cs="Times New Roman"/>
                <w:color w:val="000000"/>
              </w:rPr>
              <w:t>0,000</w:t>
            </w:r>
          </w:p>
        </w:tc>
      </w:tr>
    </w:tbl>
    <w:p w:rsidR="00FA313E" w:rsidRPr="00696048" w:rsidRDefault="00FA313E" w:rsidP="00215BB4">
      <w:pPr>
        <w:spacing w:after="0" w:line="300" w:lineRule="auto"/>
        <w:ind w:firstLine="709"/>
        <w:jc w:val="both"/>
        <w:rPr>
          <w:rFonts w:ascii="Times New Roman" w:hAnsi="Times New Roman" w:cs="Times New Roman"/>
          <w:color w:val="000000" w:themeColor="text1"/>
          <w:sz w:val="24"/>
          <w:szCs w:val="24"/>
        </w:rPr>
      </w:pPr>
    </w:p>
    <w:p w:rsidR="00441989" w:rsidRDefault="00441989" w:rsidP="00441989">
      <w:pPr>
        <w:spacing w:after="0" w:line="300" w:lineRule="auto"/>
        <w:jc w:val="both"/>
        <w:rPr>
          <w:rFonts w:ascii="Times New Roman" w:hAnsi="Times New Roman" w:cs="Times New Roman"/>
          <w:sz w:val="24"/>
          <w:szCs w:val="24"/>
        </w:rPr>
      </w:pPr>
      <w:bookmarkStart w:id="126" w:name="_Toc435791221"/>
      <w:r>
        <w:rPr>
          <w:rFonts w:ascii="Times New Roman" w:hAnsi="Times New Roman" w:cs="Times New Roman"/>
          <w:sz w:val="24"/>
          <w:szCs w:val="24"/>
        </w:rPr>
        <w:tab/>
        <w:t>Изменение установленной мощности связано с строительством новых котельных и выводом существующих из эксплуатации.</w:t>
      </w:r>
      <w:r w:rsidR="006E14A6">
        <w:rPr>
          <w:rFonts w:ascii="Times New Roman" w:hAnsi="Times New Roman" w:cs="Times New Roman"/>
          <w:sz w:val="24"/>
          <w:szCs w:val="24"/>
        </w:rPr>
        <w:t xml:space="preserve"> Измененная установленная мощность является рекомендуемой на основании анализа существующей системы теплоснабжения и может быть изменена.</w:t>
      </w:r>
    </w:p>
    <w:p w:rsidR="00866021" w:rsidRPr="00441989" w:rsidRDefault="00866021" w:rsidP="00441989">
      <w:pPr>
        <w:spacing w:after="0"/>
        <w:jc w:val="both"/>
        <w:rPr>
          <w:rFonts w:ascii="Times New Roman" w:hAnsi="Times New Roman" w:cs="Times New Roman"/>
          <w:color w:val="000000" w:themeColor="text1"/>
          <w:sz w:val="24"/>
          <w:szCs w:val="24"/>
        </w:rPr>
      </w:pPr>
    </w:p>
    <w:p w:rsidR="00976693" w:rsidRPr="00696048" w:rsidRDefault="009C7FE6" w:rsidP="00215BB4">
      <w:pPr>
        <w:pStyle w:val="3"/>
        <w:spacing w:before="0"/>
        <w:jc w:val="center"/>
        <w:rPr>
          <w:rFonts w:ascii="Times New Roman" w:hAnsi="Times New Roman" w:cs="Times New Roman"/>
          <w:b w:val="0"/>
          <w:i/>
          <w:color w:val="000000" w:themeColor="text1"/>
          <w:sz w:val="24"/>
          <w:szCs w:val="24"/>
        </w:rPr>
      </w:pPr>
      <w:bookmarkStart w:id="127" w:name="_Toc143768198"/>
      <w:r w:rsidRPr="00696048">
        <w:rPr>
          <w:rFonts w:ascii="Times New Roman" w:hAnsi="Times New Roman" w:cs="Times New Roman"/>
          <w:b w:val="0"/>
          <w:i/>
          <w:color w:val="000000" w:themeColor="text1"/>
          <w:sz w:val="24"/>
          <w:szCs w:val="24"/>
        </w:rPr>
        <w:t>5</w:t>
      </w:r>
      <w:r w:rsidR="00360B4B" w:rsidRPr="00696048">
        <w:rPr>
          <w:rFonts w:ascii="Times New Roman" w:hAnsi="Times New Roman" w:cs="Times New Roman"/>
          <w:b w:val="0"/>
          <w:i/>
          <w:color w:val="000000" w:themeColor="text1"/>
          <w:sz w:val="24"/>
          <w:szCs w:val="24"/>
        </w:rPr>
        <w:t>.10</w:t>
      </w:r>
      <w:r w:rsidR="00976693" w:rsidRPr="00696048">
        <w:rPr>
          <w:rFonts w:ascii="Times New Roman" w:hAnsi="Times New Roman" w:cs="Times New Roman"/>
          <w:b w:val="0"/>
          <w:i/>
          <w:color w:val="000000" w:themeColor="text1"/>
          <w:sz w:val="24"/>
          <w:szCs w:val="24"/>
        </w:rPr>
        <w:t>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27"/>
    </w:p>
    <w:p w:rsidR="00A60BC1" w:rsidRPr="00696048" w:rsidRDefault="00A60BC1" w:rsidP="00215BB4">
      <w:pPr>
        <w:spacing w:after="0"/>
        <w:ind w:firstLine="709"/>
        <w:rPr>
          <w:rFonts w:ascii="Times New Roman" w:hAnsi="Times New Roman" w:cs="Times New Roman"/>
          <w:color w:val="000000" w:themeColor="text1"/>
          <w:sz w:val="24"/>
          <w:szCs w:val="24"/>
        </w:rPr>
      </w:pPr>
    </w:p>
    <w:p w:rsidR="0027384D" w:rsidRPr="00696048" w:rsidRDefault="009C7FE6" w:rsidP="00DC2577">
      <w:pPr>
        <w:spacing w:after="0"/>
        <w:ind w:firstLine="709"/>
        <w:jc w:val="both"/>
        <w:rPr>
          <w:rFonts w:ascii="Times New Roman" w:eastAsiaTheme="majorEastAsia" w:hAnsi="Times New Roman" w:cs="Times New Roman"/>
          <w:b/>
          <w:bCs/>
          <w:color w:val="000000" w:themeColor="text1"/>
          <w:sz w:val="24"/>
          <w:szCs w:val="24"/>
        </w:rPr>
      </w:pPr>
      <w:r w:rsidRPr="00696048">
        <w:rPr>
          <w:rFonts w:ascii="Times New Roman" w:hAnsi="Times New Roman" w:cs="Times New Roman"/>
          <w:color w:val="000000" w:themeColor="text1"/>
          <w:sz w:val="24"/>
          <w:szCs w:val="24"/>
        </w:rPr>
        <w:t xml:space="preserve">Ввода и реконструкции существующих источников тепловой энергии </w:t>
      </w:r>
      <w:r w:rsidR="003B2B15">
        <w:rPr>
          <w:rFonts w:ascii="Times New Roman" w:hAnsi="Times New Roman" w:cs="Times New Roman"/>
          <w:color w:val="000000" w:themeColor="text1"/>
          <w:sz w:val="24"/>
          <w:szCs w:val="24"/>
        </w:rPr>
        <w:t xml:space="preserve">для использования возобновляемых источников энергии </w:t>
      </w:r>
      <w:r w:rsidRPr="00696048">
        <w:rPr>
          <w:rFonts w:ascii="Times New Roman" w:hAnsi="Times New Roman" w:cs="Times New Roman"/>
          <w:color w:val="000000" w:themeColor="text1"/>
          <w:sz w:val="24"/>
          <w:szCs w:val="24"/>
        </w:rPr>
        <w:t>не планируется. На территории</w:t>
      </w:r>
      <w:r w:rsidR="00A819F6" w:rsidRPr="00696048">
        <w:rPr>
          <w:rFonts w:ascii="Times New Roman" w:hAnsi="Times New Roman" w:cs="Times New Roman"/>
          <w:color w:val="000000" w:themeColor="text1"/>
          <w:sz w:val="24"/>
          <w:szCs w:val="24"/>
        </w:rPr>
        <w:t xml:space="preserve"> </w:t>
      </w:r>
      <w:r w:rsidR="00FA313E">
        <w:rPr>
          <w:rFonts w:ascii="Times New Roman" w:hAnsi="Times New Roman" w:cs="Times New Roman"/>
          <w:color w:val="000000" w:themeColor="text1"/>
          <w:sz w:val="24"/>
          <w:szCs w:val="24"/>
        </w:rPr>
        <w:t>городск</w:t>
      </w:r>
      <w:r w:rsidR="004F23B2">
        <w:rPr>
          <w:rFonts w:ascii="Times New Roman" w:hAnsi="Times New Roman" w:cs="Times New Roman"/>
          <w:color w:val="000000" w:themeColor="text1"/>
          <w:sz w:val="24"/>
          <w:szCs w:val="24"/>
        </w:rPr>
        <w:t>ого поселения</w:t>
      </w:r>
      <w:r w:rsidRPr="00696048">
        <w:rPr>
          <w:rFonts w:ascii="Times New Roman" w:hAnsi="Times New Roman" w:cs="Times New Roman"/>
          <w:color w:val="000000" w:themeColor="text1"/>
          <w:sz w:val="24"/>
          <w:szCs w:val="24"/>
        </w:rPr>
        <w:t xml:space="preserve"> нет источников тепловой энергии с использованием возобновляемых источников энергии.</w:t>
      </w:r>
    </w:p>
    <w:p w:rsidR="00976693" w:rsidRPr="00696048" w:rsidRDefault="00976693" w:rsidP="00215BB4">
      <w:pPr>
        <w:spacing w:after="0"/>
        <w:rPr>
          <w:rFonts w:ascii="Times New Roman" w:eastAsiaTheme="majorEastAsia" w:hAnsi="Times New Roman" w:cs="Times New Roman"/>
          <w:b/>
          <w:bCs/>
          <w:color w:val="000000" w:themeColor="text1"/>
          <w:sz w:val="24"/>
          <w:szCs w:val="24"/>
        </w:rPr>
      </w:pPr>
      <w:r w:rsidRPr="00696048">
        <w:rPr>
          <w:rFonts w:ascii="Times New Roman" w:hAnsi="Times New Roman" w:cs="Times New Roman"/>
          <w:color w:val="000000" w:themeColor="text1"/>
          <w:sz w:val="24"/>
          <w:szCs w:val="24"/>
        </w:rPr>
        <w:br w:type="page"/>
      </w:r>
    </w:p>
    <w:p w:rsidR="00360B4B" w:rsidRPr="00233985" w:rsidRDefault="00360B4B" w:rsidP="001E718D">
      <w:pPr>
        <w:pStyle w:val="2"/>
        <w:spacing w:before="0"/>
        <w:ind w:firstLine="709"/>
        <w:jc w:val="both"/>
        <w:rPr>
          <w:rFonts w:ascii="Times New Roman" w:hAnsi="Times New Roman" w:cs="Times New Roman"/>
          <w:color w:val="000000" w:themeColor="text1"/>
          <w:sz w:val="24"/>
          <w:szCs w:val="24"/>
        </w:rPr>
      </w:pPr>
      <w:bookmarkStart w:id="128" w:name="_Toc6389149"/>
      <w:bookmarkStart w:id="129" w:name="_Toc143768199"/>
      <w:bookmarkEnd w:id="126"/>
      <w:r w:rsidRPr="002249F5">
        <w:rPr>
          <w:rFonts w:ascii="Times New Roman" w:hAnsi="Times New Roman" w:cs="Times New Roman"/>
          <w:color w:val="000000" w:themeColor="text1"/>
          <w:sz w:val="24"/>
          <w:szCs w:val="24"/>
        </w:rPr>
        <w:lastRenderedPageBreak/>
        <w:t xml:space="preserve">Раздел 6. Предложения по </w:t>
      </w:r>
      <w:r w:rsidRPr="00233985">
        <w:rPr>
          <w:rFonts w:ascii="Times New Roman" w:hAnsi="Times New Roman" w:cs="Times New Roman"/>
          <w:color w:val="000000" w:themeColor="text1"/>
          <w:sz w:val="24"/>
          <w:szCs w:val="24"/>
        </w:rPr>
        <w:t xml:space="preserve">строительству, реконструкции и (или) модернизации </w:t>
      </w:r>
      <w:r w:rsidRPr="00233985">
        <w:rPr>
          <w:rFonts w:ascii="Times New Roman" w:hAnsi="Times New Roman" w:cs="Times New Roman"/>
          <w:color w:val="000000" w:themeColor="text1"/>
          <w:sz w:val="24"/>
          <w:szCs w:val="24"/>
        </w:rPr>
        <w:br/>
        <w:t>тепловых сетей</w:t>
      </w:r>
      <w:bookmarkEnd w:id="128"/>
      <w:bookmarkEnd w:id="129"/>
    </w:p>
    <w:p w:rsidR="00A60BC1" w:rsidRPr="00233985" w:rsidRDefault="00A60BC1" w:rsidP="001E718D">
      <w:pPr>
        <w:spacing w:after="0"/>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130" w:name="_Toc435791222"/>
      <w:bookmarkStart w:id="131" w:name="_Toc6389150"/>
      <w:bookmarkStart w:id="132" w:name="_Toc143768200"/>
      <w:r w:rsidRPr="00233985">
        <w:rPr>
          <w:rFonts w:ascii="Times New Roman" w:hAnsi="Times New Roman" w:cs="Times New Roman"/>
          <w:b w:val="0"/>
          <w:i/>
          <w:color w:val="000000" w:themeColor="text1"/>
          <w:sz w:val="24"/>
          <w:szCs w:val="24"/>
        </w:rPr>
        <w:t xml:space="preserve">6.1 Предложения по строительству, реконструкции и (или) модернизации тепловых сетей, </w:t>
      </w:r>
      <w:r w:rsidRPr="00233985">
        <w:rPr>
          <w:rFonts w:ascii="Times New Roman" w:hAnsi="Times New Roman" w:cs="Times New Roman"/>
          <w:b w:val="0"/>
          <w:i/>
          <w:color w:val="000000" w:themeColor="text1"/>
          <w:sz w:val="24"/>
          <w:szCs w:val="24"/>
        </w:rPr>
        <w:br/>
        <w:t xml:space="preserve">обеспечивающих перераспределение тепловой нагрузки из зон с дефицитом располагаемой </w:t>
      </w:r>
      <w:r w:rsidRPr="00233985">
        <w:rPr>
          <w:rFonts w:ascii="Times New Roman" w:hAnsi="Times New Roman" w:cs="Times New Roman"/>
          <w:b w:val="0"/>
          <w:i/>
          <w:color w:val="000000" w:themeColor="text1"/>
          <w:sz w:val="24"/>
          <w:szCs w:val="24"/>
        </w:rPr>
        <w:br/>
        <w:t>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0"/>
      <w:bookmarkEnd w:id="131"/>
      <w:bookmarkEnd w:id="132"/>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4F23B2" w:rsidRPr="00233985" w:rsidRDefault="000469BF" w:rsidP="004F23B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с</w:t>
      </w:r>
      <w:r w:rsidR="004F23B2" w:rsidRPr="00777C34">
        <w:rPr>
          <w:rFonts w:ascii="Times New Roman" w:hAnsi="Times New Roman" w:cs="Times New Roman"/>
          <w:color w:val="000000" w:themeColor="text1"/>
          <w:sz w:val="24"/>
          <w:szCs w:val="24"/>
        </w:rPr>
        <w:t>троительств</w:t>
      </w:r>
      <w:r>
        <w:rPr>
          <w:rFonts w:ascii="Times New Roman" w:hAnsi="Times New Roman" w:cs="Times New Roman"/>
          <w:color w:val="000000" w:themeColor="text1"/>
          <w:sz w:val="24"/>
          <w:szCs w:val="24"/>
        </w:rPr>
        <w:t>а</w:t>
      </w:r>
      <w:r w:rsidR="004F23B2" w:rsidRPr="00777C34">
        <w:rPr>
          <w:rFonts w:ascii="Times New Roman" w:hAnsi="Times New Roman" w:cs="Times New Roman"/>
          <w:color w:val="000000" w:themeColor="text1"/>
          <w:sz w:val="24"/>
          <w:szCs w:val="24"/>
        </w:rPr>
        <w:t xml:space="preserve"> и реконструкци</w:t>
      </w:r>
      <w:r>
        <w:rPr>
          <w:rFonts w:ascii="Times New Roman" w:hAnsi="Times New Roman" w:cs="Times New Roman"/>
          <w:color w:val="000000" w:themeColor="text1"/>
          <w:sz w:val="24"/>
          <w:szCs w:val="24"/>
        </w:rPr>
        <w:t>и</w:t>
      </w:r>
      <w:r w:rsidR="004F23B2" w:rsidRPr="00777C34">
        <w:rPr>
          <w:rFonts w:ascii="Times New Roman" w:hAnsi="Times New Roman" w:cs="Times New Roman"/>
          <w:color w:val="000000" w:themeColor="text1"/>
          <w:sz w:val="24"/>
          <w:szCs w:val="24"/>
        </w:rPr>
        <w:t xml:space="preserve"> тепловых сетей, обеспечивающих перераспределение тепловой нагрузки,</w:t>
      </w:r>
      <w:r>
        <w:rPr>
          <w:rFonts w:ascii="Times New Roman" w:hAnsi="Times New Roman" w:cs="Times New Roman"/>
          <w:color w:val="000000" w:themeColor="text1"/>
          <w:sz w:val="24"/>
          <w:szCs w:val="24"/>
        </w:rPr>
        <w:t xml:space="preserve"> отсутствует</w:t>
      </w:r>
      <w:r w:rsidR="004F23B2" w:rsidRPr="00777C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Наблюдаемый расчетный дефицит тепловой мощности котельной №1 возникает при максимальной нагрузке на систему при наружной температуре -38˚С, фактически дефицит отсутствует.</w:t>
      </w:r>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133" w:name="_Toc435791223"/>
      <w:bookmarkStart w:id="134" w:name="_Toc6389151"/>
      <w:bookmarkStart w:id="135" w:name="_Toc143768201"/>
      <w:r w:rsidRPr="00233985">
        <w:rPr>
          <w:rFonts w:ascii="Times New Roman" w:hAnsi="Times New Roman" w:cs="Times New Roman"/>
          <w:b w:val="0"/>
          <w:i/>
          <w:color w:val="000000" w:themeColor="text1"/>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133"/>
      <w:bookmarkEnd w:id="134"/>
      <w:bookmarkEnd w:id="135"/>
    </w:p>
    <w:p w:rsidR="00A60BC1" w:rsidRDefault="00A60BC1" w:rsidP="00865D0D">
      <w:pPr>
        <w:spacing w:after="0"/>
        <w:jc w:val="both"/>
        <w:rPr>
          <w:rFonts w:ascii="Times New Roman" w:hAnsi="Times New Roman" w:cs="Times New Roman"/>
          <w:color w:val="000000" w:themeColor="text1"/>
          <w:sz w:val="24"/>
          <w:szCs w:val="24"/>
        </w:rPr>
      </w:pPr>
    </w:p>
    <w:p w:rsidR="007D44E2" w:rsidRPr="008456F3" w:rsidRDefault="007D44E2" w:rsidP="007D44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Строительство, реконструкция и (или) модернизация</w:t>
      </w:r>
      <w:r w:rsidRPr="008456F3">
        <w:rPr>
          <w:rFonts w:ascii="Times New Roman" w:hAnsi="Times New Roman" w:cs="Times New Roman"/>
          <w:color w:val="000000" w:themeColor="text1"/>
          <w:sz w:val="24"/>
          <w:szCs w:val="24"/>
        </w:rPr>
        <w:t xml:space="preserve">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 не планируется.</w:t>
      </w:r>
    </w:p>
    <w:p w:rsidR="00066724" w:rsidRPr="00233985" w:rsidRDefault="00066724" w:rsidP="001E718D">
      <w:pPr>
        <w:spacing w:after="0"/>
        <w:ind w:firstLine="709"/>
        <w:jc w:val="both"/>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136" w:name="_Toc435791224"/>
      <w:bookmarkStart w:id="137" w:name="_Toc6389152"/>
      <w:bookmarkStart w:id="138" w:name="_Toc143768202"/>
      <w:r w:rsidRPr="00233985">
        <w:rPr>
          <w:rFonts w:ascii="Times New Roman" w:hAnsi="Times New Roman" w:cs="Times New Roman"/>
          <w:b w:val="0"/>
          <w:i/>
          <w:color w:val="000000" w:themeColor="text1"/>
          <w:sz w:val="24"/>
          <w:szCs w:val="24"/>
        </w:rPr>
        <w:t xml:space="preserve">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w:t>
      </w:r>
      <w:r w:rsidRPr="00233985">
        <w:rPr>
          <w:rFonts w:ascii="Times New Roman" w:hAnsi="Times New Roman" w:cs="Times New Roman"/>
          <w:b w:val="0"/>
          <w:i/>
          <w:color w:val="000000" w:themeColor="text1"/>
          <w:sz w:val="24"/>
          <w:szCs w:val="24"/>
        </w:rPr>
        <w:br/>
        <w:t xml:space="preserve">потребителям от различных источников тепловой энергии при сохранении надежности </w:t>
      </w:r>
      <w:r w:rsidRPr="00233985">
        <w:rPr>
          <w:rFonts w:ascii="Times New Roman" w:hAnsi="Times New Roman" w:cs="Times New Roman"/>
          <w:b w:val="0"/>
          <w:i/>
          <w:color w:val="000000" w:themeColor="text1"/>
          <w:sz w:val="24"/>
          <w:szCs w:val="24"/>
        </w:rPr>
        <w:br/>
        <w:t>теплоснабжения</w:t>
      </w:r>
      <w:bookmarkEnd w:id="136"/>
      <w:bookmarkEnd w:id="137"/>
      <w:bookmarkEnd w:id="138"/>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27384D" w:rsidRPr="00233985" w:rsidRDefault="0027384D" w:rsidP="001E718D">
      <w:pPr>
        <w:spacing w:after="0"/>
        <w:ind w:firstLine="709"/>
        <w:jc w:val="both"/>
        <w:rPr>
          <w:rFonts w:ascii="Times New Roman" w:hAnsi="Times New Roman" w:cs="Times New Roman"/>
          <w:color w:val="000000" w:themeColor="text1"/>
          <w:sz w:val="24"/>
          <w:szCs w:val="24"/>
        </w:rPr>
      </w:pPr>
      <w:r w:rsidRPr="00777C34">
        <w:rPr>
          <w:rFonts w:ascii="Times New Roman" w:hAnsi="Times New Roman" w:cs="Times New Roman"/>
          <w:color w:val="000000" w:themeColor="text1"/>
          <w:sz w:val="24"/>
          <w:szCs w:val="24"/>
        </w:rPr>
        <w:t>Возможность поставок тепловой энергии потребителям от различных источников тепловой энергии отсутствует. Строительство и реконструкция тепловых сетей для обеспечения этих мероприятий не требуется.</w:t>
      </w:r>
    </w:p>
    <w:p w:rsidR="0027384D" w:rsidRPr="00233985" w:rsidRDefault="0027384D" w:rsidP="00233985">
      <w:pPr>
        <w:spacing w:after="0"/>
        <w:ind w:firstLine="709"/>
        <w:jc w:val="both"/>
        <w:rPr>
          <w:rFonts w:ascii="Times New Roman" w:hAnsi="Times New Roman" w:cs="Times New Roman"/>
          <w:color w:val="000000" w:themeColor="text1"/>
          <w:sz w:val="24"/>
          <w:szCs w:val="24"/>
        </w:rPr>
      </w:pPr>
    </w:p>
    <w:p w:rsidR="00360B4B" w:rsidRPr="00233985" w:rsidRDefault="00360B4B" w:rsidP="00233985">
      <w:pPr>
        <w:pStyle w:val="3"/>
        <w:spacing w:before="0"/>
        <w:jc w:val="center"/>
        <w:rPr>
          <w:rFonts w:ascii="Times New Roman" w:hAnsi="Times New Roman" w:cs="Times New Roman"/>
          <w:b w:val="0"/>
          <w:i/>
          <w:color w:val="000000" w:themeColor="text1"/>
          <w:sz w:val="24"/>
          <w:szCs w:val="24"/>
        </w:rPr>
      </w:pPr>
      <w:bookmarkStart w:id="139" w:name="_Toc435791225"/>
      <w:bookmarkStart w:id="140" w:name="_Toc6389153"/>
      <w:bookmarkStart w:id="141" w:name="_Toc143768203"/>
      <w:r w:rsidRPr="00233985">
        <w:rPr>
          <w:rFonts w:ascii="Times New Roman" w:hAnsi="Times New Roman" w:cs="Times New Roman"/>
          <w:b w:val="0"/>
          <w:i/>
          <w:color w:val="000000" w:themeColor="text1"/>
          <w:sz w:val="24"/>
          <w:szCs w:val="24"/>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w:t>
      </w:r>
      <w:r w:rsidR="00865D0D">
        <w:rPr>
          <w:rFonts w:ascii="Times New Roman" w:hAnsi="Times New Roman" w:cs="Times New Roman"/>
          <w:b w:val="0"/>
          <w:i/>
          <w:color w:val="000000" w:themeColor="text1"/>
          <w:sz w:val="24"/>
          <w:szCs w:val="24"/>
        </w:rPr>
        <w:t>ых</w:t>
      </w:r>
      <w:r w:rsidRPr="00233985">
        <w:rPr>
          <w:rFonts w:ascii="Times New Roman" w:hAnsi="Times New Roman" w:cs="Times New Roman"/>
          <w:b w:val="0"/>
          <w:i/>
          <w:color w:val="000000" w:themeColor="text1"/>
          <w:sz w:val="24"/>
          <w:szCs w:val="24"/>
        </w:rPr>
        <w:t xml:space="preserve"> в пиковый режим работы или ликвидации котельн</w:t>
      </w:r>
      <w:bookmarkEnd w:id="139"/>
      <w:bookmarkEnd w:id="140"/>
      <w:r w:rsidR="00865D0D">
        <w:rPr>
          <w:rFonts w:ascii="Times New Roman" w:hAnsi="Times New Roman" w:cs="Times New Roman"/>
          <w:b w:val="0"/>
          <w:i/>
          <w:color w:val="000000" w:themeColor="text1"/>
          <w:sz w:val="24"/>
          <w:szCs w:val="24"/>
        </w:rPr>
        <w:t>ых</w:t>
      </w:r>
      <w:bookmarkEnd w:id="141"/>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Default="00F41DD8"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Согласно ФЗ №</w:t>
      </w:r>
      <w:r w:rsidR="0027384D" w:rsidRPr="00233985">
        <w:rPr>
          <w:rFonts w:ascii="Times New Roman" w:hAnsi="Times New Roman" w:cs="Times New Roman"/>
          <w:color w:val="000000" w:themeColor="text1"/>
          <w:sz w:val="24"/>
          <w:szCs w:val="24"/>
        </w:rPr>
        <w:t xml:space="preserve">190 «О теплоснабжении»,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 Перевод </w:t>
      </w:r>
      <w:r w:rsidR="0022643D">
        <w:rPr>
          <w:rFonts w:ascii="Times New Roman" w:hAnsi="Times New Roman" w:cs="Times New Roman"/>
          <w:color w:val="000000" w:themeColor="text1"/>
          <w:sz w:val="24"/>
          <w:szCs w:val="24"/>
        </w:rPr>
        <w:t>источников тепловой энергии</w:t>
      </w:r>
      <w:r w:rsidR="0022643D" w:rsidRPr="00233985">
        <w:rPr>
          <w:rFonts w:ascii="Times New Roman" w:hAnsi="Times New Roman" w:cs="Times New Roman"/>
          <w:color w:val="000000" w:themeColor="text1"/>
          <w:sz w:val="24"/>
          <w:szCs w:val="24"/>
        </w:rPr>
        <w:t xml:space="preserve"> </w:t>
      </w:r>
      <w:r w:rsidR="0027384D" w:rsidRPr="00233985">
        <w:rPr>
          <w:rFonts w:ascii="Times New Roman" w:hAnsi="Times New Roman" w:cs="Times New Roman"/>
          <w:color w:val="000000" w:themeColor="text1"/>
          <w:sz w:val="24"/>
          <w:szCs w:val="24"/>
        </w:rPr>
        <w:t xml:space="preserve">в пиковый режим работы не предполагается на расчетный период </w:t>
      </w:r>
      <w:r w:rsidR="005F68A4">
        <w:rPr>
          <w:rFonts w:ascii="Times New Roman" w:hAnsi="Times New Roman" w:cs="Times New Roman"/>
          <w:color w:val="000000" w:themeColor="text1"/>
          <w:sz w:val="24"/>
          <w:szCs w:val="24"/>
        </w:rPr>
        <w:t xml:space="preserve">до </w:t>
      </w:r>
      <w:r w:rsidR="00EB0A1A">
        <w:rPr>
          <w:rFonts w:ascii="Times New Roman" w:hAnsi="Times New Roman" w:cs="Times New Roman"/>
          <w:color w:val="000000" w:themeColor="text1"/>
          <w:sz w:val="24"/>
          <w:szCs w:val="24"/>
        </w:rPr>
        <w:t>2041</w:t>
      </w:r>
      <w:r w:rsidR="005F68A4">
        <w:rPr>
          <w:rFonts w:ascii="Times New Roman" w:hAnsi="Times New Roman" w:cs="Times New Roman"/>
          <w:color w:val="000000" w:themeColor="text1"/>
          <w:sz w:val="24"/>
          <w:szCs w:val="24"/>
        </w:rPr>
        <w:t xml:space="preserve"> года</w:t>
      </w:r>
      <w:r w:rsidR="0027384D" w:rsidRPr="00233985">
        <w:rPr>
          <w:rFonts w:ascii="Times New Roman" w:hAnsi="Times New Roman" w:cs="Times New Roman"/>
          <w:color w:val="000000" w:themeColor="text1"/>
          <w:sz w:val="24"/>
          <w:szCs w:val="24"/>
        </w:rPr>
        <w:t>. Ликвидация существующ</w:t>
      </w:r>
      <w:r w:rsidR="00B7130B">
        <w:rPr>
          <w:rFonts w:ascii="Times New Roman" w:hAnsi="Times New Roman" w:cs="Times New Roman"/>
          <w:color w:val="000000" w:themeColor="text1"/>
          <w:sz w:val="24"/>
          <w:szCs w:val="24"/>
        </w:rPr>
        <w:t>их</w:t>
      </w:r>
      <w:r w:rsidR="0027384D" w:rsidRPr="00233985">
        <w:rPr>
          <w:rFonts w:ascii="Times New Roman" w:hAnsi="Times New Roman" w:cs="Times New Roman"/>
          <w:color w:val="000000" w:themeColor="text1"/>
          <w:sz w:val="24"/>
          <w:szCs w:val="24"/>
        </w:rPr>
        <w:t xml:space="preserve"> </w:t>
      </w:r>
      <w:r w:rsidR="0022643D">
        <w:rPr>
          <w:rFonts w:ascii="Times New Roman" w:hAnsi="Times New Roman" w:cs="Times New Roman"/>
          <w:color w:val="000000" w:themeColor="text1"/>
          <w:sz w:val="24"/>
          <w:szCs w:val="24"/>
        </w:rPr>
        <w:t>источников тепловой энергии</w:t>
      </w:r>
      <w:r w:rsidR="0022643D" w:rsidRPr="00233985">
        <w:rPr>
          <w:rFonts w:ascii="Times New Roman" w:hAnsi="Times New Roman" w:cs="Times New Roman"/>
          <w:color w:val="000000" w:themeColor="text1"/>
          <w:sz w:val="24"/>
          <w:szCs w:val="24"/>
        </w:rPr>
        <w:t xml:space="preserve"> </w:t>
      </w:r>
      <w:r w:rsidR="00A60BC1" w:rsidRPr="00233985">
        <w:rPr>
          <w:rFonts w:ascii="Times New Roman" w:hAnsi="Times New Roman" w:cs="Times New Roman"/>
          <w:color w:val="000000" w:themeColor="text1"/>
          <w:sz w:val="24"/>
          <w:szCs w:val="24"/>
        </w:rPr>
        <w:t>на основаниях, изложенных в п. 5.5</w:t>
      </w:r>
      <w:r w:rsidR="0027384D" w:rsidRPr="00233985">
        <w:rPr>
          <w:rFonts w:ascii="Times New Roman" w:hAnsi="Times New Roman" w:cs="Times New Roman"/>
          <w:color w:val="000000" w:themeColor="text1"/>
          <w:sz w:val="24"/>
          <w:szCs w:val="24"/>
        </w:rPr>
        <w:t>,</w:t>
      </w:r>
      <w:r w:rsidR="00416396" w:rsidRPr="00233985">
        <w:rPr>
          <w:rFonts w:ascii="Times New Roman" w:hAnsi="Times New Roman" w:cs="Times New Roman"/>
          <w:color w:val="000000" w:themeColor="text1"/>
          <w:sz w:val="24"/>
          <w:szCs w:val="24"/>
        </w:rPr>
        <w:t xml:space="preserve"> </w:t>
      </w:r>
      <w:r w:rsidR="0027384D" w:rsidRPr="00233985">
        <w:rPr>
          <w:rFonts w:ascii="Times New Roman" w:hAnsi="Times New Roman" w:cs="Times New Roman"/>
          <w:color w:val="000000" w:themeColor="text1"/>
          <w:sz w:val="24"/>
          <w:szCs w:val="24"/>
        </w:rPr>
        <w:t>не предполагается.</w:t>
      </w:r>
    </w:p>
    <w:p w:rsidR="008B13A6" w:rsidRDefault="008B13A6" w:rsidP="00B30590">
      <w:pPr>
        <w:spacing w:after="0"/>
        <w:jc w:val="both"/>
        <w:rPr>
          <w:rFonts w:ascii="Times New Roman" w:hAnsi="Times New Roman" w:cs="Times New Roman"/>
          <w:color w:val="000000" w:themeColor="text1"/>
          <w:sz w:val="24"/>
          <w:szCs w:val="24"/>
        </w:rPr>
      </w:pPr>
    </w:p>
    <w:p w:rsidR="000469BF" w:rsidRDefault="000469BF" w:rsidP="00B30590">
      <w:pPr>
        <w:spacing w:after="0"/>
        <w:jc w:val="both"/>
        <w:rPr>
          <w:rFonts w:ascii="Times New Roman" w:hAnsi="Times New Roman" w:cs="Times New Roman"/>
          <w:color w:val="000000" w:themeColor="text1"/>
          <w:sz w:val="24"/>
          <w:szCs w:val="24"/>
        </w:rPr>
      </w:pPr>
    </w:p>
    <w:p w:rsidR="000469BF" w:rsidRPr="00233985" w:rsidRDefault="000469BF" w:rsidP="00B30590">
      <w:pPr>
        <w:spacing w:after="0"/>
        <w:jc w:val="both"/>
        <w:rPr>
          <w:rFonts w:ascii="Times New Roman" w:hAnsi="Times New Roman" w:cs="Times New Roman"/>
          <w:color w:val="000000" w:themeColor="text1"/>
          <w:sz w:val="24"/>
          <w:szCs w:val="24"/>
        </w:rPr>
      </w:pPr>
    </w:p>
    <w:p w:rsidR="001730ED" w:rsidRPr="00233985" w:rsidRDefault="001730ED" w:rsidP="00233985">
      <w:pPr>
        <w:pStyle w:val="3"/>
        <w:spacing w:before="0"/>
        <w:jc w:val="center"/>
        <w:rPr>
          <w:rFonts w:ascii="Times New Roman" w:hAnsi="Times New Roman" w:cs="Times New Roman"/>
          <w:b w:val="0"/>
          <w:i/>
          <w:color w:val="000000" w:themeColor="text1"/>
          <w:sz w:val="24"/>
          <w:szCs w:val="24"/>
        </w:rPr>
      </w:pPr>
      <w:bookmarkStart w:id="142" w:name="_Toc435791226"/>
      <w:bookmarkStart w:id="143" w:name="_Toc6389154"/>
      <w:bookmarkStart w:id="144" w:name="_Toc143768204"/>
      <w:r w:rsidRPr="00233985">
        <w:rPr>
          <w:rFonts w:ascii="Times New Roman" w:hAnsi="Times New Roman" w:cs="Times New Roman"/>
          <w:b w:val="0"/>
          <w:i/>
          <w:color w:val="000000" w:themeColor="text1"/>
          <w:sz w:val="24"/>
          <w:szCs w:val="24"/>
        </w:rPr>
        <w:lastRenderedPageBreak/>
        <w:t xml:space="preserve">6.5 Предложения по строительству, реконструкции и (или) модернизации тепловых сетей для обеспечения нормативной надежности </w:t>
      </w:r>
      <w:bookmarkEnd w:id="142"/>
      <w:bookmarkEnd w:id="143"/>
      <w:r w:rsidR="008B13A6">
        <w:rPr>
          <w:rFonts w:ascii="Times New Roman" w:hAnsi="Times New Roman" w:cs="Times New Roman"/>
          <w:b w:val="0"/>
          <w:i/>
          <w:color w:val="000000" w:themeColor="text1"/>
          <w:sz w:val="24"/>
          <w:szCs w:val="24"/>
        </w:rPr>
        <w:t>потребителей</w:t>
      </w:r>
      <w:bookmarkEnd w:id="144"/>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Pr="00233985" w:rsidRDefault="0027384D"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учета теплоносителя или тепловой энергии прекращением подачи теплоносителя или подачи тепловой энергии на тепло</w:t>
      </w:r>
      <w:r w:rsidR="00B541ED" w:rsidRPr="00233985">
        <w:rPr>
          <w:rFonts w:ascii="Times New Roman" w:hAnsi="Times New Roman" w:cs="Times New Roman"/>
          <w:color w:val="000000" w:themeColor="text1"/>
          <w:sz w:val="24"/>
          <w:szCs w:val="24"/>
        </w:rPr>
        <w:t xml:space="preserve"> </w:t>
      </w:r>
      <w:r w:rsidRPr="00233985">
        <w:rPr>
          <w:rFonts w:ascii="Times New Roman" w:hAnsi="Times New Roman" w:cs="Times New Roman"/>
          <w:color w:val="000000" w:themeColor="text1"/>
          <w:sz w:val="24"/>
          <w:szCs w:val="24"/>
        </w:rPr>
        <w:t>потребляющие установки.</w:t>
      </w:r>
    </w:p>
    <w:p w:rsidR="0027384D" w:rsidRDefault="0027384D"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Строительство новых тепловых сетей для обеспечения нормативной надежности и безопасности теплоснабжения не требуется, существующая длина не превышает предельно допустимую длину нерезервированных участков тупиковых теплопроводов, диаметры существующих теплопроводов для обеспечения резервной подачи теплоты потребителям при отказах достаточны. Потребители тепловой энергии относятся ко второй категории, при которой допускается снижение температуры в отапливаемых помещениях на период ликвидации аварии</w:t>
      </w:r>
      <w:r w:rsidR="00F41DD8" w:rsidRPr="00233985">
        <w:rPr>
          <w:rFonts w:ascii="Times New Roman" w:hAnsi="Times New Roman" w:cs="Times New Roman"/>
          <w:color w:val="000000" w:themeColor="text1"/>
          <w:sz w:val="24"/>
          <w:szCs w:val="24"/>
        </w:rPr>
        <w:t>, но не более 54 ч, до 12</w:t>
      </w:r>
      <w:r w:rsidRPr="00233985">
        <w:rPr>
          <w:rFonts w:ascii="Times New Roman" w:hAnsi="Times New Roman" w:cs="Times New Roman"/>
          <w:color w:val="000000" w:themeColor="text1"/>
          <w:sz w:val="24"/>
          <w:szCs w:val="24"/>
        </w:rPr>
        <w:t>ºС.</w:t>
      </w:r>
    </w:p>
    <w:p w:rsidR="000A0A9D" w:rsidRDefault="000A0A9D" w:rsidP="000A0A9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Пропускная способность тепловых сетей согласно гидравлических расчетов не обеспечивает должную передачу тепловой энергии для потребителей. </w:t>
      </w:r>
    </w:p>
    <w:p w:rsidR="004F23B2" w:rsidRPr="004F23B2" w:rsidRDefault="004F23B2" w:rsidP="004F23B2">
      <w:pPr>
        <w:spacing w:after="0"/>
        <w:ind w:firstLine="709"/>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 xml:space="preserve">Нормативный срок службы трубопроводов принимается по нормам амортизационных отчислений, установленным в документе "О единых нормах амортизационных отчислений на полное восстановление основных фондов народного хозяйства СССР" (Постановление Совмина СССР от 22 октября 1990 г. №1072). </w:t>
      </w:r>
    </w:p>
    <w:p w:rsidR="004F23B2" w:rsidRPr="004F23B2" w:rsidRDefault="004F23B2" w:rsidP="004F23B2">
      <w:pPr>
        <w:pStyle w:val="ad"/>
        <w:numPr>
          <w:ilvl w:val="0"/>
          <w:numId w:val="26"/>
        </w:numPr>
        <w:spacing w:after="0"/>
        <w:ind w:left="993" w:hanging="284"/>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 xml:space="preserve">Для стальных трубопроводов тепловых сетей (шифр 30121) эта норма составляет 4% балансовой стоимости, что соответствует 25 годам эксплуатации. </w:t>
      </w:r>
    </w:p>
    <w:p w:rsidR="004F23B2" w:rsidRPr="004F23B2" w:rsidRDefault="004F23B2" w:rsidP="004F23B2">
      <w:pPr>
        <w:spacing w:after="0"/>
        <w:ind w:firstLine="709"/>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 xml:space="preserve">Для инженерных сетей, введенных в эксплуатацию после 2002 года, вместо №1072 от 22.10.1990 используется ПП РФ №1 от 1.01.2002 "О классификации основных средств, включаемых в амортизационные группы". </w:t>
      </w:r>
    </w:p>
    <w:p w:rsidR="004F23B2" w:rsidRPr="004F23B2" w:rsidRDefault="004F23B2" w:rsidP="004F23B2">
      <w:pPr>
        <w:pStyle w:val="ad"/>
        <w:numPr>
          <w:ilvl w:val="0"/>
          <w:numId w:val="27"/>
        </w:numPr>
        <w:spacing w:after="0"/>
        <w:ind w:left="993" w:hanging="284"/>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 xml:space="preserve">Для трубопроводов тепловых сетей (шифр 220.41.20.20.713) эта норма составляет </w:t>
      </w:r>
      <w:r w:rsidRPr="004F23B2">
        <w:rPr>
          <w:rFonts w:ascii="Times New Roman" w:hAnsi="Times New Roman" w:cs="Times New Roman"/>
          <w:color w:val="000000" w:themeColor="text1"/>
          <w:sz w:val="24"/>
          <w:szCs w:val="24"/>
        </w:rPr>
        <w:br/>
        <w:t xml:space="preserve">10-14% балансовой стоимости, что соответствует 7-10 годам эксплуатации. </w:t>
      </w:r>
    </w:p>
    <w:p w:rsidR="004F23B2" w:rsidRPr="004F23B2" w:rsidRDefault="004F23B2" w:rsidP="004F23B2">
      <w:pPr>
        <w:spacing w:after="0"/>
        <w:ind w:firstLine="709"/>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Физический износ системы определяют, как сумму средневзвешенного износа элементов, на основании технического обследования инженерных систем.</w:t>
      </w:r>
    </w:p>
    <w:p w:rsidR="004F23B2" w:rsidRPr="004F23B2" w:rsidRDefault="004F23B2" w:rsidP="004F23B2">
      <w:pPr>
        <w:spacing w:after="0"/>
        <w:ind w:firstLine="709"/>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Обследование технического состояния систем инженерного оборудования проводят при комплексном обследовании технического состояния зданий и сооружений.</w:t>
      </w:r>
    </w:p>
    <w:p w:rsidR="004F23B2" w:rsidRDefault="004F23B2" w:rsidP="004F23B2">
      <w:pPr>
        <w:spacing w:after="0"/>
        <w:ind w:firstLine="709"/>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Обследование инженерного оборудования и его элементов заключается в определении фактического технического состояния систем, выявлении дефектов, повреждений и неисправностей, количественной оценке физического и морального износа, установлении отклонений от проекта.</w:t>
      </w:r>
    </w:p>
    <w:p w:rsidR="00F5019C" w:rsidRDefault="00F5019C" w:rsidP="00F5019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стабильного и надежного функционирования систем централизованного теплоснабжения </w:t>
      </w:r>
      <w:r w:rsidR="00EB0A1A">
        <w:rPr>
          <w:rFonts w:ascii="Times New Roman" w:hAnsi="Times New Roman" w:cs="Times New Roman"/>
          <w:color w:val="000000" w:themeColor="text1"/>
          <w:sz w:val="24"/>
          <w:szCs w:val="24"/>
        </w:rPr>
        <w:t>Большереченского городского</w:t>
      </w:r>
      <w:r>
        <w:rPr>
          <w:rFonts w:ascii="Times New Roman" w:hAnsi="Times New Roman" w:cs="Times New Roman"/>
          <w:color w:val="000000" w:themeColor="text1"/>
          <w:sz w:val="24"/>
          <w:szCs w:val="24"/>
        </w:rPr>
        <w:t xml:space="preserve"> поселения</w:t>
      </w:r>
      <w:r w:rsidR="00A07BD9">
        <w:rPr>
          <w:rFonts w:ascii="Times New Roman" w:hAnsi="Times New Roman" w:cs="Times New Roman"/>
          <w:color w:val="000000" w:themeColor="text1"/>
          <w:sz w:val="24"/>
          <w:szCs w:val="24"/>
        </w:rPr>
        <w:t xml:space="preserve"> требуется</w:t>
      </w:r>
      <w:r w:rsidR="00066724">
        <w:rPr>
          <w:rFonts w:ascii="Times New Roman" w:hAnsi="Times New Roman" w:cs="Times New Roman"/>
          <w:color w:val="000000" w:themeColor="text1"/>
          <w:sz w:val="24"/>
          <w:szCs w:val="24"/>
        </w:rPr>
        <w:t xml:space="preserve"> проведение </w:t>
      </w:r>
      <w:r w:rsidR="00A07BD9">
        <w:rPr>
          <w:rFonts w:ascii="Times New Roman" w:hAnsi="Times New Roman" w:cs="Times New Roman"/>
          <w:color w:val="000000" w:themeColor="text1"/>
          <w:sz w:val="24"/>
          <w:szCs w:val="24"/>
        </w:rPr>
        <w:t>следующих мероприятий:</w:t>
      </w:r>
    </w:p>
    <w:p w:rsidR="006E14A6" w:rsidRPr="00CB6224" w:rsidRDefault="006E14A6" w:rsidP="006E14A6">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поэтапная реконструкция тепловых сетей котельной №1 с 2026 года;</w:t>
      </w:r>
    </w:p>
    <w:p w:rsidR="006E14A6" w:rsidRPr="00FC2241" w:rsidRDefault="006E14A6" w:rsidP="006E14A6">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тепловых сетей котельной №5 в 2026 году.</w:t>
      </w:r>
      <w:r w:rsidRPr="00FC2241">
        <w:rPr>
          <w:rFonts w:ascii="Times New Roman" w:hAnsi="Times New Roman" w:cs="Times New Roman"/>
          <w:color w:val="000000" w:themeColor="text1"/>
          <w:sz w:val="24"/>
          <w:szCs w:val="24"/>
        </w:rPr>
        <w:t xml:space="preserve"> </w:t>
      </w:r>
    </w:p>
    <w:p w:rsidR="0027384D" w:rsidRPr="00233985" w:rsidRDefault="0027384D" w:rsidP="00233985">
      <w:pPr>
        <w:spacing w:after="0"/>
        <w:ind w:firstLine="709"/>
        <w:jc w:val="both"/>
        <w:rPr>
          <w:rFonts w:ascii="Times New Roman" w:hAnsi="Times New Roman" w:cs="Times New Roman"/>
          <w:color w:val="000000" w:themeColor="text1"/>
          <w:sz w:val="24"/>
          <w:szCs w:val="24"/>
        </w:rPr>
      </w:pPr>
    </w:p>
    <w:p w:rsidR="0027384D" w:rsidRPr="002249F5" w:rsidRDefault="0027384D" w:rsidP="00215BB4">
      <w:pPr>
        <w:spacing w:after="0"/>
        <w:rPr>
          <w:rFonts w:ascii="Times New Roman" w:eastAsiaTheme="majorEastAsia" w:hAnsi="Times New Roman" w:cs="Times New Roman"/>
          <w:b/>
          <w:bCs/>
          <w:color w:val="000000" w:themeColor="text1"/>
          <w:sz w:val="24"/>
          <w:szCs w:val="24"/>
        </w:rPr>
      </w:pPr>
      <w:bookmarkStart w:id="145" w:name="_Toc435791227"/>
      <w:r w:rsidRPr="002249F5">
        <w:rPr>
          <w:rFonts w:ascii="Times New Roman" w:hAnsi="Times New Roman" w:cs="Times New Roman"/>
          <w:color w:val="000000" w:themeColor="text1"/>
          <w:sz w:val="24"/>
          <w:szCs w:val="24"/>
        </w:rPr>
        <w:br w:type="page"/>
      </w:r>
    </w:p>
    <w:p w:rsidR="000E376A" w:rsidRPr="007B7237" w:rsidRDefault="000E376A" w:rsidP="000E376A">
      <w:pPr>
        <w:pStyle w:val="2"/>
        <w:spacing w:before="0"/>
        <w:ind w:firstLine="709"/>
        <w:jc w:val="both"/>
        <w:rPr>
          <w:rFonts w:ascii="Times New Roman" w:hAnsi="Times New Roman" w:cs="Times New Roman"/>
          <w:color w:val="000000" w:themeColor="text1"/>
          <w:sz w:val="24"/>
          <w:szCs w:val="24"/>
        </w:rPr>
      </w:pPr>
      <w:bookmarkStart w:id="146" w:name="_Toc143768205"/>
      <w:bookmarkEnd w:id="145"/>
      <w:r w:rsidRPr="007B7237">
        <w:rPr>
          <w:rFonts w:ascii="Times New Roman" w:hAnsi="Times New Roman" w:cs="Times New Roman"/>
          <w:color w:val="000000" w:themeColor="text1"/>
          <w:sz w:val="24"/>
          <w:szCs w:val="24"/>
        </w:rPr>
        <w:lastRenderedPageBreak/>
        <w:t xml:space="preserve">Раздел 7. Предложения по переводу открытых систем теплоснабжения (горячего </w:t>
      </w:r>
      <w:r w:rsidRPr="007B7237">
        <w:rPr>
          <w:rFonts w:ascii="Times New Roman" w:hAnsi="Times New Roman" w:cs="Times New Roman"/>
          <w:color w:val="000000" w:themeColor="text1"/>
          <w:sz w:val="24"/>
          <w:szCs w:val="24"/>
        </w:rPr>
        <w:br/>
        <w:t>водоснабжения)</w:t>
      </w:r>
      <w:r>
        <w:rPr>
          <w:rFonts w:ascii="Times New Roman" w:hAnsi="Times New Roman" w:cs="Times New Roman"/>
          <w:color w:val="000000" w:themeColor="text1"/>
          <w:sz w:val="24"/>
          <w:szCs w:val="24"/>
        </w:rPr>
        <w:t>, отдельных участков таких систем на</w:t>
      </w:r>
      <w:r w:rsidRPr="007B7237">
        <w:rPr>
          <w:rFonts w:ascii="Times New Roman" w:hAnsi="Times New Roman" w:cs="Times New Roman"/>
          <w:color w:val="000000" w:themeColor="text1"/>
          <w:sz w:val="24"/>
          <w:szCs w:val="24"/>
        </w:rPr>
        <w:t xml:space="preserve"> закрытые системы горячего </w:t>
      </w:r>
      <w:r w:rsidR="00823988">
        <w:rPr>
          <w:rFonts w:ascii="Times New Roman" w:hAnsi="Times New Roman" w:cs="Times New Roman"/>
          <w:color w:val="000000" w:themeColor="text1"/>
          <w:sz w:val="24"/>
          <w:szCs w:val="24"/>
        </w:rPr>
        <w:br/>
      </w:r>
      <w:r w:rsidRPr="007B7237">
        <w:rPr>
          <w:rFonts w:ascii="Times New Roman" w:hAnsi="Times New Roman" w:cs="Times New Roman"/>
          <w:color w:val="000000" w:themeColor="text1"/>
          <w:sz w:val="24"/>
          <w:szCs w:val="24"/>
        </w:rPr>
        <w:t>водоснабжения</w:t>
      </w:r>
      <w:bookmarkEnd w:id="146"/>
    </w:p>
    <w:p w:rsidR="000E376A" w:rsidRPr="007B7237" w:rsidRDefault="000E376A" w:rsidP="000E376A">
      <w:pPr>
        <w:spacing w:after="0"/>
        <w:rPr>
          <w:rFonts w:ascii="Times New Roman" w:hAnsi="Times New Roman" w:cs="Times New Roman"/>
          <w:color w:val="000000" w:themeColor="text1"/>
          <w:sz w:val="24"/>
          <w:szCs w:val="24"/>
        </w:rPr>
      </w:pPr>
    </w:p>
    <w:p w:rsidR="000E376A" w:rsidRPr="00611E4F" w:rsidRDefault="000E376A" w:rsidP="000E376A">
      <w:pPr>
        <w:pStyle w:val="3"/>
        <w:spacing w:before="0"/>
        <w:jc w:val="center"/>
        <w:rPr>
          <w:rFonts w:ascii="Times New Roman" w:hAnsi="Times New Roman" w:cs="Times New Roman"/>
          <w:b w:val="0"/>
          <w:i/>
          <w:color w:val="000000" w:themeColor="text1"/>
          <w:sz w:val="24"/>
          <w:szCs w:val="24"/>
        </w:rPr>
      </w:pPr>
      <w:bookmarkStart w:id="147" w:name="_Toc143768206"/>
      <w:r w:rsidRPr="007B7237">
        <w:rPr>
          <w:rFonts w:ascii="Times New Roman" w:hAnsi="Times New Roman" w:cs="Times New Roman"/>
          <w:b w:val="0"/>
          <w:i/>
          <w:color w:val="000000" w:themeColor="text1"/>
          <w:sz w:val="24"/>
          <w:szCs w:val="24"/>
        </w:rPr>
        <w:t xml:space="preserve">7.1 Предложения по переводу существующих открытых систем теплоснабжения (горячего </w:t>
      </w:r>
      <w:r w:rsidRPr="007B7237">
        <w:rPr>
          <w:rFonts w:ascii="Times New Roman" w:hAnsi="Times New Roman" w:cs="Times New Roman"/>
          <w:b w:val="0"/>
          <w:i/>
          <w:color w:val="000000" w:themeColor="text1"/>
          <w:sz w:val="24"/>
          <w:szCs w:val="24"/>
        </w:rPr>
        <w:br/>
        <w:t>водоснабжения)</w:t>
      </w:r>
      <w:r>
        <w:rPr>
          <w:rFonts w:ascii="Times New Roman" w:hAnsi="Times New Roman" w:cs="Times New Roman"/>
          <w:b w:val="0"/>
          <w:i/>
          <w:color w:val="000000" w:themeColor="text1"/>
          <w:sz w:val="24"/>
          <w:szCs w:val="24"/>
        </w:rPr>
        <w:t>, отдельных участков таких систем на</w:t>
      </w:r>
      <w:r w:rsidRPr="007B7237">
        <w:rPr>
          <w:rFonts w:ascii="Times New Roman" w:hAnsi="Times New Roman" w:cs="Times New Roman"/>
          <w:b w:val="0"/>
          <w:i/>
          <w:color w:val="000000" w:themeColor="text1"/>
          <w:sz w:val="24"/>
          <w:szCs w:val="24"/>
        </w:rPr>
        <w:t xml:space="preserve"> закрытые системы горячего </w:t>
      </w:r>
      <w:r>
        <w:rPr>
          <w:rFonts w:ascii="Times New Roman" w:hAnsi="Times New Roman" w:cs="Times New Roman"/>
          <w:b w:val="0"/>
          <w:i/>
          <w:color w:val="000000" w:themeColor="text1"/>
          <w:sz w:val="24"/>
          <w:szCs w:val="24"/>
        </w:rPr>
        <w:br/>
      </w:r>
      <w:r w:rsidRPr="007B7237">
        <w:rPr>
          <w:rFonts w:ascii="Times New Roman" w:hAnsi="Times New Roman" w:cs="Times New Roman"/>
          <w:b w:val="0"/>
          <w:i/>
          <w:color w:val="000000" w:themeColor="text1"/>
          <w:sz w:val="24"/>
          <w:szCs w:val="24"/>
        </w:rPr>
        <w:t>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w:t>
      </w:r>
      <w:r w:rsidRPr="00611E4F">
        <w:rPr>
          <w:rFonts w:ascii="Times New Roman" w:hAnsi="Times New Roman" w:cs="Times New Roman"/>
          <w:b w:val="0"/>
          <w:i/>
          <w:color w:val="000000" w:themeColor="text1"/>
          <w:sz w:val="24"/>
          <w:szCs w:val="24"/>
        </w:rPr>
        <w:t xml:space="preserve"> </w:t>
      </w:r>
      <w:r>
        <w:rPr>
          <w:rFonts w:ascii="Times New Roman" w:hAnsi="Times New Roman" w:cs="Times New Roman"/>
          <w:b w:val="0"/>
          <w:i/>
          <w:color w:val="000000" w:themeColor="text1"/>
          <w:sz w:val="24"/>
          <w:szCs w:val="24"/>
        </w:rPr>
        <w:br/>
      </w:r>
      <w:r w:rsidRPr="00611E4F">
        <w:rPr>
          <w:rFonts w:ascii="Times New Roman" w:hAnsi="Times New Roman" w:cs="Times New Roman"/>
          <w:b w:val="0"/>
          <w:i/>
          <w:color w:val="000000" w:themeColor="text1"/>
          <w:sz w:val="24"/>
          <w:szCs w:val="24"/>
        </w:rPr>
        <w:t>водоснабжения</w:t>
      </w:r>
      <w:bookmarkEnd w:id="147"/>
      <w:r w:rsidRPr="00611E4F">
        <w:rPr>
          <w:rFonts w:ascii="Times New Roman" w:hAnsi="Times New Roman" w:cs="Times New Roman"/>
          <w:b w:val="0"/>
          <w:i/>
          <w:color w:val="000000" w:themeColor="text1"/>
          <w:sz w:val="24"/>
          <w:szCs w:val="24"/>
        </w:rPr>
        <w:br/>
      </w:r>
    </w:p>
    <w:p w:rsidR="000E376A" w:rsidRPr="00823D28" w:rsidRDefault="000E376A" w:rsidP="000E376A">
      <w:pPr>
        <w:spacing w:after="0"/>
        <w:ind w:firstLine="709"/>
        <w:jc w:val="both"/>
        <w:rPr>
          <w:rFonts w:ascii="Times New Roman" w:hAnsi="Times New Roman" w:cs="Times New Roman"/>
          <w:color w:val="000000" w:themeColor="text1"/>
          <w:sz w:val="24"/>
          <w:szCs w:val="24"/>
        </w:rPr>
      </w:pPr>
      <w:r w:rsidRPr="00823D28">
        <w:rPr>
          <w:rFonts w:ascii="Times New Roman" w:hAnsi="Times New Roman" w:cs="Times New Roman"/>
          <w:color w:val="000000" w:themeColor="text1"/>
          <w:sz w:val="24"/>
          <w:szCs w:val="24"/>
        </w:rPr>
        <w:t>Открытые системы теплоснабжения на те</w:t>
      </w:r>
      <w:r>
        <w:rPr>
          <w:rFonts w:ascii="Times New Roman" w:hAnsi="Times New Roman" w:cs="Times New Roman"/>
          <w:color w:val="000000" w:themeColor="text1"/>
          <w:sz w:val="24"/>
          <w:szCs w:val="24"/>
        </w:rPr>
        <w:t xml:space="preserve">рритории </w:t>
      </w:r>
      <w:r w:rsidRPr="00482552">
        <w:rPr>
          <w:rFonts w:ascii="Times New Roman" w:hAnsi="Times New Roman" w:cs="Times New Roman"/>
          <w:sz w:val="24"/>
          <w:szCs w:val="28"/>
        </w:rPr>
        <w:t>городского поселения</w:t>
      </w:r>
      <w:r>
        <w:rPr>
          <w:rFonts w:ascii="Times New Roman" w:hAnsi="Times New Roman" w:cs="Times New Roman"/>
          <w:color w:val="000000" w:themeColor="text1"/>
          <w:sz w:val="24"/>
          <w:szCs w:val="24"/>
        </w:rPr>
        <w:t xml:space="preserve"> от</w:t>
      </w:r>
      <w:r w:rsidRPr="00823D28">
        <w:rPr>
          <w:rFonts w:ascii="Times New Roman" w:hAnsi="Times New Roman" w:cs="Times New Roman"/>
          <w:color w:val="000000" w:themeColor="text1"/>
          <w:sz w:val="24"/>
          <w:szCs w:val="24"/>
        </w:rPr>
        <w:t>сутствуют. 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требуются.</w:t>
      </w:r>
    </w:p>
    <w:p w:rsidR="000E376A" w:rsidRPr="00823D28" w:rsidRDefault="000E376A" w:rsidP="000E376A">
      <w:pPr>
        <w:spacing w:after="0"/>
        <w:ind w:firstLine="709"/>
        <w:jc w:val="both"/>
        <w:rPr>
          <w:rFonts w:ascii="Times New Roman" w:hAnsi="Times New Roman" w:cs="Times New Roman"/>
          <w:color w:val="000000" w:themeColor="text1"/>
          <w:sz w:val="24"/>
          <w:szCs w:val="24"/>
        </w:rPr>
      </w:pPr>
      <w:r w:rsidRPr="00823D28">
        <w:rPr>
          <w:rFonts w:ascii="Times New Roman" w:hAnsi="Times New Roman" w:cs="Times New Roman"/>
          <w:color w:val="000000" w:themeColor="text1"/>
          <w:sz w:val="24"/>
          <w:szCs w:val="24"/>
        </w:rPr>
        <w:t>Внутридомовые системы горячего водоснабжения у потребителей тепловой энергии отсутствуют.</w:t>
      </w:r>
    </w:p>
    <w:p w:rsidR="000E376A" w:rsidRPr="00392A0E" w:rsidRDefault="000E376A" w:rsidP="000E376A">
      <w:pPr>
        <w:spacing w:after="0"/>
        <w:ind w:firstLine="709"/>
        <w:jc w:val="both"/>
        <w:rPr>
          <w:rFonts w:ascii="Times New Roman" w:hAnsi="Times New Roman" w:cs="Times New Roman"/>
          <w:color w:val="000000" w:themeColor="text1"/>
          <w:sz w:val="24"/>
          <w:szCs w:val="24"/>
        </w:rPr>
      </w:pPr>
      <w:r w:rsidRPr="00823D28">
        <w:rPr>
          <w:rFonts w:ascii="Times New Roman" w:hAnsi="Times New Roman" w:cs="Times New Roman"/>
          <w:color w:val="000000" w:themeColor="text1"/>
          <w:sz w:val="24"/>
          <w:szCs w:val="24"/>
        </w:rPr>
        <w:t>Строительство индивидуальных и (или) центральных тепловых пунктов не требуется.</w:t>
      </w:r>
    </w:p>
    <w:p w:rsidR="000E376A" w:rsidRPr="00611E4F" w:rsidRDefault="000E376A" w:rsidP="000E376A">
      <w:pPr>
        <w:spacing w:after="0"/>
        <w:ind w:firstLine="709"/>
        <w:jc w:val="both"/>
        <w:rPr>
          <w:rFonts w:ascii="Times New Roman" w:hAnsi="Times New Roman" w:cs="Times New Roman"/>
          <w:color w:val="000000" w:themeColor="text1"/>
          <w:sz w:val="24"/>
          <w:szCs w:val="24"/>
        </w:rPr>
      </w:pPr>
    </w:p>
    <w:p w:rsidR="000E376A" w:rsidRPr="00611E4F" w:rsidRDefault="000E376A" w:rsidP="000E376A">
      <w:pPr>
        <w:pStyle w:val="3"/>
        <w:spacing w:before="0"/>
        <w:jc w:val="center"/>
        <w:rPr>
          <w:rFonts w:ascii="Times New Roman" w:hAnsi="Times New Roman" w:cs="Times New Roman"/>
          <w:b w:val="0"/>
          <w:i/>
          <w:color w:val="000000" w:themeColor="text1"/>
          <w:sz w:val="24"/>
          <w:szCs w:val="24"/>
        </w:rPr>
      </w:pPr>
      <w:bookmarkStart w:id="148" w:name="_Toc143768207"/>
      <w:r w:rsidRPr="00611E4F">
        <w:rPr>
          <w:rFonts w:ascii="Times New Roman" w:hAnsi="Times New Roman" w:cs="Times New Roman"/>
          <w:b w:val="0"/>
          <w:i/>
          <w:color w:val="000000" w:themeColor="text1"/>
          <w:sz w:val="24"/>
          <w:szCs w:val="24"/>
        </w:rPr>
        <w:t xml:space="preserve">7.2 Предложения по переводу существующих открытых систем теплоснабжения (горячего </w:t>
      </w:r>
      <w:r w:rsidRPr="00611E4F">
        <w:rPr>
          <w:rFonts w:ascii="Times New Roman" w:hAnsi="Times New Roman" w:cs="Times New Roman"/>
          <w:b w:val="0"/>
          <w:i/>
          <w:color w:val="000000" w:themeColor="text1"/>
          <w:sz w:val="24"/>
          <w:szCs w:val="24"/>
        </w:rPr>
        <w:br/>
        <w:t>водоснабжения)</w:t>
      </w:r>
      <w:r>
        <w:rPr>
          <w:rFonts w:ascii="Times New Roman" w:hAnsi="Times New Roman" w:cs="Times New Roman"/>
          <w:b w:val="0"/>
          <w:i/>
          <w:color w:val="000000" w:themeColor="text1"/>
          <w:sz w:val="24"/>
          <w:szCs w:val="24"/>
        </w:rPr>
        <w:t>, отдельных участков таких систем на</w:t>
      </w:r>
      <w:r w:rsidRPr="00611E4F">
        <w:rPr>
          <w:rFonts w:ascii="Times New Roman" w:hAnsi="Times New Roman" w:cs="Times New Roman"/>
          <w:b w:val="0"/>
          <w:i/>
          <w:color w:val="000000" w:themeColor="text1"/>
          <w:sz w:val="24"/>
          <w:szCs w:val="24"/>
        </w:rPr>
        <w:t xml:space="preserve"> закрытые системы горячего </w:t>
      </w:r>
      <w:r>
        <w:rPr>
          <w:rFonts w:ascii="Times New Roman" w:hAnsi="Times New Roman" w:cs="Times New Roman"/>
          <w:b w:val="0"/>
          <w:i/>
          <w:color w:val="000000" w:themeColor="text1"/>
          <w:sz w:val="24"/>
          <w:szCs w:val="24"/>
        </w:rPr>
        <w:br/>
      </w:r>
      <w:r w:rsidRPr="00611E4F">
        <w:rPr>
          <w:rFonts w:ascii="Times New Roman" w:hAnsi="Times New Roman" w:cs="Times New Roman"/>
          <w:b w:val="0"/>
          <w:i/>
          <w:color w:val="000000" w:themeColor="text1"/>
          <w:sz w:val="24"/>
          <w:szCs w:val="24"/>
        </w:rPr>
        <w:t>водоснабжен</w:t>
      </w:r>
      <w:r>
        <w:rPr>
          <w:rFonts w:ascii="Times New Roman" w:hAnsi="Times New Roman" w:cs="Times New Roman"/>
          <w:b w:val="0"/>
          <w:i/>
          <w:color w:val="000000" w:themeColor="text1"/>
          <w:sz w:val="24"/>
          <w:szCs w:val="24"/>
        </w:rPr>
        <w:t xml:space="preserve">ия, для осуществления которого </w:t>
      </w:r>
      <w:r w:rsidRPr="00611E4F">
        <w:rPr>
          <w:rFonts w:ascii="Times New Roman" w:hAnsi="Times New Roman" w:cs="Times New Roman"/>
          <w:b w:val="0"/>
          <w:i/>
          <w:color w:val="000000" w:themeColor="text1"/>
          <w:sz w:val="24"/>
          <w:szCs w:val="24"/>
        </w:rPr>
        <w:t xml:space="preserve">отсутствует необходимость строительства </w:t>
      </w:r>
      <w:r>
        <w:rPr>
          <w:rFonts w:ascii="Times New Roman" w:hAnsi="Times New Roman" w:cs="Times New Roman"/>
          <w:b w:val="0"/>
          <w:i/>
          <w:color w:val="000000" w:themeColor="text1"/>
          <w:sz w:val="24"/>
          <w:szCs w:val="24"/>
        </w:rPr>
        <w:br/>
      </w:r>
      <w:r w:rsidRPr="00611E4F">
        <w:rPr>
          <w:rFonts w:ascii="Times New Roman" w:hAnsi="Times New Roman" w:cs="Times New Roman"/>
          <w:b w:val="0"/>
          <w:i/>
          <w:color w:val="000000" w:themeColor="text1"/>
          <w:sz w:val="24"/>
          <w:szCs w:val="24"/>
        </w:rPr>
        <w:t>индивидуальных и (или) центральных тепловых пунктов по причине отсутствия у потребителей</w:t>
      </w:r>
      <w:r>
        <w:rPr>
          <w:rFonts w:ascii="Times New Roman" w:hAnsi="Times New Roman" w:cs="Times New Roman"/>
          <w:b w:val="0"/>
          <w:i/>
          <w:color w:val="000000" w:themeColor="text1"/>
          <w:sz w:val="24"/>
          <w:szCs w:val="24"/>
        </w:rPr>
        <w:t xml:space="preserve"> внутридомовых систем горячего </w:t>
      </w:r>
      <w:r w:rsidRPr="00611E4F">
        <w:rPr>
          <w:rFonts w:ascii="Times New Roman" w:hAnsi="Times New Roman" w:cs="Times New Roman"/>
          <w:b w:val="0"/>
          <w:i/>
          <w:color w:val="000000" w:themeColor="text1"/>
          <w:sz w:val="24"/>
          <w:szCs w:val="24"/>
        </w:rPr>
        <w:t>водоснабжения</w:t>
      </w:r>
      <w:bookmarkEnd w:id="148"/>
      <w:r w:rsidRPr="00611E4F">
        <w:rPr>
          <w:rFonts w:ascii="Times New Roman" w:hAnsi="Times New Roman" w:cs="Times New Roman"/>
          <w:b w:val="0"/>
          <w:i/>
          <w:color w:val="000000" w:themeColor="text1"/>
          <w:sz w:val="24"/>
          <w:szCs w:val="24"/>
        </w:rPr>
        <w:br/>
      </w:r>
    </w:p>
    <w:p w:rsidR="000E1E98" w:rsidRPr="00611E4F" w:rsidRDefault="000E376A" w:rsidP="00823988">
      <w:pPr>
        <w:spacing w:after="0"/>
        <w:ind w:firstLine="708"/>
        <w:jc w:val="both"/>
        <w:rPr>
          <w:rFonts w:ascii="Times New Roman" w:eastAsiaTheme="majorEastAsia" w:hAnsi="Times New Roman" w:cs="Times New Roman"/>
          <w:b/>
          <w:bCs/>
          <w:color w:val="000000" w:themeColor="text1"/>
          <w:sz w:val="24"/>
          <w:szCs w:val="24"/>
        </w:rPr>
      </w:pPr>
      <w:r w:rsidRPr="00823D28">
        <w:rPr>
          <w:rFonts w:ascii="Times New Roman" w:hAnsi="Times New Roman" w:cs="Times New Roman"/>
          <w:color w:val="000000" w:themeColor="text1"/>
          <w:sz w:val="24"/>
          <w:szCs w:val="24"/>
        </w:rPr>
        <w:t xml:space="preserve">Открытые системы теплоснабжения (горячего водоснабжения) на территории </w:t>
      </w:r>
      <w:r w:rsidRPr="00482552">
        <w:rPr>
          <w:rFonts w:ascii="Times New Roman" w:hAnsi="Times New Roman" w:cs="Times New Roman"/>
          <w:sz w:val="24"/>
          <w:szCs w:val="28"/>
        </w:rPr>
        <w:t>городского поселения</w:t>
      </w:r>
      <w:r w:rsidRPr="00823D28">
        <w:rPr>
          <w:rFonts w:ascii="Times New Roman" w:hAnsi="Times New Roman" w:cs="Times New Roman"/>
          <w:color w:val="000000" w:themeColor="text1"/>
          <w:sz w:val="24"/>
          <w:szCs w:val="24"/>
        </w:rPr>
        <w:t xml:space="preserve"> отсутствуют. Меро</w:t>
      </w:r>
      <w:r>
        <w:rPr>
          <w:rFonts w:ascii="Times New Roman" w:hAnsi="Times New Roman" w:cs="Times New Roman"/>
          <w:color w:val="000000" w:themeColor="text1"/>
          <w:sz w:val="24"/>
          <w:szCs w:val="24"/>
        </w:rPr>
        <w:t>приятия по переводу открытых си</w:t>
      </w:r>
      <w:r w:rsidRPr="00823D28">
        <w:rPr>
          <w:rFonts w:ascii="Times New Roman" w:hAnsi="Times New Roman" w:cs="Times New Roman"/>
          <w:color w:val="000000" w:themeColor="text1"/>
          <w:sz w:val="24"/>
          <w:szCs w:val="24"/>
        </w:rPr>
        <w:t>стем теплоснабжения (горячего водоснабжения)</w:t>
      </w:r>
      <w:r>
        <w:rPr>
          <w:rFonts w:ascii="Times New Roman" w:hAnsi="Times New Roman" w:cs="Times New Roman"/>
          <w:color w:val="000000" w:themeColor="text1"/>
          <w:sz w:val="24"/>
          <w:szCs w:val="24"/>
        </w:rPr>
        <w:t xml:space="preserve"> в закрытые системы горячего во</w:t>
      </w:r>
      <w:r w:rsidRPr="00823D28">
        <w:rPr>
          <w:rFonts w:ascii="Times New Roman" w:hAnsi="Times New Roman" w:cs="Times New Roman"/>
          <w:color w:val="000000" w:themeColor="text1"/>
          <w:sz w:val="24"/>
          <w:szCs w:val="24"/>
        </w:rPr>
        <w:t>доснабжения не требу</w:t>
      </w:r>
      <w:r>
        <w:rPr>
          <w:rFonts w:ascii="Times New Roman" w:hAnsi="Times New Roman" w:cs="Times New Roman"/>
          <w:color w:val="000000" w:themeColor="text1"/>
          <w:sz w:val="24"/>
          <w:szCs w:val="24"/>
        </w:rPr>
        <w:t>ю</w:t>
      </w:r>
      <w:r w:rsidRPr="00823D28">
        <w:rPr>
          <w:rFonts w:ascii="Times New Roman" w:hAnsi="Times New Roman" w:cs="Times New Roman"/>
          <w:color w:val="000000" w:themeColor="text1"/>
          <w:sz w:val="24"/>
          <w:szCs w:val="24"/>
        </w:rPr>
        <w:t>тся. Необходимость строительства индивидуальных и (или) центральных тепловых пунктов отсутствует.</w:t>
      </w:r>
      <w:r w:rsidR="000E1E98" w:rsidRPr="00611E4F">
        <w:rPr>
          <w:rFonts w:ascii="Times New Roman" w:hAnsi="Times New Roman" w:cs="Times New Roman"/>
          <w:color w:val="000000" w:themeColor="text1"/>
          <w:sz w:val="24"/>
          <w:szCs w:val="24"/>
        </w:rPr>
        <w:br w:type="page"/>
      </w:r>
    </w:p>
    <w:p w:rsidR="000E1E98" w:rsidRPr="003572DE" w:rsidRDefault="000E1E98" w:rsidP="00215BB4">
      <w:pPr>
        <w:pStyle w:val="2"/>
        <w:spacing w:before="0"/>
        <w:ind w:firstLine="709"/>
        <w:jc w:val="both"/>
        <w:rPr>
          <w:rFonts w:ascii="Times New Roman" w:hAnsi="Times New Roman" w:cs="Times New Roman"/>
          <w:color w:val="000000" w:themeColor="text1"/>
          <w:sz w:val="24"/>
          <w:szCs w:val="24"/>
        </w:rPr>
      </w:pPr>
      <w:bookmarkStart w:id="149" w:name="_Toc143768208"/>
      <w:bookmarkStart w:id="150" w:name="_Hlk193725471"/>
      <w:r w:rsidRPr="002249F5">
        <w:rPr>
          <w:rFonts w:ascii="Times New Roman" w:hAnsi="Times New Roman" w:cs="Times New Roman"/>
          <w:color w:val="000000" w:themeColor="text1"/>
          <w:sz w:val="24"/>
          <w:szCs w:val="24"/>
        </w:rPr>
        <w:lastRenderedPageBreak/>
        <w:t xml:space="preserve">Раздел 8. Перспективные топливные </w:t>
      </w:r>
      <w:r w:rsidRPr="003572DE">
        <w:rPr>
          <w:rFonts w:ascii="Times New Roman" w:hAnsi="Times New Roman" w:cs="Times New Roman"/>
          <w:color w:val="000000" w:themeColor="text1"/>
          <w:sz w:val="24"/>
          <w:szCs w:val="24"/>
        </w:rPr>
        <w:t>балансы</w:t>
      </w:r>
      <w:bookmarkEnd w:id="149"/>
    </w:p>
    <w:p w:rsidR="00093481" w:rsidRPr="003572DE" w:rsidRDefault="00093481" w:rsidP="00215BB4">
      <w:pPr>
        <w:spacing w:after="0"/>
        <w:ind w:firstLine="709"/>
        <w:jc w:val="both"/>
        <w:rPr>
          <w:rFonts w:ascii="Times New Roman" w:hAnsi="Times New Roman" w:cs="Times New Roman"/>
          <w:b/>
          <w:i/>
          <w:color w:val="000000" w:themeColor="text1"/>
          <w:sz w:val="24"/>
          <w:szCs w:val="24"/>
        </w:rPr>
      </w:pPr>
      <w:bookmarkStart w:id="151" w:name="_Toc6389160"/>
      <w:bookmarkEnd w:id="150"/>
    </w:p>
    <w:p w:rsidR="00093481" w:rsidRPr="003572DE" w:rsidRDefault="00093481" w:rsidP="00093481">
      <w:pPr>
        <w:pStyle w:val="3"/>
        <w:spacing w:before="0"/>
        <w:jc w:val="center"/>
        <w:rPr>
          <w:rFonts w:ascii="Times New Roman" w:hAnsi="Times New Roman" w:cs="Times New Roman"/>
          <w:color w:val="000000" w:themeColor="text1"/>
          <w:spacing w:val="-4"/>
          <w:sz w:val="24"/>
          <w:szCs w:val="24"/>
        </w:rPr>
      </w:pPr>
      <w:bookmarkStart w:id="152" w:name="_Toc143768209"/>
      <w:bookmarkStart w:id="153" w:name="_Hlk193729777"/>
      <w:r w:rsidRPr="003572DE">
        <w:rPr>
          <w:rFonts w:ascii="Times New Roman" w:hAnsi="Times New Roman" w:cs="Times New Roman"/>
          <w:b w:val="0"/>
          <w:i/>
          <w:color w:val="000000" w:themeColor="text1"/>
          <w:sz w:val="24"/>
          <w:szCs w:val="24"/>
        </w:rPr>
        <w:t xml:space="preserve">8.1 Перспективные топливные балансы для каждого источника тепловой энергии по видам </w:t>
      </w:r>
      <w:r w:rsidRPr="003572DE">
        <w:rPr>
          <w:rFonts w:ascii="Times New Roman" w:hAnsi="Times New Roman" w:cs="Times New Roman"/>
          <w:b w:val="0"/>
          <w:i/>
          <w:color w:val="000000" w:themeColor="text1"/>
          <w:sz w:val="24"/>
          <w:szCs w:val="24"/>
        </w:rPr>
        <w:br/>
        <w:t>основного, резервного и аварийного топлива на каждом этапе</w:t>
      </w:r>
      <w:bookmarkEnd w:id="151"/>
      <w:bookmarkEnd w:id="152"/>
      <w:r w:rsidRPr="003572DE">
        <w:rPr>
          <w:rFonts w:ascii="Times New Roman" w:hAnsi="Times New Roman" w:cs="Times New Roman"/>
          <w:b w:val="0"/>
          <w:i/>
          <w:color w:val="000000" w:themeColor="text1"/>
          <w:sz w:val="24"/>
          <w:szCs w:val="24"/>
        </w:rPr>
        <w:br/>
      </w:r>
    </w:p>
    <w:bookmarkEnd w:id="153"/>
    <w:p w:rsidR="00F75F59" w:rsidRDefault="00F75F59" w:rsidP="00F75F59">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Основным</w:t>
      </w:r>
      <w:r>
        <w:rPr>
          <w:rFonts w:ascii="Times New Roman" w:hAnsi="Times New Roman" w:cs="Times New Roman"/>
          <w:color w:val="000000" w:themeColor="text1"/>
          <w:spacing w:val="-4"/>
          <w:sz w:val="24"/>
          <w:szCs w:val="24"/>
        </w:rPr>
        <w:t xml:space="preserve"> и резервным </w:t>
      </w:r>
      <w:r w:rsidRPr="003572DE">
        <w:rPr>
          <w:rFonts w:ascii="Times New Roman" w:hAnsi="Times New Roman" w:cs="Times New Roman"/>
          <w:color w:val="000000" w:themeColor="text1"/>
          <w:spacing w:val="-4"/>
          <w:sz w:val="24"/>
          <w:szCs w:val="24"/>
        </w:rPr>
        <w:t xml:space="preserve">видом топлива для </w:t>
      </w:r>
      <w:r>
        <w:rPr>
          <w:rFonts w:ascii="Times New Roman" w:hAnsi="Times New Roman" w:cs="Times New Roman"/>
          <w:color w:val="000000" w:themeColor="text1"/>
          <w:spacing w:val="-4"/>
          <w:sz w:val="24"/>
          <w:szCs w:val="24"/>
        </w:rPr>
        <w:t xml:space="preserve">котельной №1 Большереченского городского поселения является мазут, для котельной №5 </w:t>
      </w:r>
      <w:r w:rsidR="006E14A6">
        <w:rPr>
          <w:rFonts w:ascii="Times New Roman" w:hAnsi="Times New Roman" w:cs="Times New Roman"/>
          <w:color w:val="000000" w:themeColor="text1"/>
          <w:spacing w:val="-4"/>
          <w:sz w:val="24"/>
          <w:szCs w:val="24"/>
        </w:rPr>
        <w:t>– уголь. В период с 2024 по 2025</w:t>
      </w:r>
      <w:r>
        <w:rPr>
          <w:rFonts w:ascii="Times New Roman" w:hAnsi="Times New Roman" w:cs="Times New Roman"/>
          <w:color w:val="000000" w:themeColor="text1"/>
          <w:spacing w:val="-4"/>
          <w:sz w:val="24"/>
          <w:szCs w:val="24"/>
        </w:rPr>
        <w:t xml:space="preserve"> год планируется вывод из эксплуатации существующих котельных и строительство новых, с переходом на газовое отопление.</w:t>
      </w:r>
    </w:p>
    <w:p w:rsidR="0027384D" w:rsidRPr="003572DE" w:rsidRDefault="0027384D" w:rsidP="00215BB4">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Перспективные топливные балансы для источника тепловой энергии, распо</w:t>
      </w:r>
      <w:r w:rsidR="003B444E" w:rsidRPr="003572DE">
        <w:rPr>
          <w:rFonts w:ascii="Times New Roman" w:hAnsi="Times New Roman" w:cs="Times New Roman"/>
          <w:color w:val="000000" w:themeColor="text1"/>
          <w:spacing w:val="-4"/>
          <w:sz w:val="24"/>
          <w:szCs w:val="24"/>
        </w:rPr>
        <w:t xml:space="preserve">ложенного в границах поселения </w:t>
      </w:r>
      <w:r w:rsidRPr="003572DE">
        <w:rPr>
          <w:rFonts w:ascii="Times New Roman" w:hAnsi="Times New Roman" w:cs="Times New Roman"/>
          <w:color w:val="000000" w:themeColor="text1"/>
          <w:spacing w:val="-4"/>
          <w:sz w:val="24"/>
          <w:szCs w:val="24"/>
        </w:rPr>
        <w:t>по видам основного топлива на кажд</w:t>
      </w:r>
      <w:r w:rsidR="00857B3A">
        <w:rPr>
          <w:rFonts w:ascii="Times New Roman" w:hAnsi="Times New Roman" w:cs="Times New Roman"/>
          <w:color w:val="000000" w:themeColor="text1"/>
          <w:spacing w:val="-4"/>
          <w:sz w:val="24"/>
          <w:szCs w:val="24"/>
        </w:rPr>
        <w:t>ом этапе приведены в таблице 1.21</w:t>
      </w:r>
      <w:r w:rsidRPr="003572DE">
        <w:rPr>
          <w:rFonts w:ascii="Times New Roman" w:hAnsi="Times New Roman" w:cs="Times New Roman"/>
          <w:color w:val="000000" w:themeColor="text1"/>
          <w:spacing w:val="-4"/>
          <w:sz w:val="24"/>
          <w:szCs w:val="24"/>
        </w:rPr>
        <w:t>.</w:t>
      </w:r>
    </w:p>
    <w:p w:rsidR="00A60BC1" w:rsidRPr="003572DE" w:rsidRDefault="00A60BC1" w:rsidP="00215BB4">
      <w:pPr>
        <w:spacing w:after="0"/>
        <w:jc w:val="both"/>
        <w:rPr>
          <w:rFonts w:ascii="Times New Roman" w:hAnsi="Times New Roman" w:cs="Times New Roman"/>
          <w:color w:val="000000" w:themeColor="text1"/>
          <w:spacing w:val="-4"/>
          <w:sz w:val="24"/>
          <w:szCs w:val="24"/>
        </w:rPr>
      </w:pPr>
    </w:p>
    <w:p w:rsidR="00857B3A" w:rsidRPr="00EE12E0" w:rsidRDefault="00857B3A" w:rsidP="006C13E0">
      <w:pPr>
        <w:pStyle w:val="ad"/>
        <w:numPr>
          <w:ilvl w:val="0"/>
          <w:numId w:val="18"/>
        </w:numPr>
        <w:spacing w:after="0"/>
        <w:jc w:val="both"/>
        <w:rPr>
          <w:rFonts w:ascii="Times New Roman" w:hAnsi="Times New Roman" w:cs="Times New Roman"/>
          <w:sz w:val="24"/>
          <w:szCs w:val="24"/>
        </w:rPr>
      </w:pPr>
      <w:r w:rsidRPr="00EE12E0">
        <w:rPr>
          <w:rFonts w:ascii="Times New Roman" w:hAnsi="Times New Roman" w:cs="Times New Roman"/>
          <w:sz w:val="24"/>
          <w:szCs w:val="24"/>
        </w:rPr>
        <w:t>– П</w:t>
      </w:r>
      <w:r w:rsidRPr="00EE12E0">
        <w:rPr>
          <w:rFonts w:ascii="Times New Roman" w:hAnsi="Times New Roman" w:cs="Times New Roman"/>
          <w:color w:val="000000" w:themeColor="text1"/>
          <w:spacing w:val="-4"/>
          <w:sz w:val="24"/>
          <w:szCs w:val="24"/>
        </w:rPr>
        <w:t xml:space="preserve">ерспективные топливные балансы источников тепловой энергии </w:t>
      </w:r>
      <w:r w:rsidR="00FA313E" w:rsidRPr="00EE12E0">
        <w:rPr>
          <w:rFonts w:ascii="Times New Roman" w:hAnsi="Times New Roman" w:cs="Times New Roman"/>
          <w:color w:val="000000" w:themeColor="text1"/>
          <w:spacing w:val="-4"/>
          <w:sz w:val="24"/>
          <w:szCs w:val="24"/>
        </w:rPr>
        <w:t>городск</w:t>
      </w:r>
      <w:r w:rsidR="004F23B2" w:rsidRPr="00EE12E0">
        <w:rPr>
          <w:rFonts w:ascii="Times New Roman" w:hAnsi="Times New Roman" w:cs="Times New Roman"/>
          <w:color w:val="000000" w:themeColor="text1"/>
          <w:spacing w:val="-4"/>
          <w:sz w:val="24"/>
          <w:szCs w:val="24"/>
        </w:rPr>
        <w:t>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6"/>
        <w:gridCol w:w="1425"/>
        <w:gridCol w:w="885"/>
        <w:gridCol w:w="887"/>
        <w:gridCol w:w="885"/>
        <w:gridCol w:w="885"/>
        <w:gridCol w:w="885"/>
        <w:gridCol w:w="885"/>
        <w:gridCol w:w="885"/>
        <w:gridCol w:w="877"/>
      </w:tblGrid>
      <w:tr w:rsidR="003572DE" w:rsidRPr="00EE12E0" w:rsidTr="00A33A1E">
        <w:trPr>
          <w:trHeight w:val="340"/>
        </w:trPr>
        <w:tc>
          <w:tcPr>
            <w:tcW w:w="832" w:type="pct"/>
            <w:vMerge w:val="restart"/>
            <w:vAlign w:val="center"/>
          </w:tcPr>
          <w:p w:rsidR="002647FD" w:rsidRPr="00EE12E0" w:rsidRDefault="002647FD" w:rsidP="00653791">
            <w:pPr>
              <w:pStyle w:val="Default"/>
              <w:jc w:val="center"/>
              <w:rPr>
                <w:b/>
                <w:color w:val="000000" w:themeColor="text1"/>
                <w:sz w:val="22"/>
                <w:szCs w:val="22"/>
              </w:rPr>
            </w:pPr>
            <w:r w:rsidRPr="00EE12E0">
              <w:rPr>
                <w:b/>
                <w:color w:val="000000" w:themeColor="text1"/>
                <w:sz w:val="22"/>
                <w:szCs w:val="22"/>
              </w:rPr>
              <w:t xml:space="preserve">Источник </w:t>
            </w:r>
            <w:r w:rsidR="001C3CC5" w:rsidRPr="00EE12E0">
              <w:rPr>
                <w:b/>
                <w:color w:val="000000" w:themeColor="text1"/>
                <w:sz w:val="22"/>
                <w:szCs w:val="22"/>
              </w:rPr>
              <w:br/>
            </w:r>
            <w:r w:rsidRPr="00EE12E0">
              <w:rPr>
                <w:b/>
                <w:color w:val="000000" w:themeColor="text1"/>
                <w:sz w:val="22"/>
                <w:szCs w:val="22"/>
              </w:rPr>
              <w:t xml:space="preserve">тепловой </w:t>
            </w:r>
            <w:r w:rsidR="001C3CC5" w:rsidRPr="00EE12E0">
              <w:rPr>
                <w:b/>
                <w:color w:val="000000" w:themeColor="text1"/>
                <w:sz w:val="22"/>
                <w:szCs w:val="22"/>
              </w:rPr>
              <w:br/>
            </w:r>
            <w:r w:rsidRPr="00EE12E0">
              <w:rPr>
                <w:b/>
                <w:color w:val="000000" w:themeColor="text1"/>
                <w:sz w:val="22"/>
                <w:szCs w:val="22"/>
              </w:rPr>
              <w:t>энергии</w:t>
            </w:r>
          </w:p>
        </w:tc>
        <w:tc>
          <w:tcPr>
            <w:tcW w:w="699" w:type="pct"/>
            <w:vMerge w:val="restart"/>
            <w:vAlign w:val="center"/>
          </w:tcPr>
          <w:p w:rsidR="002647FD" w:rsidRPr="00EE12E0" w:rsidRDefault="002647FD" w:rsidP="00653791">
            <w:pPr>
              <w:pStyle w:val="Default"/>
              <w:jc w:val="center"/>
              <w:rPr>
                <w:b/>
                <w:color w:val="000000" w:themeColor="text1"/>
                <w:sz w:val="22"/>
                <w:szCs w:val="22"/>
              </w:rPr>
            </w:pPr>
            <w:r w:rsidRPr="00EE12E0">
              <w:rPr>
                <w:b/>
                <w:color w:val="000000" w:themeColor="text1"/>
                <w:sz w:val="22"/>
                <w:szCs w:val="22"/>
              </w:rPr>
              <w:t xml:space="preserve">Вид </w:t>
            </w:r>
            <w:r w:rsidR="001C3CC5" w:rsidRPr="00EE12E0">
              <w:rPr>
                <w:b/>
                <w:color w:val="000000" w:themeColor="text1"/>
                <w:sz w:val="22"/>
                <w:szCs w:val="22"/>
              </w:rPr>
              <w:br/>
            </w:r>
            <w:r w:rsidRPr="00EE12E0">
              <w:rPr>
                <w:b/>
                <w:color w:val="000000" w:themeColor="text1"/>
                <w:sz w:val="22"/>
                <w:szCs w:val="22"/>
              </w:rPr>
              <w:t>топлива</w:t>
            </w:r>
          </w:p>
        </w:tc>
        <w:tc>
          <w:tcPr>
            <w:tcW w:w="3469" w:type="pct"/>
            <w:gridSpan w:val="8"/>
            <w:vAlign w:val="center"/>
          </w:tcPr>
          <w:p w:rsidR="002647FD" w:rsidRPr="00EE12E0" w:rsidRDefault="002647FD" w:rsidP="00653791">
            <w:pPr>
              <w:pStyle w:val="Default"/>
              <w:ind w:firstLine="107"/>
              <w:jc w:val="center"/>
              <w:rPr>
                <w:b/>
                <w:color w:val="000000" w:themeColor="text1"/>
                <w:sz w:val="22"/>
                <w:szCs w:val="22"/>
              </w:rPr>
            </w:pPr>
            <w:r w:rsidRPr="00EE12E0">
              <w:rPr>
                <w:b/>
                <w:color w:val="000000" w:themeColor="text1"/>
                <w:sz w:val="22"/>
                <w:szCs w:val="22"/>
              </w:rPr>
              <w:t>Этап (год)</w:t>
            </w:r>
          </w:p>
        </w:tc>
      </w:tr>
      <w:tr w:rsidR="00712E06" w:rsidRPr="00EE12E0" w:rsidTr="00A33A1E">
        <w:trPr>
          <w:trHeight w:val="340"/>
        </w:trPr>
        <w:tc>
          <w:tcPr>
            <w:tcW w:w="832" w:type="pct"/>
            <w:vMerge/>
            <w:vAlign w:val="center"/>
          </w:tcPr>
          <w:p w:rsidR="00712E06" w:rsidRPr="00EE12E0" w:rsidRDefault="00712E06" w:rsidP="00653791">
            <w:pPr>
              <w:pStyle w:val="Default"/>
              <w:jc w:val="center"/>
              <w:rPr>
                <w:color w:val="000000" w:themeColor="text1"/>
                <w:sz w:val="22"/>
                <w:szCs w:val="22"/>
              </w:rPr>
            </w:pPr>
          </w:p>
        </w:tc>
        <w:tc>
          <w:tcPr>
            <w:tcW w:w="699" w:type="pct"/>
            <w:vMerge/>
            <w:vAlign w:val="center"/>
          </w:tcPr>
          <w:p w:rsidR="00712E06" w:rsidRPr="00EE12E0" w:rsidRDefault="00712E06" w:rsidP="00653791">
            <w:pPr>
              <w:pStyle w:val="Default"/>
              <w:jc w:val="center"/>
              <w:rPr>
                <w:color w:val="000000" w:themeColor="text1"/>
                <w:sz w:val="22"/>
                <w:szCs w:val="22"/>
              </w:rPr>
            </w:pPr>
          </w:p>
        </w:tc>
        <w:tc>
          <w:tcPr>
            <w:tcW w:w="434" w:type="pct"/>
            <w:vAlign w:val="center"/>
          </w:tcPr>
          <w:p w:rsidR="00712E06" w:rsidRPr="00EE12E0" w:rsidRDefault="004403EB" w:rsidP="00653791">
            <w:pPr>
              <w:spacing w:after="0" w:line="240" w:lineRule="auto"/>
              <w:jc w:val="center"/>
              <w:rPr>
                <w:rFonts w:ascii="Times New Roman" w:hAnsi="Times New Roman" w:cs="Times New Roman"/>
                <w:b/>
                <w:color w:val="000000" w:themeColor="text1"/>
              </w:rPr>
            </w:pPr>
            <w:r w:rsidRPr="00EE12E0">
              <w:rPr>
                <w:rFonts w:ascii="Times New Roman" w:hAnsi="Times New Roman" w:cs="Times New Roman"/>
                <w:b/>
                <w:color w:val="000000" w:themeColor="text1"/>
              </w:rPr>
              <w:t>2022</w:t>
            </w:r>
          </w:p>
        </w:tc>
        <w:tc>
          <w:tcPr>
            <w:tcW w:w="435" w:type="pct"/>
            <w:vAlign w:val="center"/>
          </w:tcPr>
          <w:p w:rsidR="00712E06" w:rsidRPr="00EE12E0" w:rsidRDefault="004403EB" w:rsidP="00653791">
            <w:pPr>
              <w:spacing w:after="0" w:line="240" w:lineRule="auto"/>
              <w:jc w:val="center"/>
              <w:rPr>
                <w:rFonts w:ascii="Times New Roman" w:hAnsi="Times New Roman" w:cs="Times New Roman"/>
                <w:b/>
                <w:color w:val="000000" w:themeColor="text1"/>
              </w:rPr>
            </w:pPr>
            <w:r w:rsidRPr="00EE12E0">
              <w:rPr>
                <w:rFonts w:ascii="Times New Roman" w:hAnsi="Times New Roman" w:cs="Times New Roman"/>
                <w:b/>
                <w:color w:val="000000" w:themeColor="text1"/>
              </w:rPr>
              <w:t>2023</w:t>
            </w:r>
          </w:p>
        </w:tc>
        <w:tc>
          <w:tcPr>
            <w:tcW w:w="434" w:type="pct"/>
            <w:vAlign w:val="center"/>
          </w:tcPr>
          <w:p w:rsidR="00712E06" w:rsidRPr="00EE12E0" w:rsidRDefault="004403EB" w:rsidP="00653791">
            <w:pPr>
              <w:spacing w:after="0" w:line="240" w:lineRule="auto"/>
              <w:jc w:val="center"/>
              <w:rPr>
                <w:rFonts w:ascii="Times New Roman" w:hAnsi="Times New Roman" w:cs="Times New Roman"/>
                <w:b/>
                <w:color w:val="000000" w:themeColor="text1"/>
              </w:rPr>
            </w:pPr>
            <w:r w:rsidRPr="00EE12E0">
              <w:rPr>
                <w:rFonts w:ascii="Times New Roman" w:hAnsi="Times New Roman" w:cs="Times New Roman"/>
                <w:b/>
                <w:color w:val="000000" w:themeColor="text1"/>
              </w:rPr>
              <w:t>2024</w:t>
            </w:r>
          </w:p>
        </w:tc>
        <w:tc>
          <w:tcPr>
            <w:tcW w:w="434" w:type="pct"/>
            <w:vAlign w:val="center"/>
          </w:tcPr>
          <w:p w:rsidR="00712E06" w:rsidRPr="00EE12E0" w:rsidRDefault="004403EB" w:rsidP="00653791">
            <w:pPr>
              <w:spacing w:after="0" w:line="240" w:lineRule="auto"/>
              <w:jc w:val="center"/>
              <w:rPr>
                <w:rFonts w:ascii="Times New Roman" w:hAnsi="Times New Roman" w:cs="Times New Roman"/>
                <w:b/>
                <w:color w:val="000000" w:themeColor="text1"/>
              </w:rPr>
            </w:pPr>
            <w:r w:rsidRPr="00EE12E0">
              <w:rPr>
                <w:rFonts w:ascii="Times New Roman" w:hAnsi="Times New Roman" w:cs="Times New Roman"/>
                <w:b/>
                <w:color w:val="000000" w:themeColor="text1"/>
              </w:rPr>
              <w:t>2025</w:t>
            </w:r>
          </w:p>
        </w:tc>
        <w:tc>
          <w:tcPr>
            <w:tcW w:w="434" w:type="pct"/>
            <w:vAlign w:val="center"/>
          </w:tcPr>
          <w:p w:rsidR="00712E06" w:rsidRPr="00EE12E0" w:rsidRDefault="004403EB" w:rsidP="00653791">
            <w:pPr>
              <w:spacing w:after="0" w:line="240" w:lineRule="auto"/>
              <w:jc w:val="center"/>
              <w:rPr>
                <w:rFonts w:ascii="Times New Roman" w:hAnsi="Times New Roman" w:cs="Times New Roman"/>
                <w:b/>
                <w:color w:val="000000" w:themeColor="text1"/>
              </w:rPr>
            </w:pPr>
            <w:r w:rsidRPr="00EE12E0">
              <w:rPr>
                <w:rFonts w:ascii="Times New Roman" w:hAnsi="Times New Roman" w:cs="Times New Roman"/>
                <w:b/>
                <w:color w:val="000000" w:themeColor="text1"/>
              </w:rPr>
              <w:t>2026</w:t>
            </w:r>
          </w:p>
        </w:tc>
        <w:tc>
          <w:tcPr>
            <w:tcW w:w="434" w:type="pct"/>
            <w:vAlign w:val="center"/>
          </w:tcPr>
          <w:p w:rsidR="00712E06" w:rsidRPr="00EE12E0" w:rsidRDefault="004403EB" w:rsidP="00653791">
            <w:pPr>
              <w:spacing w:after="0" w:line="240" w:lineRule="auto"/>
              <w:jc w:val="center"/>
              <w:rPr>
                <w:rFonts w:ascii="Times New Roman" w:hAnsi="Times New Roman" w:cs="Times New Roman"/>
                <w:b/>
                <w:color w:val="000000" w:themeColor="text1"/>
              </w:rPr>
            </w:pPr>
            <w:r w:rsidRPr="00EE12E0">
              <w:rPr>
                <w:rFonts w:ascii="Times New Roman" w:hAnsi="Times New Roman" w:cs="Times New Roman"/>
                <w:b/>
                <w:color w:val="000000" w:themeColor="text1"/>
              </w:rPr>
              <w:t>2027</w:t>
            </w:r>
          </w:p>
        </w:tc>
        <w:tc>
          <w:tcPr>
            <w:tcW w:w="434" w:type="pct"/>
            <w:vAlign w:val="center"/>
          </w:tcPr>
          <w:p w:rsidR="00712E06" w:rsidRPr="00EE12E0" w:rsidRDefault="004403EB" w:rsidP="00653791">
            <w:pPr>
              <w:spacing w:after="0" w:line="240" w:lineRule="auto"/>
              <w:jc w:val="center"/>
              <w:rPr>
                <w:rFonts w:ascii="Times New Roman" w:hAnsi="Times New Roman" w:cs="Times New Roman"/>
                <w:b/>
                <w:color w:val="000000" w:themeColor="text1"/>
              </w:rPr>
            </w:pPr>
            <w:r w:rsidRPr="00EE12E0">
              <w:rPr>
                <w:rFonts w:ascii="Times New Roman" w:hAnsi="Times New Roman" w:cs="Times New Roman"/>
                <w:b/>
                <w:color w:val="000000" w:themeColor="text1"/>
              </w:rPr>
              <w:t>2028</w:t>
            </w:r>
            <w:r w:rsidR="00712E06" w:rsidRPr="00EE12E0">
              <w:rPr>
                <w:rFonts w:ascii="Times New Roman" w:hAnsi="Times New Roman" w:cs="Times New Roman"/>
                <w:b/>
                <w:color w:val="000000" w:themeColor="text1"/>
              </w:rPr>
              <w:t>-</w:t>
            </w:r>
            <w:r w:rsidR="00EB0A1A" w:rsidRPr="00EE12E0">
              <w:rPr>
                <w:rFonts w:ascii="Times New Roman" w:hAnsi="Times New Roman" w:cs="Times New Roman"/>
                <w:b/>
                <w:color w:val="000000" w:themeColor="text1"/>
              </w:rPr>
              <w:t>2032</w:t>
            </w:r>
          </w:p>
        </w:tc>
        <w:tc>
          <w:tcPr>
            <w:tcW w:w="430" w:type="pct"/>
            <w:vAlign w:val="center"/>
          </w:tcPr>
          <w:p w:rsidR="00712E06" w:rsidRPr="00EE12E0" w:rsidRDefault="00EB0A1A" w:rsidP="00653791">
            <w:pPr>
              <w:spacing w:after="0" w:line="240" w:lineRule="auto"/>
              <w:jc w:val="center"/>
              <w:rPr>
                <w:rFonts w:ascii="Times New Roman" w:hAnsi="Times New Roman" w:cs="Times New Roman"/>
                <w:b/>
                <w:color w:val="000000" w:themeColor="text1"/>
              </w:rPr>
            </w:pPr>
            <w:r w:rsidRPr="00EE12E0">
              <w:rPr>
                <w:rFonts w:ascii="Times New Roman" w:hAnsi="Times New Roman" w:cs="Times New Roman"/>
                <w:b/>
                <w:color w:val="000000" w:themeColor="text1"/>
              </w:rPr>
              <w:t>2033</w:t>
            </w:r>
            <w:r w:rsidR="00712E06" w:rsidRPr="00EE12E0">
              <w:rPr>
                <w:rFonts w:ascii="Times New Roman" w:hAnsi="Times New Roman" w:cs="Times New Roman"/>
                <w:b/>
                <w:color w:val="000000" w:themeColor="text1"/>
              </w:rPr>
              <w:t>-</w:t>
            </w:r>
            <w:r w:rsidRPr="00EE12E0">
              <w:rPr>
                <w:rFonts w:ascii="Times New Roman" w:hAnsi="Times New Roman" w:cs="Times New Roman"/>
                <w:b/>
                <w:color w:val="000000" w:themeColor="text1"/>
              </w:rPr>
              <w:t>2041</w:t>
            </w:r>
          </w:p>
        </w:tc>
      </w:tr>
      <w:tr w:rsidR="006E14A6" w:rsidRPr="00EE12E0" w:rsidTr="00A33A1E">
        <w:trPr>
          <w:trHeight w:val="340"/>
        </w:trPr>
        <w:tc>
          <w:tcPr>
            <w:tcW w:w="832" w:type="pct"/>
            <w:vMerge w:val="restart"/>
            <w:tcBorders>
              <w:top w:val="single" w:sz="4" w:space="0" w:color="auto"/>
              <w:left w:val="single" w:sz="4" w:space="0" w:color="auto"/>
              <w:right w:val="single" w:sz="4" w:space="0" w:color="auto"/>
            </w:tcBorders>
            <w:vAlign w:val="center"/>
          </w:tcPr>
          <w:p w:rsidR="006E14A6" w:rsidRPr="00EE12E0" w:rsidRDefault="006E14A6" w:rsidP="006E14A6">
            <w:pPr>
              <w:spacing w:after="0" w:line="240" w:lineRule="auto"/>
              <w:ind w:left="-115" w:right="-66"/>
              <w:jc w:val="center"/>
              <w:rPr>
                <w:rFonts w:ascii="Times New Roman" w:hAnsi="Times New Roman" w:cs="Times New Roman"/>
                <w:color w:val="000000" w:themeColor="text1"/>
              </w:rPr>
            </w:pPr>
            <w:r w:rsidRPr="00EE12E0">
              <w:rPr>
                <w:rFonts w:ascii="Times New Roman" w:hAnsi="Times New Roman" w:cs="Times New Roman"/>
                <w:color w:val="000000" w:themeColor="text1"/>
              </w:rPr>
              <w:t>Котельная №1</w:t>
            </w:r>
          </w:p>
        </w:tc>
        <w:tc>
          <w:tcPr>
            <w:tcW w:w="699" w:type="pct"/>
            <w:tcBorders>
              <w:top w:val="single" w:sz="4" w:space="0" w:color="auto"/>
              <w:left w:val="single" w:sz="4" w:space="0" w:color="auto"/>
              <w:bottom w:val="single" w:sz="4" w:space="0" w:color="auto"/>
              <w:right w:val="single" w:sz="4" w:space="0" w:color="auto"/>
            </w:tcBorders>
            <w:vAlign w:val="center"/>
          </w:tcPr>
          <w:p w:rsidR="006E14A6" w:rsidRPr="00EE12E0" w:rsidRDefault="006E14A6" w:rsidP="006E14A6">
            <w:pPr>
              <w:spacing w:after="0" w:line="240" w:lineRule="auto"/>
              <w:ind w:left="-7"/>
              <w:jc w:val="center"/>
              <w:rPr>
                <w:rFonts w:ascii="Times New Roman" w:hAnsi="Times New Roman" w:cs="Times New Roman"/>
                <w:color w:val="000000" w:themeColor="text1"/>
                <w:sz w:val="20"/>
                <w:szCs w:val="24"/>
              </w:rPr>
            </w:pPr>
            <w:r w:rsidRPr="00EE12E0">
              <w:rPr>
                <w:rFonts w:ascii="Times New Roman" w:hAnsi="Times New Roman" w:cs="Times New Roman"/>
                <w:color w:val="000000" w:themeColor="text1"/>
                <w:sz w:val="20"/>
                <w:szCs w:val="24"/>
              </w:rPr>
              <w:t>основное</w:t>
            </w:r>
          </w:p>
          <w:p w:rsidR="006E14A6" w:rsidRPr="00EE12E0" w:rsidRDefault="006E14A6" w:rsidP="006E14A6">
            <w:pPr>
              <w:spacing w:after="0" w:line="240" w:lineRule="auto"/>
              <w:ind w:left="-7"/>
              <w:jc w:val="center"/>
              <w:rPr>
                <w:rFonts w:ascii="Times New Roman" w:hAnsi="Times New Roman" w:cs="Times New Roman"/>
                <w:color w:val="000000" w:themeColor="text1"/>
                <w:sz w:val="20"/>
                <w:szCs w:val="24"/>
              </w:rPr>
            </w:pPr>
            <w:r w:rsidRPr="00EE12E0">
              <w:rPr>
                <w:rFonts w:ascii="Times New Roman" w:hAnsi="Times New Roman" w:cs="Times New Roman"/>
                <w:color w:val="000000" w:themeColor="text1"/>
                <w:sz w:val="20"/>
                <w:szCs w:val="24"/>
              </w:rPr>
              <w:t>(мазут), тонн</w:t>
            </w:r>
          </w:p>
        </w:tc>
        <w:tc>
          <w:tcPr>
            <w:tcW w:w="434" w:type="pct"/>
            <w:tcBorders>
              <w:top w:val="single" w:sz="4" w:space="0" w:color="auto"/>
              <w:left w:val="single" w:sz="4" w:space="0" w:color="auto"/>
              <w:bottom w:val="single" w:sz="4" w:space="0" w:color="auto"/>
              <w:right w:val="single" w:sz="4" w:space="0" w:color="auto"/>
            </w:tcBorders>
            <w:vAlign w:val="center"/>
          </w:tcPr>
          <w:p w:rsidR="006E14A6" w:rsidRPr="00EE12E0" w:rsidRDefault="006E14A6" w:rsidP="006E14A6">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5 669,27</w:t>
            </w:r>
          </w:p>
        </w:tc>
        <w:tc>
          <w:tcPr>
            <w:tcW w:w="435" w:type="pct"/>
            <w:tcBorders>
              <w:top w:val="single" w:sz="4" w:space="0" w:color="auto"/>
              <w:left w:val="single" w:sz="4" w:space="0" w:color="auto"/>
              <w:bottom w:val="single" w:sz="4" w:space="0" w:color="auto"/>
              <w:right w:val="single" w:sz="4" w:space="0" w:color="auto"/>
            </w:tcBorders>
            <w:vAlign w:val="center"/>
          </w:tcPr>
          <w:p w:rsidR="006E14A6" w:rsidRPr="00EE12E0" w:rsidRDefault="006E14A6" w:rsidP="006E14A6">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5 669,27</w:t>
            </w:r>
          </w:p>
        </w:tc>
        <w:tc>
          <w:tcPr>
            <w:tcW w:w="434" w:type="pct"/>
            <w:tcBorders>
              <w:top w:val="single" w:sz="4" w:space="0" w:color="auto"/>
              <w:left w:val="single" w:sz="4" w:space="0" w:color="auto"/>
              <w:bottom w:val="single" w:sz="4" w:space="0" w:color="auto"/>
              <w:right w:val="single" w:sz="4" w:space="0" w:color="auto"/>
            </w:tcBorders>
            <w:vAlign w:val="center"/>
          </w:tcPr>
          <w:p w:rsidR="006E14A6" w:rsidRPr="00EE12E0" w:rsidRDefault="00455DA9" w:rsidP="006E14A6">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4730,0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2 834,64</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0" w:type="pct"/>
            <w:tcBorders>
              <w:top w:val="single" w:sz="4" w:space="0" w:color="auto"/>
              <w:left w:val="nil"/>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r>
      <w:tr w:rsidR="00676CCD" w:rsidRPr="00EE12E0" w:rsidTr="00A33A1E">
        <w:trPr>
          <w:trHeight w:val="340"/>
        </w:trPr>
        <w:tc>
          <w:tcPr>
            <w:tcW w:w="832" w:type="pct"/>
            <w:vMerge/>
            <w:tcBorders>
              <w:left w:val="single" w:sz="4" w:space="0" w:color="auto"/>
              <w:bottom w:val="single" w:sz="4" w:space="0" w:color="auto"/>
              <w:right w:val="single" w:sz="4" w:space="0" w:color="auto"/>
            </w:tcBorders>
            <w:vAlign w:val="center"/>
          </w:tcPr>
          <w:p w:rsidR="00676CCD" w:rsidRPr="00EE12E0" w:rsidRDefault="00676CCD" w:rsidP="00676CCD">
            <w:pPr>
              <w:spacing w:after="0" w:line="240" w:lineRule="auto"/>
              <w:ind w:left="-115" w:right="-66"/>
              <w:jc w:val="center"/>
              <w:rPr>
                <w:rFonts w:ascii="Times New Roman" w:hAnsi="Times New Roman" w:cs="Times New Roman"/>
                <w:color w:val="000000" w:themeColor="text1"/>
              </w:rPr>
            </w:pPr>
          </w:p>
        </w:tc>
        <w:tc>
          <w:tcPr>
            <w:tcW w:w="699" w:type="pct"/>
            <w:tcBorders>
              <w:top w:val="single" w:sz="4" w:space="0" w:color="auto"/>
              <w:left w:val="single" w:sz="4" w:space="0" w:color="auto"/>
              <w:bottom w:val="single" w:sz="4" w:space="0" w:color="auto"/>
              <w:right w:val="single" w:sz="4" w:space="0" w:color="auto"/>
            </w:tcBorders>
            <w:vAlign w:val="center"/>
          </w:tcPr>
          <w:p w:rsidR="00676CCD" w:rsidRPr="00EE12E0" w:rsidRDefault="00676CCD" w:rsidP="00676CCD">
            <w:pPr>
              <w:spacing w:after="0" w:line="240" w:lineRule="auto"/>
              <w:ind w:left="-7"/>
              <w:jc w:val="center"/>
              <w:rPr>
                <w:rFonts w:ascii="Times New Roman" w:hAnsi="Times New Roman" w:cs="Times New Roman"/>
                <w:color w:val="000000" w:themeColor="text1"/>
                <w:sz w:val="20"/>
                <w:szCs w:val="24"/>
              </w:rPr>
            </w:pPr>
            <w:r w:rsidRPr="00EE12E0">
              <w:rPr>
                <w:rFonts w:ascii="Times New Roman" w:hAnsi="Times New Roman" w:cs="Times New Roman"/>
                <w:color w:val="000000" w:themeColor="text1"/>
                <w:sz w:val="20"/>
                <w:szCs w:val="24"/>
              </w:rPr>
              <w:t>перспективное (газ), тыс. м</w:t>
            </w:r>
            <w:r w:rsidRPr="00EE12E0">
              <w:rPr>
                <w:rFonts w:ascii="Times New Roman" w:hAnsi="Times New Roman" w:cs="Times New Roman"/>
                <w:color w:val="000000" w:themeColor="text1"/>
                <w:sz w:val="20"/>
                <w:szCs w:val="24"/>
                <w:vertAlign w:val="superscript"/>
              </w:rPr>
              <w:t>3</w:t>
            </w:r>
          </w:p>
        </w:tc>
        <w:tc>
          <w:tcPr>
            <w:tcW w:w="434" w:type="pct"/>
            <w:tcBorders>
              <w:top w:val="single" w:sz="4" w:space="0" w:color="auto"/>
              <w:left w:val="single" w:sz="4" w:space="0" w:color="auto"/>
              <w:bottom w:val="single" w:sz="4" w:space="0" w:color="auto"/>
              <w:right w:val="single" w:sz="4" w:space="0" w:color="auto"/>
            </w:tcBorders>
            <w:vAlign w:val="center"/>
          </w:tcPr>
          <w:p w:rsidR="00676CCD" w:rsidRPr="00EE12E0" w:rsidRDefault="00676CCD" w:rsidP="00676CCD">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5" w:type="pct"/>
            <w:tcBorders>
              <w:top w:val="single" w:sz="4" w:space="0" w:color="auto"/>
              <w:left w:val="single" w:sz="4" w:space="0" w:color="auto"/>
              <w:bottom w:val="single" w:sz="4" w:space="0" w:color="auto"/>
              <w:right w:val="single" w:sz="4" w:space="0" w:color="auto"/>
            </w:tcBorders>
            <w:vAlign w:val="center"/>
          </w:tcPr>
          <w:p w:rsidR="00676CCD" w:rsidRPr="00EE12E0" w:rsidRDefault="00676CCD" w:rsidP="00676CCD">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4" w:type="pct"/>
            <w:tcBorders>
              <w:top w:val="single" w:sz="4" w:space="0" w:color="auto"/>
              <w:left w:val="single" w:sz="4" w:space="0" w:color="auto"/>
              <w:bottom w:val="single" w:sz="4" w:space="0" w:color="auto"/>
              <w:right w:val="single" w:sz="4" w:space="0" w:color="auto"/>
            </w:tcBorders>
            <w:vAlign w:val="center"/>
          </w:tcPr>
          <w:p w:rsidR="00676CCD" w:rsidRPr="00EE12E0" w:rsidRDefault="00676CCD" w:rsidP="00676CCD">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676CCD" w:rsidRPr="00EE12E0" w:rsidRDefault="00676CCD" w:rsidP="00676CCD">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rPr>
              <w:t>3 353,17</w:t>
            </w:r>
          </w:p>
        </w:tc>
        <w:tc>
          <w:tcPr>
            <w:tcW w:w="434" w:type="pct"/>
            <w:tcBorders>
              <w:top w:val="single" w:sz="4" w:space="0" w:color="auto"/>
              <w:left w:val="nil"/>
              <w:bottom w:val="single" w:sz="4" w:space="0" w:color="auto"/>
              <w:right w:val="single" w:sz="4" w:space="0" w:color="auto"/>
            </w:tcBorders>
            <w:shd w:val="clear" w:color="auto" w:fill="auto"/>
            <w:vAlign w:val="center"/>
          </w:tcPr>
          <w:p w:rsidR="00676CCD" w:rsidRPr="00EE12E0" w:rsidRDefault="00676CCD" w:rsidP="00676CCD">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6 017,30</w:t>
            </w:r>
          </w:p>
        </w:tc>
        <w:tc>
          <w:tcPr>
            <w:tcW w:w="434" w:type="pct"/>
            <w:tcBorders>
              <w:top w:val="single" w:sz="4" w:space="0" w:color="auto"/>
              <w:left w:val="nil"/>
              <w:bottom w:val="single" w:sz="4" w:space="0" w:color="auto"/>
              <w:right w:val="single" w:sz="4" w:space="0" w:color="auto"/>
            </w:tcBorders>
            <w:shd w:val="clear" w:color="auto" w:fill="auto"/>
            <w:vAlign w:val="center"/>
          </w:tcPr>
          <w:p w:rsidR="00676CCD" w:rsidRPr="00EE12E0" w:rsidRDefault="00676CCD" w:rsidP="00676CCD">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5 682,04</w:t>
            </w:r>
          </w:p>
        </w:tc>
        <w:tc>
          <w:tcPr>
            <w:tcW w:w="434" w:type="pct"/>
            <w:tcBorders>
              <w:top w:val="single" w:sz="4" w:space="0" w:color="auto"/>
              <w:left w:val="nil"/>
              <w:bottom w:val="single" w:sz="4" w:space="0" w:color="auto"/>
              <w:right w:val="single" w:sz="4" w:space="0" w:color="auto"/>
            </w:tcBorders>
            <w:shd w:val="clear" w:color="auto" w:fill="auto"/>
            <w:vAlign w:val="center"/>
          </w:tcPr>
          <w:p w:rsidR="00676CCD" w:rsidRPr="00EE12E0" w:rsidRDefault="00676CCD" w:rsidP="00676CCD">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4 772,34</w:t>
            </w:r>
          </w:p>
        </w:tc>
        <w:tc>
          <w:tcPr>
            <w:tcW w:w="430" w:type="pct"/>
            <w:tcBorders>
              <w:top w:val="single" w:sz="4" w:space="0" w:color="auto"/>
              <w:left w:val="nil"/>
              <w:bottom w:val="single" w:sz="4" w:space="0" w:color="auto"/>
              <w:right w:val="single" w:sz="4" w:space="0" w:color="auto"/>
            </w:tcBorders>
            <w:shd w:val="clear" w:color="auto" w:fill="auto"/>
            <w:vAlign w:val="center"/>
          </w:tcPr>
          <w:p w:rsidR="00676CCD" w:rsidRPr="00EE12E0" w:rsidRDefault="00676CCD" w:rsidP="00676CCD">
            <w:pPr>
              <w:spacing w:after="0" w:line="240" w:lineRule="auto"/>
              <w:ind w:left="-43"/>
              <w:jc w:val="center"/>
              <w:rPr>
                <w:rFonts w:ascii="Times New Roman" w:hAnsi="Times New Roman" w:cs="Times New Roman"/>
                <w:color w:val="000000"/>
              </w:rPr>
            </w:pPr>
            <w:r w:rsidRPr="00EE12E0">
              <w:rPr>
                <w:rFonts w:ascii="Times New Roman" w:hAnsi="Times New Roman" w:cs="Times New Roman"/>
                <w:color w:val="000000"/>
              </w:rPr>
              <w:t>3 752,87</w:t>
            </w:r>
          </w:p>
        </w:tc>
      </w:tr>
      <w:tr w:rsidR="006E14A6" w:rsidRPr="00EE12E0" w:rsidTr="00A258C5">
        <w:trPr>
          <w:trHeight w:val="340"/>
        </w:trPr>
        <w:tc>
          <w:tcPr>
            <w:tcW w:w="832" w:type="pct"/>
            <w:vMerge w:val="restart"/>
            <w:tcBorders>
              <w:top w:val="single" w:sz="4" w:space="0" w:color="auto"/>
              <w:left w:val="single" w:sz="4" w:space="0" w:color="auto"/>
              <w:right w:val="single" w:sz="4" w:space="0" w:color="auto"/>
            </w:tcBorders>
            <w:vAlign w:val="center"/>
          </w:tcPr>
          <w:p w:rsidR="006E14A6" w:rsidRPr="00EE12E0" w:rsidRDefault="006E14A6" w:rsidP="006E14A6">
            <w:pPr>
              <w:spacing w:after="0" w:line="240" w:lineRule="auto"/>
              <w:ind w:left="-115" w:right="-66"/>
              <w:jc w:val="center"/>
              <w:rPr>
                <w:rFonts w:ascii="Times New Roman" w:hAnsi="Times New Roman" w:cs="Times New Roman"/>
                <w:color w:val="000000" w:themeColor="text1"/>
              </w:rPr>
            </w:pPr>
            <w:r w:rsidRPr="00EE12E0">
              <w:rPr>
                <w:rFonts w:ascii="Times New Roman" w:hAnsi="Times New Roman" w:cs="Times New Roman"/>
                <w:color w:val="000000" w:themeColor="text1"/>
              </w:rPr>
              <w:t>Котельная №5</w:t>
            </w:r>
          </w:p>
        </w:tc>
        <w:tc>
          <w:tcPr>
            <w:tcW w:w="699" w:type="pct"/>
            <w:tcBorders>
              <w:top w:val="single" w:sz="4" w:space="0" w:color="auto"/>
              <w:left w:val="single" w:sz="4" w:space="0" w:color="auto"/>
              <w:bottom w:val="single" w:sz="4" w:space="0" w:color="auto"/>
              <w:right w:val="single" w:sz="4" w:space="0" w:color="auto"/>
            </w:tcBorders>
            <w:vAlign w:val="center"/>
          </w:tcPr>
          <w:p w:rsidR="006E14A6" w:rsidRPr="00EE12E0" w:rsidRDefault="006E14A6" w:rsidP="006E14A6">
            <w:pPr>
              <w:spacing w:after="0" w:line="240" w:lineRule="auto"/>
              <w:ind w:left="-7"/>
              <w:jc w:val="center"/>
              <w:rPr>
                <w:rFonts w:ascii="Times New Roman" w:hAnsi="Times New Roman" w:cs="Times New Roman"/>
                <w:color w:val="000000" w:themeColor="text1"/>
                <w:sz w:val="20"/>
                <w:szCs w:val="24"/>
              </w:rPr>
            </w:pPr>
            <w:r w:rsidRPr="00EE12E0">
              <w:rPr>
                <w:rFonts w:ascii="Times New Roman" w:hAnsi="Times New Roman" w:cs="Times New Roman"/>
                <w:color w:val="000000" w:themeColor="text1"/>
                <w:sz w:val="20"/>
                <w:szCs w:val="24"/>
              </w:rPr>
              <w:t>основное</w:t>
            </w:r>
          </w:p>
          <w:p w:rsidR="006E14A6" w:rsidRPr="00EE12E0" w:rsidRDefault="006E14A6" w:rsidP="006E14A6">
            <w:pPr>
              <w:spacing w:after="0" w:line="240" w:lineRule="auto"/>
              <w:ind w:left="-7"/>
              <w:jc w:val="center"/>
              <w:rPr>
                <w:rFonts w:ascii="Times New Roman" w:hAnsi="Times New Roman" w:cs="Times New Roman"/>
                <w:color w:val="000000" w:themeColor="text1"/>
                <w:sz w:val="20"/>
                <w:szCs w:val="24"/>
              </w:rPr>
            </w:pPr>
            <w:r w:rsidRPr="00EE12E0">
              <w:rPr>
                <w:rFonts w:ascii="Times New Roman" w:hAnsi="Times New Roman" w:cs="Times New Roman"/>
                <w:color w:val="000000" w:themeColor="text1"/>
                <w:sz w:val="20"/>
                <w:szCs w:val="24"/>
              </w:rPr>
              <w:t>(уголь), тонн</w:t>
            </w:r>
          </w:p>
        </w:tc>
        <w:tc>
          <w:tcPr>
            <w:tcW w:w="434" w:type="pct"/>
            <w:tcBorders>
              <w:top w:val="single" w:sz="4" w:space="0" w:color="auto"/>
              <w:left w:val="single" w:sz="4" w:space="0" w:color="auto"/>
              <w:bottom w:val="single" w:sz="4" w:space="0" w:color="auto"/>
              <w:right w:val="single" w:sz="4" w:space="0" w:color="auto"/>
            </w:tcBorders>
            <w:vAlign w:val="center"/>
          </w:tcPr>
          <w:p w:rsidR="006E14A6" w:rsidRPr="00EE12E0" w:rsidRDefault="006E14A6" w:rsidP="006E14A6">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894,88</w:t>
            </w:r>
          </w:p>
        </w:tc>
        <w:tc>
          <w:tcPr>
            <w:tcW w:w="435" w:type="pct"/>
            <w:tcBorders>
              <w:top w:val="single" w:sz="4" w:space="0" w:color="auto"/>
              <w:left w:val="single" w:sz="4" w:space="0" w:color="auto"/>
              <w:bottom w:val="single" w:sz="4" w:space="0" w:color="auto"/>
              <w:right w:val="single" w:sz="4" w:space="0" w:color="auto"/>
            </w:tcBorders>
            <w:vAlign w:val="center"/>
          </w:tcPr>
          <w:p w:rsidR="006E14A6" w:rsidRPr="00EE12E0" w:rsidRDefault="006E14A6" w:rsidP="006E14A6">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894,88</w:t>
            </w:r>
          </w:p>
        </w:tc>
        <w:tc>
          <w:tcPr>
            <w:tcW w:w="434" w:type="pct"/>
            <w:tcBorders>
              <w:top w:val="single" w:sz="4" w:space="0" w:color="auto"/>
              <w:left w:val="single" w:sz="4" w:space="0" w:color="auto"/>
              <w:bottom w:val="single" w:sz="4" w:space="0" w:color="auto"/>
              <w:right w:val="single" w:sz="4" w:space="0" w:color="auto"/>
            </w:tcBorders>
            <w:vAlign w:val="center"/>
          </w:tcPr>
          <w:p w:rsidR="006E14A6" w:rsidRPr="00EE12E0" w:rsidRDefault="00455DA9" w:rsidP="006E14A6">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820,0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447,44</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0" w:type="pct"/>
            <w:tcBorders>
              <w:top w:val="single" w:sz="4" w:space="0" w:color="auto"/>
              <w:left w:val="nil"/>
              <w:bottom w:val="single" w:sz="4" w:space="0" w:color="auto"/>
              <w:right w:val="single" w:sz="4" w:space="0" w:color="auto"/>
            </w:tcBorders>
            <w:shd w:val="clear" w:color="auto" w:fill="auto"/>
            <w:vAlign w:val="center"/>
          </w:tcPr>
          <w:p w:rsidR="006E14A6" w:rsidRPr="00EE12E0" w:rsidRDefault="006E14A6" w:rsidP="006E14A6">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r>
      <w:tr w:rsidR="00E41978" w:rsidRPr="00066724" w:rsidTr="00A258C5">
        <w:trPr>
          <w:trHeight w:val="340"/>
        </w:trPr>
        <w:tc>
          <w:tcPr>
            <w:tcW w:w="832" w:type="pct"/>
            <w:vMerge/>
            <w:tcBorders>
              <w:left w:val="single" w:sz="4" w:space="0" w:color="auto"/>
              <w:bottom w:val="single" w:sz="4" w:space="0" w:color="auto"/>
              <w:right w:val="single" w:sz="4" w:space="0" w:color="auto"/>
            </w:tcBorders>
            <w:vAlign w:val="center"/>
          </w:tcPr>
          <w:p w:rsidR="00E41978" w:rsidRPr="00EE12E0" w:rsidRDefault="00E41978" w:rsidP="00E41978">
            <w:pPr>
              <w:spacing w:after="0" w:line="240" w:lineRule="auto"/>
              <w:ind w:left="-115" w:right="-66"/>
              <w:jc w:val="center"/>
              <w:rPr>
                <w:rFonts w:ascii="Times New Roman" w:hAnsi="Times New Roman" w:cs="Times New Roman"/>
                <w:color w:val="000000" w:themeColor="text1"/>
              </w:rPr>
            </w:pPr>
          </w:p>
        </w:tc>
        <w:tc>
          <w:tcPr>
            <w:tcW w:w="699" w:type="pct"/>
            <w:tcBorders>
              <w:top w:val="single" w:sz="4" w:space="0" w:color="auto"/>
              <w:left w:val="single" w:sz="4" w:space="0" w:color="auto"/>
              <w:bottom w:val="single" w:sz="4" w:space="0" w:color="auto"/>
              <w:right w:val="single" w:sz="4" w:space="0" w:color="auto"/>
            </w:tcBorders>
            <w:vAlign w:val="center"/>
          </w:tcPr>
          <w:p w:rsidR="00E41978" w:rsidRPr="00EE12E0" w:rsidRDefault="00E41978" w:rsidP="00E41978">
            <w:pPr>
              <w:spacing w:after="0" w:line="240" w:lineRule="auto"/>
              <w:ind w:left="-7"/>
              <w:jc w:val="center"/>
              <w:rPr>
                <w:rFonts w:ascii="Times New Roman" w:hAnsi="Times New Roman" w:cs="Times New Roman"/>
                <w:color w:val="000000" w:themeColor="text1"/>
                <w:sz w:val="20"/>
                <w:szCs w:val="24"/>
              </w:rPr>
            </w:pPr>
            <w:r w:rsidRPr="00EE12E0">
              <w:rPr>
                <w:rFonts w:ascii="Times New Roman" w:hAnsi="Times New Roman" w:cs="Times New Roman"/>
                <w:color w:val="000000" w:themeColor="text1"/>
                <w:sz w:val="20"/>
                <w:szCs w:val="24"/>
              </w:rPr>
              <w:t>перспективное (газ), тыс. м</w:t>
            </w:r>
            <w:r w:rsidRPr="00EE12E0">
              <w:rPr>
                <w:rFonts w:ascii="Times New Roman" w:hAnsi="Times New Roman" w:cs="Times New Roman"/>
                <w:color w:val="000000" w:themeColor="text1"/>
                <w:sz w:val="20"/>
                <w:szCs w:val="24"/>
                <w:vertAlign w:val="superscript"/>
              </w:rPr>
              <w:t>3</w:t>
            </w:r>
          </w:p>
        </w:tc>
        <w:tc>
          <w:tcPr>
            <w:tcW w:w="434" w:type="pct"/>
            <w:tcBorders>
              <w:top w:val="single" w:sz="4" w:space="0" w:color="auto"/>
              <w:left w:val="single" w:sz="4" w:space="0" w:color="auto"/>
              <w:bottom w:val="single" w:sz="4" w:space="0" w:color="auto"/>
              <w:right w:val="single" w:sz="4" w:space="0" w:color="auto"/>
            </w:tcBorders>
            <w:vAlign w:val="center"/>
          </w:tcPr>
          <w:p w:rsidR="00E41978" w:rsidRPr="00EE12E0" w:rsidRDefault="00E41978" w:rsidP="00E41978">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5" w:type="pct"/>
            <w:tcBorders>
              <w:top w:val="single" w:sz="4" w:space="0" w:color="auto"/>
              <w:left w:val="single" w:sz="4" w:space="0" w:color="auto"/>
              <w:bottom w:val="single" w:sz="4" w:space="0" w:color="auto"/>
              <w:right w:val="single" w:sz="4" w:space="0" w:color="auto"/>
            </w:tcBorders>
            <w:vAlign w:val="center"/>
          </w:tcPr>
          <w:p w:rsidR="00E41978" w:rsidRPr="00EE12E0" w:rsidRDefault="00E41978" w:rsidP="00E41978">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4" w:type="pct"/>
            <w:tcBorders>
              <w:top w:val="single" w:sz="4" w:space="0" w:color="auto"/>
              <w:left w:val="single" w:sz="4" w:space="0" w:color="auto"/>
              <w:bottom w:val="single" w:sz="4" w:space="0" w:color="auto"/>
              <w:right w:val="single" w:sz="4" w:space="0" w:color="auto"/>
            </w:tcBorders>
            <w:vAlign w:val="center"/>
          </w:tcPr>
          <w:p w:rsidR="00E41978" w:rsidRPr="00EE12E0" w:rsidRDefault="00E41978" w:rsidP="00E41978">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E41978" w:rsidRPr="00EE12E0" w:rsidRDefault="00E41978" w:rsidP="00E41978">
            <w:pPr>
              <w:spacing w:after="0" w:line="240" w:lineRule="auto"/>
              <w:jc w:val="center"/>
              <w:rPr>
                <w:rFonts w:ascii="Times New Roman" w:hAnsi="Times New Roman" w:cs="Times New Roman"/>
                <w:color w:val="000000" w:themeColor="text1"/>
              </w:rPr>
            </w:pPr>
            <w:r w:rsidRPr="00EE12E0">
              <w:rPr>
                <w:rFonts w:ascii="Times New Roman" w:hAnsi="Times New Roman" w:cs="Times New Roman"/>
                <w:color w:val="000000" w:themeColor="text1"/>
              </w:rPr>
              <w:t>354,68</w:t>
            </w:r>
          </w:p>
        </w:tc>
        <w:tc>
          <w:tcPr>
            <w:tcW w:w="434" w:type="pct"/>
            <w:tcBorders>
              <w:top w:val="single" w:sz="4" w:space="0" w:color="auto"/>
              <w:left w:val="nil"/>
              <w:bottom w:val="single" w:sz="4" w:space="0" w:color="auto"/>
              <w:right w:val="single" w:sz="4" w:space="0" w:color="auto"/>
            </w:tcBorders>
            <w:shd w:val="clear" w:color="auto" w:fill="auto"/>
            <w:vAlign w:val="center"/>
          </w:tcPr>
          <w:p w:rsidR="00E41978" w:rsidRPr="00EE12E0" w:rsidRDefault="00E41978" w:rsidP="00E41978">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664,36</w:t>
            </w:r>
          </w:p>
        </w:tc>
        <w:tc>
          <w:tcPr>
            <w:tcW w:w="434" w:type="pct"/>
            <w:tcBorders>
              <w:top w:val="single" w:sz="4" w:space="0" w:color="auto"/>
              <w:left w:val="nil"/>
              <w:bottom w:val="single" w:sz="4" w:space="0" w:color="auto"/>
              <w:right w:val="single" w:sz="4" w:space="0" w:color="auto"/>
            </w:tcBorders>
            <w:shd w:val="clear" w:color="auto" w:fill="auto"/>
            <w:vAlign w:val="center"/>
          </w:tcPr>
          <w:p w:rsidR="00E41978" w:rsidRPr="00EE12E0" w:rsidRDefault="00E41978" w:rsidP="00E41978">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664,36</w:t>
            </w:r>
          </w:p>
        </w:tc>
        <w:tc>
          <w:tcPr>
            <w:tcW w:w="434" w:type="pct"/>
            <w:tcBorders>
              <w:top w:val="single" w:sz="4" w:space="0" w:color="auto"/>
              <w:left w:val="nil"/>
              <w:bottom w:val="single" w:sz="4" w:space="0" w:color="auto"/>
              <w:right w:val="single" w:sz="4" w:space="0" w:color="auto"/>
            </w:tcBorders>
            <w:shd w:val="clear" w:color="auto" w:fill="auto"/>
            <w:vAlign w:val="center"/>
          </w:tcPr>
          <w:p w:rsidR="00E41978" w:rsidRPr="00EE12E0" w:rsidRDefault="00E41978" w:rsidP="00E41978">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664,36</w:t>
            </w:r>
          </w:p>
        </w:tc>
        <w:tc>
          <w:tcPr>
            <w:tcW w:w="430" w:type="pct"/>
            <w:tcBorders>
              <w:top w:val="single" w:sz="4" w:space="0" w:color="auto"/>
              <w:left w:val="nil"/>
              <w:bottom w:val="single" w:sz="4" w:space="0" w:color="auto"/>
              <w:right w:val="single" w:sz="4" w:space="0" w:color="auto"/>
            </w:tcBorders>
            <w:shd w:val="clear" w:color="auto" w:fill="auto"/>
            <w:vAlign w:val="center"/>
          </w:tcPr>
          <w:p w:rsidR="00E41978" w:rsidRPr="002508E4" w:rsidRDefault="00E41978" w:rsidP="00E41978">
            <w:pPr>
              <w:spacing w:after="0" w:line="240" w:lineRule="auto"/>
              <w:jc w:val="center"/>
              <w:rPr>
                <w:rFonts w:ascii="Times New Roman" w:hAnsi="Times New Roman" w:cs="Times New Roman"/>
                <w:color w:val="000000"/>
              </w:rPr>
            </w:pPr>
            <w:r w:rsidRPr="00EE12E0">
              <w:rPr>
                <w:rFonts w:ascii="Times New Roman" w:hAnsi="Times New Roman" w:cs="Times New Roman"/>
                <w:color w:val="000000"/>
              </w:rPr>
              <w:t>664,36</w:t>
            </w:r>
          </w:p>
        </w:tc>
      </w:tr>
    </w:tbl>
    <w:p w:rsidR="00A258C5" w:rsidRPr="00291EE1" w:rsidRDefault="00A258C5" w:rsidP="00215BB4">
      <w:pPr>
        <w:spacing w:after="0"/>
        <w:ind w:firstLine="709"/>
        <w:jc w:val="both"/>
        <w:rPr>
          <w:rFonts w:ascii="Times New Roman" w:hAnsi="Times New Roman" w:cs="Times New Roman"/>
          <w:color w:val="000000" w:themeColor="text1"/>
          <w:sz w:val="24"/>
          <w:szCs w:val="24"/>
        </w:rPr>
      </w:pPr>
    </w:p>
    <w:p w:rsidR="002647FD" w:rsidRDefault="002647FD" w:rsidP="00215BB4">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Расчёты перспективных годовых расходов </w:t>
      </w:r>
      <w:r w:rsidR="0005531E" w:rsidRPr="003572DE">
        <w:rPr>
          <w:rFonts w:ascii="Times New Roman" w:hAnsi="Times New Roman" w:cs="Times New Roman"/>
          <w:color w:val="000000" w:themeColor="text1"/>
          <w:sz w:val="24"/>
          <w:szCs w:val="24"/>
        </w:rPr>
        <w:t>топлива</w:t>
      </w:r>
      <w:r w:rsidRPr="003572DE">
        <w:rPr>
          <w:rFonts w:ascii="Times New Roman" w:hAnsi="Times New Roman" w:cs="Times New Roman"/>
          <w:color w:val="000000" w:themeColor="text1"/>
          <w:sz w:val="24"/>
          <w:szCs w:val="24"/>
        </w:rPr>
        <w:t xml:space="preserve"> выполнены на основании прогноза объёмов потребления тепловой эне</w:t>
      </w:r>
      <w:r w:rsidR="00712E06">
        <w:rPr>
          <w:rFonts w:ascii="Times New Roman" w:hAnsi="Times New Roman" w:cs="Times New Roman"/>
          <w:color w:val="000000" w:themeColor="text1"/>
          <w:sz w:val="24"/>
          <w:szCs w:val="24"/>
        </w:rPr>
        <w:t xml:space="preserve">ргии абонентами на период с </w:t>
      </w:r>
      <w:r w:rsidR="004403EB">
        <w:rPr>
          <w:rFonts w:ascii="Times New Roman" w:hAnsi="Times New Roman" w:cs="Times New Roman"/>
          <w:color w:val="000000" w:themeColor="text1"/>
          <w:sz w:val="24"/>
          <w:szCs w:val="24"/>
        </w:rPr>
        <w:t>2023</w:t>
      </w:r>
      <w:r w:rsidRPr="003572DE">
        <w:rPr>
          <w:rFonts w:ascii="Times New Roman" w:hAnsi="Times New Roman" w:cs="Times New Roman"/>
          <w:color w:val="000000" w:themeColor="text1"/>
          <w:sz w:val="24"/>
          <w:szCs w:val="24"/>
        </w:rPr>
        <w:t xml:space="preserve"> </w:t>
      </w:r>
      <w:r w:rsidR="0022643D">
        <w:rPr>
          <w:rFonts w:ascii="Times New Roman" w:hAnsi="Times New Roman" w:cs="Times New Roman"/>
          <w:color w:val="000000" w:themeColor="text1"/>
          <w:sz w:val="24"/>
          <w:szCs w:val="24"/>
        </w:rPr>
        <w:t xml:space="preserve">по </w:t>
      </w:r>
      <w:r w:rsidR="00EB0A1A">
        <w:rPr>
          <w:rFonts w:ascii="Times New Roman" w:hAnsi="Times New Roman" w:cs="Times New Roman"/>
          <w:color w:val="000000" w:themeColor="text1"/>
          <w:sz w:val="24"/>
          <w:szCs w:val="24"/>
        </w:rPr>
        <w:t>2041</w:t>
      </w:r>
      <w:r w:rsidR="0022643D">
        <w:rPr>
          <w:rFonts w:ascii="Times New Roman" w:hAnsi="Times New Roman" w:cs="Times New Roman"/>
          <w:color w:val="000000" w:themeColor="text1"/>
          <w:sz w:val="24"/>
          <w:szCs w:val="24"/>
        </w:rPr>
        <w:t xml:space="preserve"> годы</w:t>
      </w:r>
      <w:r w:rsidRPr="003572DE">
        <w:rPr>
          <w:rFonts w:ascii="Times New Roman" w:hAnsi="Times New Roman" w:cs="Times New Roman"/>
          <w:color w:val="000000" w:themeColor="text1"/>
          <w:sz w:val="24"/>
          <w:szCs w:val="24"/>
        </w:rPr>
        <w:t>.</w:t>
      </w:r>
    </w:p>
    <w:p w:rsidR="004F23B2" w:rsidRDefault="004F23B2" w:rsidP="00215BB4">
      <w:pPr>
        <w:spacing w:after="0"/>
        <w:ind w:firstLine="709"/>
        <w:jc w:val="both"/>
        <w:rPr>
          <w:rFonts w:ascii="Times New Roman" w:hAnsi="Times New Roman" w:cs="Times New Roman"/>
          <w:color w:val="000000" w:themeColor="text1"/>
          <w:sz w:val="24"/>
          <w:szCs w:val="24"/>
        </w:rPr>
      </w:pPr>
    </w:p>
    <w:p w:rsidR="00857B3A" w:rsidRPr="00EA26AC" w:rsidRDefault="00857B3A" w:rsidP="006C13E0">
      <w:pPr>
        <w:pStyle w:val="ad"/>
        <w:numPr>
          <w:ilvl w:val="0"/>
          <w:numId w:val="18"/>
        </w:numPr>
        <w:spacing w:after="0"/>
        <w:jc w:val="both"/>
        <w:rPr>
          <w:rFonts w:ascii="Times New Roman" w:hAnsi="Times New Roman" w:cs="Times New Roman"/>
          <w:sz w:val="24"/>
          <w:szCs w:val="24"/>
        </w:rPr>
      </w:pPr>
      <w:r w:rsidRPr="00857B3A">
        <w:rPr>
          <w:rFonts w:ascii="Times New Roman" w:hAnsi="Times New Roman" w:cs="Times New Roman"/>
          <w:sz w:val="24"/>
          <w:szCs w:val="24"/>
        </w:rPr>
        <w:t xml:space="preserve">– </w:t>
      </w:r>
      <w:bookmarkStart w:id="154" w:name="_Hlk193725513"/>
      <w:r w:rsidRPr="00EA26AC">
        <w:rPr>
          <w:rFonts w:ascii="Times New Roman" w:hAnsi="Times New Roman" w:cs="Times New Roman"/>
          <w:sz w:val="24"/>
          <w:szCs w:val="24"/>
        </w:rPr>
        <w:t>Топливно-энергетический баланс источников тепловой энергии</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2"/>
        <w:gridCol w:w="6"/>
        <w:gridCol w:w="879"/>
        <w:gridCol w:w="8"/>
        <w:gridCol w:w="877"/>
        <w:gridCol w:w="8"/>
        <w:gridCol w:w="885"/>
        <w:gridCol w:w="887"/>
        <w:gridCol w:w="887"/>
        <w:gridCol w:w="885"/>
        <w:gridCol w:w="907"/>
        <w:gridCol w:w="854"/>
      </w:tblGrid>
      <w:tr w:rsidR="00EE12E0" w:rsidRPr="00EA26AC" w:rsidTr="00EE12E0">
        <w:trPr>
          <w:trHeight w:val="340"/>
          <w:tblHeader/>
          <w:jc w:val="center"/>
        </w:trPr>
        <w:tc>
          <w:tcPr>
            <w:tcW w:w="1529" w:type="pct"/>
            <w:gridSpan w:val="2"/>
            <w:vMerge w:val="restart"/>
            <w:tcBorders>
              <w:tl2br w:val="single" w:sz="4" w:space="0" w:color="auto"/>
            </w:tcBorders>
            <w:vAlign w:val="center"/>
          </w:tcPr>
          <w:p w:rsidR="00EE12E0" w:rsidRPr="00EA26AC" w:rsidRDefault="00EE12E0" w:rsidP="00A258C5">
            <w:pPr>
              <w:pStyle w:val="Default"/>
              <w:ind w:left="-107" w:right="57" w:firstLine="107"/>
              <w:jc w:val="right"/>
              <w:rPr>
                <w:b/>
                <w:color w:val="000000" w:themeColor="text1"/>
                <w:sz w:val="22"/>
                <w:szCs w:val="22"/>
              </w:rPr>
            </w:pPr>
            <w:r w:rsidRPr="00EA26AC">
              <w:rPr>
                <w:b/>
                <w:color w:val="000000" w:themeColor="text1"/>
                <w:sz w:val="22"/>
                <w:szCs w:val="22"/>
              </w:rPr>
              <w:t>Год</w:t>
            </w:r>
          </w:p>
          <w:p w:rsidR="00EE12E0" w:rsidRPr="00EA26AC" w:rsidRDefault="00EE12E0" w:rsidP="00A258C5">
            <w:pPr>
              <w:pStyle w:val="Default"/>
              <w:ind w:left="-107" w:right="-108" w:firstLine="107"/>
              <w:rPr>
                <w:b/>
                <w:color w:val="000000" w:themeColor="text1"/>
                <w:sz w:val="22"/>
              </w:rPr>
            </w:pPr>
            <w:r w:rsidRPr="00EA26AC">
              <w:rPr>
                <w:b/>
                <w:color w:val="000000" w:themeColor="text1"/>
                <w:sz w:val="22"/>
                <w:szCs w:val="22"/>
              </w:rPr>
              <w:t>Параметр</w:t>
            </w:r>
          </w:p>
        </w:tc>
        <w:tc>
          <w:tcPr>
            <w:tcW w:w="1303" w:type="pct"/>
            <w:gridSpan w:val="5"/>
            <w:vAlign w:val="center"/>
          </w:tcPr>
          <w:p w:rsidR="00EE12E0" w:rsidRPr="00EA26AC" w:rsidRDefault="00EE12E0" w:rsidP="00A258C5">
            <w:pPr>
              <w:pStyle w:val="Default"/>
              <w:ind w:right="-37" w:hanging="42"/>
              <w:jc w:val="center"/>
              <w:rPr>
                <w:b/>
                <w:color w:val="000000" w:themeColor="text1"/>
                <w:sz w:val="22"/>
              </w:rPr>
            </w:pPr>
            <w:r w:rsidRPr="00EA26AC">
              <w:rPr>
                <w:b/>
                <w:color w:val="000000" w:themeColor="text1"/>
                <w:sz w:val="22"/>
              </w:rPr>
              <w:t>Существующая</w:t>
            </w:r>
          </w:p>
          <w:p w:rsidR="00EE12E0" w:rsidRPr="00EA26AC" w:rsidRDefault="00EE12E0" w:rsidP="00A258C5">
            <w:pPr>
              <w:pStyle w:val="Default"/>
              <w:ind w:left="-107" w:right="-108" w:firstLine="107"/>
              <w:jc w:val="center"/>
              <w:rPr>
                <w:b/>
                <w:color w:val="000000" w:themeColor="text1"/>
                <w:sz w:val="22"/>
              </w:rPr>
            </w:pPr>
          </w:p>
        </w:tc>
        <w:tc>
          <w:tcPr>
            <w:tcW w:w="2168" w:type="pct"/>
            <w:gridSpan w:val="5"/>
            <w:vAlign w:val="center"/>
          </w:tcPr>
          <w:p w:rsidR="00EE12E0" w:rsidRPr="00EA26AC" w:rsidRDefault="00EE12E0" w:rsidP="00A258C5">
            <w:pPr>
              <w:pStyle w:val="Default"/>
              <w:ind w:left="-107" w:right="-108" w:firstLine="107"/>
              <w:jc w:val="center"/>
              <w:rPr>
                <w:b/>
                <w:color w:val="000000" w:themeColor="text1"/>
                <w:sz w:val="22"/>
              </w:rPr>
            </w:pPr>
            <w:r w:rsidRPr="00EA26AC">
              <w:rPr>
                <w:b/>
                <w:color w:val="000000" w:themeColor="text1"/>
                <w:sz w:val="22"/>
              </w:rPr>
              <w:t>Установленная мощность, Гкал/ч</w:t>
            </w:r>
          </w:p>
        </w:tc>
      </w:tr>
      <w:tr w:rsidR="000F4F5A" w:rsidRPr="00EA26AC" w:rsidTr="00EE12E0">
        <w:trPr>
          <w:trHeight w:val="340"/>
          <w:tblHeader/>
          <w:jc w:val="center"/>
        </w:trPr>
        <w:tc>
          <w:tcPr>
            <w:tcW w:w="1529" w:type="pct"/>
            <w:gridSpan w:val="2"/>
            <w:vMerge/>
            <w:tcBorders>
              <w:tl2br w:val="single" w:sz="4" w:space="0" w:color="auto"/>
            </w:tcBorders>
            <w:vAlign w:val="center"/>
          </w:tcPr>
          <w:p w:rsidR="000F4F5A" w:rsidRPr="00EA26AC" w:rsidRDefault="000F4F5A" w:rsidP="00A258C5">
            <w:pPr>
              <w:pStyle w:val="Default"/>
              <w:ind w:left="-107" w:right="-108" w:firstLine="107"/>
              <w:jc w:val="center"/>
              <w:rPr>
                <w:b/>
                <w:color w:val="000000" w:themeColor="text1"/>
                <w:sz w:val="22"/>
              </w:rPr>
            </w:pPr>
          </w:p>
        </w:tc>
        <w:tc>
          <w:tcPr>
            <w:tcW w:w="435" w:type="pct"/>
            <w:gridSpan w:val="2"/>
            <w:vAlign w:val="center"/>
          </w:tcPr>
          <w:p w:rsidR="000F4F5A" w:rsidRPr="00EA26AC" w:rsidRDefault="00EE12E0" w:rsidP="00A258C5">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2022</w:t>
            </w:r>
          </w:p>
        </w:tc>
        <w:tc>
          <w:tcPr>
            <w:tcW w:w="434" w:type="pct"/>
            <w:gridSpan w:val="2"/>
            <w:vAlign w:val="center"/>
          </w:tcPr>
          <w:p w:rsidR="000F4F5A" w:rsidRPr="00EA26AC" w:rsidRDefault="000F4F5A" w:rsidP="00A258C5">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2023</w:t>
            </w:r>
          </w:p>
        </w:tc>
        <w:tc>
          <w:tcPr>
            <w:tcW w:w="434" w:type="pct"/>
            <w:vAlign w:val="center"/>
          </w:tcPr>
          <w:p w:rsidR="000F4F5A" w:rsidRPr="00EA26AC" w:rsidRDefault="000F4F5A" w:rsidP="00A258C5">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2024</w:t>
            </w:r>
          </w:p>
        </w:tc>
        <w:tc>
          <w:tcPr>
            <w:tcW w:w="435" w:type="pct"/>
            <w:vAlign w:val="center"/>
          </w:tcPr>
          <w:p w:rsidR="000F4F5A" w:rsidRPr="00EA26AC" w:rsidRDefault="000F4F5A" w:rsidP="00A258C5">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2025</w:t>
            </w:r>
          </w:p>
        </w:tc>
        <w:tc>
          <w:tcPr>
            <w:tcW w:w="435" w:type="pct"/>
            <w:vAlign w:val="center"/>
          </w:tcPr>
          <w:p w:rsidR="000F4F5A" w:rsidRPr="00EA26AC" w:rsidRDefault="000F4F5A" w:rsidP="00A258C5">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2026</w:t>
            </w:r>
          </w:p>
        </w:tc>
        <w:tc>
          <w:tcPr>
            <w:tcW w:w="434" w:type="pct"/>
            <w:vAlign w:val="center"/>
          </w:tcPr>
          <w:p w:rsidR="000F4F5A" w:rsidRPr="00EA26AC" w:rsidRDefault="000F4F5A" w:rsidP="00A258C5">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2027</w:t>
            </w:r>
          </w:p>
        </w:tc>
        <w:tc>
          <w:tcPr>
            <w:tcW w:w="445" w:type="pct"/>
            <w:vAlign w:val="center"/>
          </w:tcPr>
          <w:p w:rsidR="000F4F5A" w:rsidRPr="00EA26AC" w:rsidRDefault="000F4F5A" w:rsidP="00A258C5">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2028-</w:t>
            </w:r>
            <w:r w:rsidR="00EB0A1A" w:rsidRPr="00EA26AC">
              <w:rPr>
                <w:rFonts w:ascii="Times New Roman" w:hAnsi="Times New Roman" w:cs="Times New Roman"/>
                <w:b/>
                <w:color w:val="000000" w:themeColor="text1"/>
              </w:rPr>
              <w:t>2032</w:t>
            </w:r>
          </w:p>
        </w:tc>
        <w:tc>
          <w:tcPr>
            <w:tcW w:w="419" w:type="pct"/>
            <w:vAlign w:val="center"/>
          </w:tcPr>
          <w:p w:rsidR="000F4F5A" w:rsidRPr="00EA26AC" w:rsidRDefault="00EB0A1A" w:rsidP="00A258C5">
            <w:pPr>
              <w:spacing w:after="0" w:line="240" w:lineRule="auto"/>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2033</w:t>
            </w:r>
            <w:r w:rsidR="000F4F5A" w:rsidRPr="00EA26AC">
              <w:rPr>
                <w:rFonts w:ascii="Times New Roman" w:hAnsi="Times New Roman" w:cs="Times New Roman"/>
                <w:b/>
                <w:color w:val="000000" w:themeColor="text1"/>
              </w:rPr>
              <w:t>-</w:t>
            </w:r>
            <w:r w:rsidRPr="00EA26AC">
              <w:rPr>
                <w:rFonts w:ascii="Times New Roman" w:hAnsi="Times New Roman" w:cs="Times New Roman"/>
                <w:b/>
                <w:color w:val="000000" w:themeColor="text1"/>
              </w:rPr>
              <w:t>2041</w:t>
            </w:r>
          </w:p>
        </w:tc>
      </w:tr>
      <w:tr w:rsidR="000F4F5A" w:rsidRPr="00EA26AC" w:rsidTr="00EE12E0">
        <w:trPr>
          <w:trHeight w:val="340"/>
          <w:tblHeader/>
          <w:jc w:val="center"/>
        </w:trPr>
        <w:tc>
          <w:tcPr>
            <w:tcW w:w="1529" w:type="pct"/>
            <w:gridSpan w:val="2"/>
            <w:vAlign w:val="center"/>
          </w:tcPr>
          <w:p w:rsidR="000F4F5A" w:rsidRPr="00EA26AC" w:rsidRDefault="000F4F5A" w:rsidP="00A258C5">
            <w:pPr>
              <w:spacing w:after="0" w:line="240" w:lineRule="auto"/>
              <w:jc w:val="center"/>
              <w:rPr>
                <w:rFonts w:ascii="Times New Roman" w:hAnsi="Times New Roman" w:cs="Times New Roman"/>
                <w:b/>
                <w:color w:val="000000" w:themeColor="text1"/>
                <w:lang w:val="en-US"/>
              </w:rPr>
            </w:pPr>
            <w:r w:rsidRPr="00EA26AC">
              <w:rPr>
                <w:rFonts w:ascii="Times New Roman" w:hAnsi="Times New Roman" w:cs="Times New Roman"/>
                <w:b/>
                <w:color w:val="000000" w:themeColor="text1"/>
                <w:lang w:val="en-US"/>
              </w:rPr>
              <w:t>1</w:t>
            </w:r>
          </w:p>
        </w:tc>
        <w:tc>
          <w:tcPr>
            <w:tcW w:w="435" w:type="pct"/>
            <w:gridSpan w:val="2"/>
            <w:vAlign w:val="center"/>
          </w:tcPr>
          <w:p w:rsidR="000F4F5A" w:rsidRPr="00EA26AC" w:rsidRDefault="000F4F5A" w:rsidP="00A258C5">
            <w:pPr>
              <w:spacing w:after="0" w:line="240" w:lineRule="auto"/>
              <w:jc w:val="center"/>
              <w:rPr>
                <w:rFonts w:ascii="Times New Roman" w:hAnsi="Times New Roman" w:cs="Times New Roman"/>
                <w:b/>
                <w:color w:val="000000"/>
                <w:lang w:val="en-US"/>
              </w:rPr>
            </w:pPr>
            <w:r w:rsidRPr="00EA26AC">
              <w:rPr>
                <w:rFonts w:ascii="Times New Roman" w:hAnsi="Times New Roman" w:cs="Times New Roman"/>
                <w:b/>
                <w:color w:val="000000"/>
                <w:lang w:val="en-US"/>
              </w:rPr>
              <w:t>2</w:t>
            </w:r>
          </w:p>
        </w:tc>
        <w:tc>
          <w:tcPr>
            <w:tcW w:w="434" w:type="pct"/>
            <w:gridSpan w:val="2"/>
            <w:vAlign w:val="center"/>
          </w:tcPr>
          <w:p w:rsidR="000F4F5A" w:rsidRPr="00EA26AC" w:rsidRDefault="000F4F5A" w:rsidP="00A258C5">
            <w:pPr>
              <w:spacing w:after="0" w:line="240" w:lineRule="auto"/>
              <w:jc w:val="center"/>
              <w:rPr>
                <w:rFonts w:ascii="Times New Roman" w:hAnsi="Times New Roman" w:cs="Times New Roman"/>
                <w:b/>
                <w:color w:val="000000"/>
                <w:lang w:val="en-US"/>
              </w:rPr>
            </w:pPr>
            <w:r w:rsidRPr="00EA26AC">
              <w:rPr>
                <w:rFonts w:ascii="Times New Roman" w:hAnsi="Times New Roman" w:cs="Times New Roman"/>
                <w:b/>
                <w:color w:val="000000"/>
                <w:lang w:val="en-US"/>
              </w:rPr>
              <w:t>3</w:t>
            </w:r>
          </w:p>
        </w:tc>
        <w:tc>
          <w:tcPr>
            <w:tcW w:w="434" w:type="pct"/>
            <w:vAlign w:val="center"/>
          </w:tcPr>
          <w:p w:rsidR="000F4F5A" w:rsidRPr="00EA26AC" w:rsidRDefault="000F4F5A" w:rsidP="00A258C5">
            <w:pPr>
              <w:spacing w:after="0" w:line="240" w:lineRule="auto"/>
              <w:jc w:val="center"/>
              <w:rPr>
                <w:rFonts w:ascii="Times New Roman" w:hAnsi="Times New Roman" w:cs="Times New Roman"/>
                <w:b/>
                <w:color w:val="000000"/>
                <w:lang w:val="en-US"/>
              </w:rPr>
            </w:pPr>
            <w:r w:rsidRPr="00EA26AC">
              <w:rPr>
                <w:rFonts w:ascii="Times New Roman" w:hAnsi="Times New Roman" w:cs="Times New Roman"/>
                <w:b/>
                <w:color w:val="000000"/>
                <w:lang w:val="en-US"/>
              </w:rPr>
              <w:t>4</w:t>
            </w:r>
          </w:p>
        </w:tc>
        <w:tc>
          <w:tcPr>
            <w:tcW w:w="435" w:type="pct"/>
            <w:vAlign w:val="center"/>
          </w:tcPr>
          <w:p w:rsidR="000F4F5A" w:rsidRPr="00EA26AC" w:rsidRDefault="000F4F5A" w:rsidP="00A258C5">
            <w:pPr>
              <w:spacing w:after="0" w:line="240" w:lineRule="auto"/>
              <w:jc w:val="center"/>
              <w:rPr>
                <w:rFonts w:ascii="Times New Roman" w:hAnsi="Times New Roman" w:cs="Times New Roman"/>
                <w:b/>
                <w:color w:val="000000"/>
                <w:lang w:val="en-US"/>
              </w:rPr>
            </w:pPr>
            <w:r w:rsidRPr="00EA26AC">
              <w:rPr>
                <w:rFonts w:ascii="Times New Roman" w:hAnsi="Times New Roman" w:cs="Times New Roman"/>
                <w:b/>
                <w:color w:val="000000"/>
                <w:lang w:val="en-US"/>
              </w:rPr>
              <w:t>5</w:t>
            </w:r>
          </w:p>
        </w:tc>
        <w:tc>
          <w:tcPr>
            <w:tcW w:w="435" w:type="pct"/>
            <w:vAlign w:val="center"/>
          </w:tcPr>
          <w:p w:rsidR="000F4F5A" w:rsidRPr="00EA26AC" w:rsidRDefault="000F4F5A" w:rsidP="00A258C5">
            <w:pPr>
              <w:spacing w:after="0" w:line="240" w:lineRule="auto"/>
              <w:jc w:val="center"/>
              <w:rPr>
                <w:rFonts w:ascii="Times New Roman" w:hAnsi="Times New Roman" w:cs="Times New Roman"/>
                <w:b/>
                <w:color w:val="000000"/>
              </w:rPr>
            </w:pPr>
            <w:r w:rsidRPr="00EA26AC">
              <w:rPr>
                <w:rFonts w:ascii="Times New Roman" w:hAnsi="Times New Roman" w:cs="Times New Roman"/>
                <w:b/>
                <w:color w:val="000000"/>
                <w:lang w:val="en-US"/>
              </w:rPr>
              <w:t>6</w:t>
            </w:r>
          </w:p>
        </w:tc>
        <w:tc>
          <w:tcPr>
            <w:tcW w:w="434" w:type="pct"/>
            <w:vAlign w:val="center"/>
          </w:tcPr>
          <w:p w:rsidR="000F4F5A" w:rsidRPr="00EA26AC" w:rsidRDefault="000F4F5A" w:rsidP="00A258C5">
            <w:pPr>
              <w:spacing w:after="0" w:line="240" w:lineRule="auto"/>
              <w:jc w:val="center"/>
              <w:rPr>
                <w:rFonts w:ascii="Times New Roman" w:hAnsi="Times New Roman" w:cs="Times New Roman"/>
                <w:b/>
                <w:color w:val="000000"/>
                <w:lang w:val="en-US"/>
              </w:rPr>
            </w:pPr>
            <w:r w:rsidRPr="00EA26AC">
              <w:rPr>
                <w:rFonts w:ascii="Times New Roman" w:hAnsi="Times New Roman" w:cs="Times New Roman"/>
                <w:b/>
                <w:color w:val="000000"/>
                <w:lang w:val="en-US"/>
              </w:rPr>
              <w:t>7</w:t>
            </w:r>
          </w:p>
        </w:tc>
        <w:tc>
          <w:tcPr>
            <w:tcW w:w="445" w:type="pct"/>
            <w:vAlign w:val="center"/>
          </w:tcPr>
          <w:p w:rsidR="000F4F5A" w:rsidRPr="00EA26AC" w:rsidRDefault="000F4F5A" w:rsidP="00A258C5">
            <w:pPr>
              <w:spacing w:after="0" w:line="240" w:lineRule="auto"/>
              <w:jc w:val="center"/>
              <w:rPr>
                <w:rFonts w:ascii="Times New Roman" w:hAnsi="Times New Roman" w:cs="Times New Roman"/>
                <w:b/>
                <w:color w:val="000000"/>
                <w:lang w:val="en-US"/>
              </w:rPr>
            </w:pPr>
            <w:r w:rsidRPr="00EA26AC">
              <w:rPr>
                <w:rFonts w:ascii="Times New Roman" w:hAnsi="Times New Roman" w:cs="Times New Roman"/>
                <w:b/>
                <w:color w:val="000000"/>
                <w:lang w:val="en-US"/>
              </w:rPr>
              <w:t>8</w:t>
            </w:r>
          </w:p>
        </w:tc>
        <w:tc>
          <w:tcPr>
            <w:tcW w:w="419" w:type="pct"/>
            <w:vAlign w:val="center"/>
          </w:tcPr>
          <w:p w:rsidR="000F4F5A" w:rsidRPr="00EA26AC" w:rsidRDefault="000F4F5A" w:rsidP="00A258C5">
            <w:pPr>
              <w:spacing w:after="0" w:line="240" w:lineRule="auto"/>
              <w:jc w:val="center"/>
              <w:rPr>
                <w:rFonts w:ascii="Times New Roman" w:hAnsi="Times New Roman" w:cs="Times New Roman"/>
                <w:b/>
                <w:color w:val="000000"/>
              </w:rPr>
            </w:pPr>
            <w:r w:rsidRPr="00EA26AC">
              <w:rPr>
                <w:rFonts w:ascii="Times New Roman" w:hAnsi="Times New Roman" w:cs="Times New Roman"/>
                <w:b/>
                <w:color w:val="000000"/>
              </w:rPr>
              <w:t>9</w:t>
            </w:r>
          </w:p>
        </w:tc>
      </w:tr>
      <w:tr w:rsidR="00F61C3D" w:rsidRPr="00EA26AC" w:rsidTr="00A258C5">
        <w:tblPrEx>
          <w:jc w:val="left"/>
          <w:tblCellMar>
            <w:left w:w="0" w:type="dxa"/>
            <w:right w:w="0" w:type="dxa"/>
          </w:tblCellMar>
        </w:tblPrEx>
        <w:trPr>
          <w:trHeight w:val="397"/>
        </w:trPr>
        <w:tc>
          <w:tcPr>
            <w:tcW w:w="5000" w:type="pct"/>
            <w:gridSpan w:val="12"/>
            <w:vAlign w:val="center"/>
          </w:tcPr>
          <w:p w:rsidR="00F61C3D" w:rsidRPr="00EA26AC" w:rsidRDefault="00BE6A74" w:rsidP="00204793">
            <w:pPr>
              <w:spacing w:after="0" w:line="240" w:lineRule="auto"/>
              <w:jc w:val="center"/>
              <w:rPr>
                <w:rFonts w:ascii="Times New Roman" w:hAnsi="Times New Roman" w:cs="Times New Roman"/>
                <w:b/>
                <w:color w:val="000000"/>
              </w:rPr>
            </w:pPr>
            <w:r w:rsidRPr="00EA26AC">
              <w:rPr>
                <w:rFonts w:ascii="Times New Roman" w:hAnsi="Times New Roman" w:cs="Times New Roman"/>
                <w:b/>
                <w:color w:val="000000"/>
              </w:rPr>
              <w:t>Котельная №1</w:t>
            </w:r>
          </w:p>
        </w:tc>
      </w:tr>
      <w:tr w:rsidR="00713551" w:rsidRPr="00EA26AC"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bookmarkStart w:id="155" w:name="_Hlk193725571"/>
            <w:r w:rsidRPr="00EA26AC">
              <w:rPr>
                <w:rFonts w:ascii="Times New Roman" w:hAnsi="Times New Roman" w:cs="Times New Roman"/>
                <w:color w:val="000000"/>
              </w:rPr>
              <w:t xml:space="preserve">Отпуск тепловой энергии, </w:t>
            </w:r>
          </w:p>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тыс. Гкал</w:t>
            </w:r>
            <w:bookmarkEnd w:id="155"/>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53,514</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53,514</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bookmarkStart w:id="156" w:name="_Hlk193725600"/>
            <w:r w:rsidRPr="00EA26AC">
              <w:rPr>
                <w:rFonts w:ascii="Times New Roman" w:hAnsi="Times New Roman" w:cs="Times New Roman"/>
                <w:color w:val="000000"/>
              </w:rPr>
              <w:t>38,788</w:t>
            </w:r>
            <w:bookmarkEnd w:id="156"/>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53,514</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52,039</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49,140</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41,273</w:t>
            </w:r>
          </w:p>
        </w:tc>
        <w:tc>
          <w:tcPr>
            <w:tcW w:w="419" w:type="pct"/>
            <w:tcBorders>
              <w:top w:val="single" w:sz="4" w:space="0" w:color="auto"/>
              <w:left w:val="nil"/>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32,456</w:t>
            </w:r>
          </w:p>
        </w:tc>
      </w:tr>
      <w:tr w:rsidR="00713551" w:rsidRPr="00EA26AC"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 xml:space="preserve">Отпуск тепловой энергии на </w:t>
            </w:r>
          </w:p>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хозяйственные нужды, Гкал</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419" w:type="pct"/>
            <w:tcBorders>
              <w:top w:val="single" w:sz="4" w:space="0" w:color="auto"/>
              <w:left w:val="nil"/>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r>
      <w:tr w:rsidR="00713551" w:rsidRPr="00EA26AC" w:rsidTr="00EE12E0">
        <w:tblPrEx>
          <w:jc w:val="left"/>
          <w:tblCellMar>
            <w:left w:w="0" w:type="dxa"/>
            <w:right w:w="0" w:type="dxa"/>
          </w:tblCellMar>
        </w:tblPrEx>
        <w:trPr>
          <w:trHeight w:val="454"/>
        </w:trPr>
        <w:tc>
          <w:tcPr>
            <w:tcW w:w="1526" w:type="pct"/>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bookmarkStart w:id="157" w:name="_Hlk193725625"/>
            <w:r w:rsidRPr="00EA26AC">
              <w:rPr>
                <w:rFonts w:ascii="Times New Roman" w:hAnsi="Times New Roman" w:cs="Times New Roman"/>
                <w:color w:val="000000"/>
              </w:rPr>
              <w:t>Расход условного топлива, тонн</w:t>
            </w:r>
            <w:bookmarkEnd w:id="157"/>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7 855,99</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7 855,99</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bookmarkStart w:id="158" w:name="_Hlk193725641"/>
            <w:r w:rsidRPr="00EA26AC">
              <w:rPr>
                <w:rFonts w:ascii="Times New Roman" w:hAnsi="Times New Roman" w:cs="Times New Roman"/>
                <w:color w:val="000000"/>
              </w:rPr>
              <w:t>6443,1</w:t>
            </w:r>
            <w:bookmarkEnd w:id="158"/>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8 574,52</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8 338,26</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7 873,69</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6 613,10</w:t>
            </w:r>
          </w:p>
        </w:tc>
        <w:tc>
          <w:tcPr>
            <w:tcW w:w="419" w:type="pct"/>
            <w:tcBorders>
              <w:top w:val="single" w:sz="4" w:space="0" w:color="auto"/>
              <w:left w:val="nil"/>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5 200,40</w:t>
            </w:r>
          </w:p>
        </w:tc>
      </w:tr>
      <w:tr w:rsidR="00713551" w:rsidRPr="00EA26AC"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bookmarkStart w:id="159" w:name="_Hlk193726948"/>
            <w:r w:rsidRPr="00EA26AC">
              <w:rPr>
                <w:rFonts w:ascii="Times New Roman" w:hAnsi="Times New Roman" w:cs="Times New Roman"/>
                <w:color w:val="000000"/>
              </w:rPr>
              <w:t xml:space="preserve">УРУТ на выработку тепловой энергии, </w:t>
            </w:r>
            <w:proofErr w:type="spellStart"/>
            <w:r w:rsidRPr="00EA26AC">
              <w:rPr>
                <w:rFonts w:ascii="Times New Roman" w:hAnsi="Times New Roman" w:cs="Times New Roman"/>
                <w:color w:val="000000"/>
              </w:rPr>
              <w:t>кг.у.т</w:t>
            </w:r>
            <w:proofErr w:type="spellEnd"/>
            <w:r w:rsidRPr="00EA26AC">
              <w:rPr>
                <w:rFonts w:ascii="Times New Roman" w:hAnsi="Times New Roman" w:cs="Times New Roman"/>
                <w:color w:val="000000"/>
              </w:rPr>
              <w:t xml:space="preserve">./Гкал </w:t>
            </w:r>
            <w:bookmarkEnd w:id="159"/>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146,80</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146,80</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CD0F16" w:rsidP="00713551">
            <w:pPr>
              <w:spacing w:after="0" w:line="240" w:lineRule="auto"/>
              <w:jc w:val="center"/>
              <w:rPr>
                <w:rFonts w:ascii="Times New Roman" w:hAnsi="Times New Roman" w:cs="Times New Roman"/>
                <w:color w:val="000000"/>
              </w:rPr>
            </w:pPr>
            <w:bookmarkStart w:id="160" w:name="_Hlk193726962"/>
            <w:r w:rsidRPr="00EA26AC">
              <w:rPr>
                <w:rFonts w:ascii="Times New Roman" w:hAnsi="Times New Roman" w:cs="Times New Roman"/>
                <w:color w:val="000000"/>
              </w:rPr>
              <w:t>166,11</w:t>
            </w:r>
            <w:bookmarkEnd w:id="160"/>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c>
          <w:tcPr>
            <w:tcW w:w="419" w:type="pct"/>
            <w:tcBorders>
              <w:top w:val="single" w:sz="4" w:space="0" w:color="auto"/>
              <w:left w:val="nil"/>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r>
      <w:tr w:rsidR="00713551" w:rsidRPr="00EA26AC"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bookmarkStart w:id="161" w:name="_Hlk193726985"/>
            <w:r w:rsidRPr="00EA26AC">
              <w:rPr>
                <w:rFonts w:ascii="Times New Roman" w:hAnsi="Times New Roman" w:cs="Times New Roman"/>
                <w:color w:val="000000"/>
              </w:rPr>
              <w:t xml:space="preserve">УРУТ на отпуск тепловой </w:t>
            </w:r>
          </w:p>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 xml:space="preserve">энергии, </w:t>
            </w:r>
            <w:proofErr w:type="spellStart"/>
            <w:r w:rsidRPr="00EA26AC">
              <w:rPr>
                <w:rFonts w:ascii="Times New Roman" w:hAnsi="Times New Roman" w:cs="Times New Roman"/>
                <w:color w:val="000000"/>
              </w:rPr>
              <w:t>кг.у.т</w:t>
            </w:r>
            <w:proofErr w:type="spellEnd"/>
            <w:r w:rsidRPr="00EA26AC">
              <w:rPr>
                <w:rFonts w:ascii="Times New Roman" w:hAnsi="Times New Roman" w:cs="Times New Roman"/>
                <w:color w:val="000000"/>
              </w:rPr>
              <w:t>./Гкал</w:t>
            </w:r>
            <w:bookmarkEnd w:id="161"/>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146,80</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146,80</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CD0F16"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166,11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c>
          <w:tcPr>
            <w:tcW w:w="419" w:type="pct"/>
            <w:tcBorders>
              <w:top w:val="single" w:sz="4" w:space="0" w:color="auto"/>
              <w:left w:val="nil"/>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160,23</w:t>
            </w:r>
          </w:p>
        </w:tc>
      </w:tr>
      <w:tr w:rsidR="00713551" w:rsidRPr="002249F5"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Максимальный часовой</w:t>
            </w:r>
          </w:p>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 xml:space="preserve"> расход топлива при</w:t>
            </w:r>
          </w:p>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 xml:space="preserve"> расчетной температуре </w:t>
            </w:r>
          </w:p>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наружного воздуха, тонн</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3,593</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3,593</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3,593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3,593</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3,494</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3,299</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2,771</w:t>
            </w:r>
          </w:p>
        </w:tc>
        <w:tc>
          <w:tcPr>
            <w:tcW w:w="419" w:type="pct"/>
            <w:tcBorders>
              <w:top w:val="single" w:sz="4" w:space="0" w:color="auto"/>
              <w:left w:val="nil"/>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2,179</w:t>
            </w:r>
          </w:p>
        </w:tc>
      </w:tr>
      <w:tr w:rsidR="00713551" w:rsidRPr="002249F5"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lastRenderedPageBreak/>
              <w:t>Максимальный часовой</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 расход топлива </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в летний период, тонн</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19" w:type="pct"/>
            <w:tcBorders>
              <w:top w:val="single" w:sz="4" w:space="0" w:color="auto"/>
              <w:left w:val="nil"/>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r>
      <w:tr w:rsidR="00713551" w:rsidRPr="009563B5" w:rsidTr="008E5D96">
        <w:tblPrEx>
          <w:jc w:val="left"/>
          <w:tblCellMar>
            <w:left w:w="0" w:type="dxa"/>
            <w:right w:w="0" w:type="dxa"/>
          </w:tblCellMar>
        </w:tblPrEx>
        <w:trPr>
          <w:trHeight w:val="340"/>
        </w:trPr>
        <w:tc>
          <w:tcPr>
            <w:tcW w:w="5000" w:type="pct"/>
            <w:gridSpan w:val="12"/>
            <w:vAlign w:val="center"/>
          </w:tcPr>
          <w:p w:rsidR="00713551" w:rsidRPr="00204793" w:rsidRDefault="00713551" w:rsidP="00713551">
            <w:pPr>
              <w:spacing w:after="0" w:line="240" w:lineRule="auto"/>
              <w:jc w:val="center"/>
              <w:rPr>
                <w:rFonts w:ascii="Times New Roman" w:hAnsi="Times New Roman" w:cs="Times New Roman"/>
                <w:b/>
                <w:color w:val="000000"/>
              </w:rPr>
            </w:pPr>
            <w:r w:rsidRPr="00204793">
              <w:rPr>
                <w:rFonts w:ascii="Times New Roman" w:hAnsi="Times New Roman" w:cs="Times New Roman"/>
                <w:b/>
                <w:color w:val="000000"/>
              </w:rPr>
              <w:t>Котельная №5</w:t>
            </w:r>
          </w:p>
        </w:tc>
      </w:tr>
      <w:tr w:rsidR="00713551" w:rsidRPr="00066724"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Отпуск тепловой энергии, </w:t>
            </w:r>
            <w:proofErr w:type="spellStart"/>
            <w:proofErr w:type="gramStart"/>
            <w:r w:rsidR="00F55659">
              <w:rPr>
                <w:rFonts w:ascii="Times New Roman" w:hAnsi="Times New Roman" w:cs="Times New Roman"/>
                <w:color w:val="000000"/>
              </w:rPr>
              <w:t>тыс.</w:t>
            </w:r>
            <w:r w:rsidRPr="00204793">
              <w:rPr>
                <w:rFonts w:ascii="Times New Roman" w:hAnsi="Times New Roman" w:cs="Times New Roman"/>
                <w:color w:val="000000"/>
              </w:rPr>
              <w:t>Гкал</w:t>
            </w:r>
            <w:proofErr w:type="spellEnd"/>
            <w:proofErr w:type="gramEnd"/>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Pr>
                <w:rFonts w:ascii="Times New Roman" w:hAnsi="Times New Roman" w:cs="Times New Roman"/>
                <w:color w:val="000000"/>
              </w:rPr>
              <w:t>2,558</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Pr>
                <w:rFonts w:ascii="Times New Roman" w:hAnsi="Times New Roman" w:cs="Times New Roman"/>
                <w:color w:val="000000"/>
              </w:rPr>
              <w:t>2,558</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bookmarkStart w:id="162" w:name="_Hlk193727045"/>
            <w:r w:rsidRPr="00EA26AC">
              <w:rPr>
                <w:rFonts w:ascii="Times New Roman" w:hAnsi="Times New Roman" w:cs="Times New Roman"/>
                <w:color w:val="000000"/>
              </w:rPr>
              <w:t>2,</w:t>
            </w:r>
            <w:r w:rsidR="00F55659" w:rsidRPr="00EA26AC">
              <w:rPr>
                <w:rFonts w:ascii="Times New Roman" w:hAnsi="Times New Roman" w:cs="Times New Roman"/>
                <w:color w:val="000000"/>
              </w:rPr>
              <w:t>515</w:t>
            </w:r>
            <w:bookmarkEnd w:id="162"/>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204793" w:rsidRDefault="00713551" w:rsidP="00713551">
            <w:pPr>
              <w:spacing w:after="0" w:line="240" w:lineRule="auto"/>
              <w:jc w:val="center"/>
              <w:rPr>
                <w:rFonts w:ascii="Times New Roman" w:hAnsi="Times New Roman" w:cs="Times New Roman"/>
                <w:color w:val="000000"/>
              </w:rPr>
            </w:pPr>
            <w:r>
              <w:rPr>
                <w:rFonts w:ascii="Times New Roman" w:hAnsi="Times New Roman" w:cs="Times New Roman"/>
                <w:color w:val="000000"/>
              </w:rPr>
              <w:t>2,558</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2,1</w:t>
            </w:r>
            <w:r>
              <w:rPr>
                <w:rFonts w:ascii="Times New Roman" w:hAnsi="Times New Roman" w:cs="Times New Roman"/>
                <w:color w:val="000000"/>
              </w:rPr>
              <w:t>19</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2,1</w:t>
            </w:r>
            <w:r>
              <w:rPr>
                <w:rFonts w:ascii="Times New Roman" w:hAnsi="Times New Roman" w:cs="Times New Roman"/>
                <w:color w:val="000000"/>
              </w:rPr>
              <w:t>19</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2,1</w:t>
            </w:r>
            <w:r>
              <w:rPr>
                <w:rFonts w:ascii="Times New Roman" w:hAnsi="Times New Roman" w:cs="Times New Roman"/>
                <w:color w:val="000000"/>
              </w:rPr>
              <w:t>19</w:t>
            </w:r>
          </w:p>
        </w:tc>
        <w:tc>
          <w:tcPr>
            <w:tcW w:w="419" w:type="pct"/>
            <w:tcBorders>
              <w:top w:val="single" w:sz="4" w:space="0" w:color="auto"/>
              <w:left w:val="nil"/>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2,1</w:t>
            </w:r>
            <w:r>
              <w:rPr>
                <w:rFonts w:ascii="Times New Roman" w:hAnsi="Times New Roman" w:cs="Times New Roman"/>
                <w:color w:val="000000"/>
              </w:rPr>
              <w:t>19</w:t>
            </w:r>
          </w:p>
        </w:tc>
      </w:tr>
      <w:tr w:rsidR="00713551" w:rsidRPr="00066724"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Отпуск тепловой энергии на </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хозяйственные нужды,</w:t>
            </w:r>
            <w:r w:rsidR="00F55659">
              <w:rPr>
                <w:rFonts w:ascii="Times New Roman" w:hAnsi="Times New Roman" w:cs="Times New Roman"/>
                <w:color w:val="000000"/>
              </w:rPr>
              <w:t xml:space="preserve"> </w:t>
            </w:r>
            <w:r w:rsidRPr="00204793">
              <w:rPr>
                <w:rFonts w:ascii="Times New Roman" w:hAnsi="Times New Roman" w:cs="Times New Roman"/>
                <w:color w:val="000000"/>
              </w:rPr>
              <w:t>Гкал</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0,00</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0,00</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0,00</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0,00</w:t>
            </w:r>
          </w:p>
        </w:tc>
        <w:tc>
          <w:tcPr>
            <w:tcW w:w="419" w:type="pct"/>
            <w:tcBorders>
              <w:top w:val="single" w:sz="4" w:space="0" w:color="auto"/>
              <w:left w:val="nil"/>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0,00</w:t>
            </w:r>
          </w:p>
        </w:tc>
      </w:tr>
      <w:tr w:rsidR="00713551" w:rsidRPr="00066724" w:rsidTr="00EE12E0">
        <w:tblPrEx>
          <w:jc w:val="left"/>
          <w:tblCellMar>
            <w:left w:w="0" w:type="dxa"/>
            <w:right w:w="0" w:type="dxa"/>
          </w:tblCellMar>
        </w:tblPrEx>
        <w:trPr>
          <w:trHeight w:val="454"/>
        </w:trPr>
        <w:tc>
          <w:tcPr>
            <w:tcW w:w="1526" w:type="pct"/>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Расход условного топлива, тонн</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830,96</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830,96</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A23A26" w:rsidP="00713551">
            <w:pPr>
              <w:spacing w:after="0" w:line="240" w:lineRule="auto"/>
              <w:jc w:val="center"/>
              <w:rPr>
                <w:rFonts w:ascii="Times New Roman" w:hAnsi="Times New Roman" w:cs="Times New Roman"/>
                <w:color w:val="000000"/>
              </w:rPr>
            </w:pPr>
            <w:bookmarkStart w:id="163" w:name="_Hlk193727064"/>
            <w:r w:rsidRPr="00EA26AC">
              <w:rPr>
                <w:rFonts w:ascii="Times New Roman" w:hAnsi="Times New Roman" w:cs="Times New Roman"/>
                <w:color w:val="000000"/>
              </w:rPr>
              <w:t>606,8</w:t>
            </w:r>
            <w:bookmarkEnd w:id="163"/>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744,82</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616,91</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616,91</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616,91</w:t>
            </w:r>
          </w:p>
        </w:tc>
        <w:tc>
          <w:tcPr>
            <w:tcW w:w="419" w:type="pct"/>
            <w:tcBorders>
              <w:top w:val="single" w:sz="4" w:space="0" w:color="auto"/>
              <w:left w:val="nil"/>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616,91</w:t>
            </w:r>
          </w:p>
        </w:tc>
      </w:tr>
      <w:tr w:rsidR="00713551" w:rsidRPr="00066724"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УРУТ на выработку тепловой энергии, </w:t>
            </w:r>
            <w:proofErr w:type="spellStart"/>
            <w:r w:rsidRPr="00204793">
              <w:rPr>
                <w:rFonts w:ascii="Times New Roman" w:hAnsi="Times New Roman" w:cs="Times New Roman"/>
                <w:color w:val="000000"/>
              </w:rPr>
              <w:t>кг.у.т</w:t>
            </w:r>
            <w:proofErr w:type="spellEnd"/>
            <w:r w:rsidRPr="00204793">
              <w:rPr>
                <w:rFonts w:ascii="Times New Roman" w:hAnsi="Times New Roman" w:cs="Times New Roman"/>
                <w:color w:val="000000"/>
              </w:rPr>
              <w:t xml:space="preserve">./Гкал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324,85</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324,85</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F55659" w:rsidP="00713551">
            <w:pPr>
              <w:spacing w:after="0" w:line="240" w:lineRule="auto"/>
              <w:jc w:val="center"/>
              <w:rPr>
                <w:rFonts w:ascii="Times New Roman" w:hAnsi="Times New Roman" w:cs="Times New Roman"/>
                <w:color w:val="000000"/>
              </w:rPr>
            </w:pPr>
            <w:bookmarkStart w:id="164" w:name="_Hlk193727077"/>
            <w:r w:rsidRPr="00EA26AC">
              <w:rPr>
                <w:rFonts w:ascii="Times New Roman" w:hAnsi="Times New Roman" w:cs="Times New Roman"/>
                <w:color w:val="000000"/>
              </w:rPr>
              <w:t>241,27</w:t>
            </w:r>
            <w:bookmarkEnd w:id="164"/>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c>
          <w:tcPr>
            <w:tcW w:w="419" w:type="pct"/>
            <w:tcBorders>
              <w:top w:val="single" w:sz="4" w:space="0" w:color="auto"/>
              <w:left w:val="nil"/>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r>
      <w:tr w:rsidR="00713551" w:rsidRPr="00066724"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УРУТ на отпуск тепловой </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энергии, </w:t>
            </w:r>
            <w:proofErr w:type="spellStart"/>
            <w:r w:rsidRPr="00204793">
              <w:rPr>
                <w:rFonts w:ascii="Times New Roman" w:hAnsi="Times New Roman" w:cs="Times New Roman"/>
                <w:color w:val="000000"/>
              </w:rPr>
              <w:t>кг.у.т</w:t>
            </w:r>
            <w:proofErr w:type="spellEnd"/>
            <w:r w:rsidRPr="00204793">
              <w:rPr>
                <w:rFonts w:ascii="Times New Roman" w:hAnsi="Times New Roman" w:cs="Times New Roman"/>
                <w:color w:val="000000"/>
              </w:rPr>
              <w:t>./Гкал</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324,85</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324,85</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F55659"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241,27</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F55659" w:rsidRDefault="00713551" w:rsidP="00713551">
            <w:pPr>
              <w:spacing w:after="0" w:line="240" w:lineRule="auto"/>
              <w:jc w:val="center"/>
              <w:rPr>
                <w:rFonts w:ascii="Times New Roman" w:hAnsi="Times New Roman" w:cs="Times New Roman"/>
                <w:color w:val="000000"/>
                <w:highlight w:val="cyan"/>
              </w:rPr>
            </w:pPr>
            <w:r w:rsidRPr="00F55659">
              <w:rPr>
                <w:rFonts w:ascii="Times New Roman" w:hAnsi="Times New Roman" w:cs="Times New Roman"/>
                <w:color w:val="000000"/>
              </w:rPr>
              <w:t>291,18</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c>
          <w:tcPr>
            <w:tcW w:w="419" w:type="pct"/>
            <w:tcBorders>
              <w:top w:val="single" w:sz="4" w:space="0" w:color="auto"/>
              <w:left w:val="nil"/>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291,18</w:t>
            </w:r>
          </w:p>
        </w:tc>
      </w:tr>
      <w:tr w:rsidR="00713551" w:rsidRPr="00066724"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Максимальный часовой</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 расход топлива при</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 расчетной температуре </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наружного воздуха, тонн</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0,191</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0,191</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0,191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0,191</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0,158</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0,158</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0,158</w:t>
            </w:r>
          </w:p>
        </w:tc>
        <w:tc>
          <w:tcPr>
            <w:tcW w:w="419" w:type="pct"/>
            <w:tcBorders>
              <w:top w:val="single" w:sz="4" w:space="0" w:color="auto"/>
              <w:left w:val="nil"/>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0,158</w:t>
            </w:r>
          </w:p>
        </w:tc>
      </w:tr>
      <w:tr w:rsidR="00713551" w:rsidRPr="00066724" w:rsidTr="00EE12E0">
        <w:tblPrEx>
          <w:jc w:val="left"/>
          <w:tblCellMar>
            <w:left w:w="0" w:type="dxa"/>
            <w:right w:w="0" w:type="dxa"/>
          </w:tblCellMar>
        </w:tblPrEx>
        <w:trPr>
          <w:trHeight w:val="567"/>
        </w:trPr>
        <w:tc>
          <w:tcPr>
            <w:tcW w:w="1526" w:type="pct"/>
            <w:tcBorders>
              <w:top w:val="single" w:sz="4" w:space="0" w:color="auto"/>
              <w:left w:val="single" w:sz="4" w:space="0" w:color="auto"/>
              <w:bottom w:val="single" w:sz="4" w:space="0" w:color="auto"/>
              <w:right w:val="single" w:sz="4" w:space="0" w:color="auto"/>
            </w:tcBorders>
            <w:vAlign w:val="center"/>
          </w:tcPr>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Максимальный часовой</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 xml:space="preserve"> расход топлива </w:t>
            </w:r>
          </w:p>
          <w:p w:rsidR="00713551" w:rsidRPr="00204793" w:rsidRDefault="00713551" w:rsidP="00713551">
            <w:pPr>
              <w:spacing w:after="0" w:line="240" w:lineRule="auto"/>
              <w:jc w:val="center"/>
              <w:rPr>
                <w:rFonts w:ascii="Times New Roman" w:hAnsi="Times New Roman" w:cs="Times New Roman"/>
                <w:color w:val="000000"/>
              </w:rPr>
            </w:pPr>
            <w:r w:rsidRPr="00204793">
              <w:rPr>
                <w:rFonts w:ascii="Times New Roman" w:hAnsi="Times New Roman" w:cs="Times New Roman"/>
                <w:color w:val="000000"/>
              </w:rPr>
              <w:t>в летний период, тонн</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713551" w:rsidRPr="00EA26AC" w:rsidRDefault="00713551" w:rsidP="00713551">
            <w:pPr>
              <w:spacing w:after="0" w:line="240" w:lineRule="auto"/>
              <w:jc w:val="center"/>
              <w:rPr>
                <w:rFonts w:ascii="Times New Roman" w:hAnsi="Times New Roman" w:cs="Times New Roman"/>
                <w:color w:val="000000"/>
              </w:rPr>
            </w:pPr>
            <w:r w:rsidRPr="00EA26AC">
              <w:rPr>
                <w:rFonts w:ascii="Times New Roman" w:hAnsi="Times New Roman" w:cs="Times New Roman"/>
                <w:color w:val="000000"/>
              </w:rPr>
              <w:t>0,000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3551" w:rsidRPr="00714800" w:rsidRDefault="00713551" w:rsidP="00713551">
            <w:pPr>
              <w:spacing w:after="0" w:line="240" w:lineRule="auto"/>
              <w:jc w:val="center"/>
              <w:rPr>
                <w:rFonts w:ascii="Times New Roman" w:hAnsi="Times New Roman" w:cs="Times New Roman"/>
                <w:color w:val="000000"/>
              </w:rPr>
            </w:pPr>
            <w:r w:rsidRPr="00714800">
              <w:rPr>
                <w:rFonts w:ascii="Times New Roman" w:hAnsi="Times New Roman" w:cs="Times New Roman"/>
                <w:color w:val="000000"/>
              </w:rPr>
              <w:t>0,000</w:t>
            </w:r>
          </w:p>
        </w:tc>
        <w:tc>
          <w:tcPr>
            <w:tcW w:w="43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45" w:type="pct"/>
            <w:tcBorders>
              <w:top w:val="single" w:sz="4" w:space="0" w:color="auto"/>
              <w:left w:val="nil"/>
              <w:bottom w:val="single" w:sz="4" w:space="0" w:color="auto"/>
              <w:right w:val="single" w:sz="4" w:space="0" w:color="auto"/>
            </w:tcBorders>
            <w:shd w:val="clear" w:color="auto" w:fill="auto"/>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c>
          <w:tcPr>
            <w:tcW w:w="419" w:type="pct"/>
            <w:tcBorders>
              <w:top w:val="single" w:sz="4" w:space="0" w:color="auto"/>
              <w:left w:val="nil"/>
              <w:bottom w:val="single" w:sz="4" w:space="0" w:color="auto"/>
              <w:right w:val="single" w:sz="4" w:space="0" w:color="auto"/>
            </w:tcBorders>
            <w:vAlign w:val="center"/>
          </w:tcPr>
          <w:p w:rsidR="00713551" w:rsidRPr="002508E4" w:rsidRDefault="00713551" w:rsidP="00713551">
            <w:pPr>
              <w:spacing w:after="0" w:line="240" w:lineRule="auto"/>
              <w:jc w:val="center"/>
              <w:rPr>
                <w:rFonts w:ascii="Times New Roman" w:hAnsi="Times New Roman" w:cs="Times New Roman"/>
                <w:color w:val="000000"/>
              </w:rPr>
            </w:pPr>
            <w:r w:rsidRPr="002508E4">
              <w:rPr>
                <w:rFonts w:ascii="Times New Roman" w:hAnsi="Times New Roman" w:cs="Times New Roman"/>
                <w:color w:val="000000"/>
              </w:rPr>
              <w:t>0,000</w:t>
            </w:r>
          </w:p>
        </w:tc>
      </w:tr>
    </w:tbl>
    <w:p w:rsidR="00857B3A" w:rsidRDefault="00A258C5" w:rsidP="00A258C5">
      <w:pPr>
        <w:tabs>
          <w:tab w:val="left" w:pos="942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1571B4" w:rsidRPr="00874D7C"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Норматив создания технологических запасов топлива на тепловых электростанциях и котельн</w:t>
      </w:r>
      <w:r w:rsidR="0022643D">
        <w:rPr>
          <w:rFonts w:ascii="Times New Roman" w:hAnsi="Times New Roman" w:cs="Times New Roman"/>
          <w:color w:val="000000" w:themeColor="text1"/>
          <w:spacing w:val="-4"/>
          <w:sz w:val="24"/>
          <w:szCs w:val="24"/>
        </w:rPr>
        <w:t>ых</w:t>
      </w:r>
      <w:r w:rsidRPr="00874D7C">
        <w:rPr>
          <w:rFonts w:ascii="Times New Roman" w:hAnsi="Times New Roman" w:cs="Times New Roman"/>
          <w:color w:val="000000" w:themeColor="text1"/>
          <w:spacing w:val="-4"/>
          <w:sz w:val="24"/>
          <w:szCs w:val="24"/>
        </w:rPr>
        <w:t xml:space="preserve">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1571B4" w:rsidRPr="00874D7C"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rsidR="001571B4"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1571B4" w:rsidRPr="00F242F6" w:rsidRDefault="001571B4" w:rsidP="001571B4">
      <w:pPr>
        <w:spacing w:after="0"/>
        <w:ind w:firstLine="709"/>
        <w:jc w:val="both"/>
        <w:rPr>
          <w:rFonts w:ascii="Times New Roman" w:hAnsi="Times New Roman" w:cs="Times New Roman"/>
          <w:color w:val="000000" w:themeColor="text1"/>
          <w:spacing w:val="-4"/>
          <w:sz w:val="24"/>
          <w:szCs w:val="24"/>
        </w:rPr>
      </w:pPr>
      <w:r w:rsidRPr="00F242F6">
        <w:rPr>
          <w:rFonts w:ascii="Times New Roman" w:hAnsi="Times New Roman" w:cs="Times New Roman"/>
          <w:color w:val="000000" w:themeColor="text1"/>
          <w:spacing w:val="-4"/>
          <w:sz w:val="24"/>
          <w:szCs w:val="24"/>
        </w:rPr>
        <w:t xml:space="preserve">Объем НЭЗТ для расхода </w:t>
      </w:r>
      <w:r w:rsidR="003946F4" w:rsidRPr="00F242F6">
        <w:rPr>
          <w:rFonts w:ascii="Times New Roman" w:hAnsi="Times New Roman" w:cs="Times New Roman"/>
          <w:color w:val="000000" w:themeColor="text1"/>
          <w:spacing w:val="-4"/>
          <w:sz w:val="24"/>
          <w:szCs w:val="24"/>
        </w:rPr>
        <w:t>твердого</w:t>
      </w:r>
      <w:r w:rsidRPr="00F242F6">
        <w:rPr>
          <w:rFonts w:ascii="Times New Roman" w:hAnsi="Times New Roman" w:cs="Times New Roman"/>
          <w:color w:val="000000" w:themeColor="text1"/>
          <w:spacing w:val="-4"/>
          <w:sz w:val="24"/>
          <w:szCs w:val="24"/>
        </w:rPr>
        <w:t xml:space="preserve"> топлива до 150 т/ч составляет </w:t>
      </w:r>
      <w:r w:rsidR="003946F4" w:rsidRPr="00F242F6">
        <w:rPr>
          <w:rFonts w:ascii="Times New Roman" w:hAnsi="Times New Roman" w:cs="Times New Roman"/>
          <w:color w:val="000000" w:themeColor="text1"/>
          <w:spacing w:val="-4"/>
          <w:sz w:val="24"/>
          <w:szCs w:val="24"/>
        </w:rPr>
        <w:t>7</w:t>
      </w:r>
      <w:r w:rsidRPr="00F242F6">
        <w:rPr>
          <w:rFonts w:ascii="Times New Roman" w:hAnsi="Times New Roman" w:cs="Times New Roman"/>
          <w:color w:val="000000" w:themeColor="text1"/>
          <w:spacing w:val="-4"/>
          <w:sz w:val="24"/>
          <w:szCs w:val="24"/>
        </w:rPr>
        <w:t xml:space="preserve"> суток. </w:t>
      </w:r>
    </w:p>
    <w:p w:rsidR="00D3562E" w:rsidRPr="00F242F6" w:rsidRDefault="00D3562E" w:rsidP="00D3562E">
      <w:pPr>
        <w:spacing w:after="0"/>
        <w:ind w:firstLine="709"/>
        <w:jc w:val="both"/>
        <w:rPr>
          <w:rFonts w:ascii="Times New Roman" w:hAnsi="Times New Roman" w:cs="Times New Roman"/>
          <w:color w:val="000000" w:themeColor="text1"/>
          <w:spacing w:val="-4"/>
          <w:sz w:val="24"/>
          <w:szCs w:val="24"/>
        </w:rPr>
      </w:pPr>
      <w:r w:rsidRPr="00F242F6">
        <w:rPr>
          <w:rFonts w:ascii="Times New Roman" w:hAnsi="Times New Roman" w:cs="Times New Roman"/>
          <w:color w:val="000000" w:themeColor="text1"/>
          <w:spacing w:val="-4"/>
          <w:sz w:val="24"/>
          <w:szCs w:val="24"/>
        </w:rPr>
        <w:t xml:space="preserve">Объем НЭЗТ для расхода жидкого топлива до 150 т/ч составляет 5 суток. </w:t>
      </w:r>
    </w:p>
    <w:p w:rsidR="001571B4" w:rsidRPr="00EA26AC" w:rsidRDefault="00BE6A74" w:rsidP="001571B4">
      <w:pPr>
        <w:spacing w:after="0"/>
        <w:ind w:firstLine="709"/>
        <w:jc w:val="both"/>
        <w:rPr>
          <w:rFonts w:ascii="Times New Roman" w:hAnsi="Times New Roman" w:cs="Times New Roman"/>
          <w:color w:val="000000" w:themeColor="text1"/>
          <w:spacing w:val="-4"/>
          <w:sz w:val="24"/>
          <w:szCs w:val="24"/>
        </w:rPr>
      </w:pPr>
      <w:r w:rsidRPr="00BF65CC">
        <w:rPr>
          <w:rFonts w:ascii="Times New Roman" w:hAnsi="Times New Roman" w:cs="Times New Roman"/>
          <w:b/>
          <w:i/>
          <w:color w:val="000000" w:themeColor="text1"/>
          <w:sz w:val="24"/>
          <w:szCs w:val="24"/>
        </w:rPr>
        <w:t>Котельная №1</w:t>
      </w:r>
      <w:r w:rsidR="001571B4" w:rsidRPr="00BF65CC">
        <w:rPr>
          <w:rFonts w:ascii="Times New Roman" w:hAnsi="Times New Roman" w:cs="Times New Roman"/>
          <w:color w:val="000000" w:themeColor="text1"/>
          <w:sz w:val="24"/>
          <w:szCs w:val="24"/>
        </w:rPr>
        <w:t xml:space="preserve">: резервное топливо – </w:t>
      </w:r>
      <w:r w:rsidR="00CD526C" w:rsidRPr="00BF65CC">
        <w:rPr>
          <w:rFonts w:ascii="Times New Roman" w:hAnsi="Times New Roman" w:cs="Times New Roman"/>
          <w:color w:val="000000" w:themeColor="text1"/>
          <w:sz w:val="24"/>
          <w:szCs w:val="24"/>
        </w:rPr>
        <w:t>мазут</w:t>
      </w:r>
      <w:r w:rsidR="001571B4" w:rsidRPr="00BF65CC">
        <w:rPr>
          <w:rFonts w:ascii="Times New Roman" w:hAnsi="Times New Roman" w:cs="Times New Roman"/>
          <w:color w:val="000000" w:themeColor="text1"/>
          <w:sz w:val="24"/>
          <w:szCs w:val="24"/>
        </w:rPr>
        <w:t xml:space="preserve">. </w:t>
      </w:r>
      <w:r w:rsidR="00066724" w:rsidRPr="00BF65CC">
        <w:rPr>
          <w:rFonts w:ascii="Times New Roman" w:hAnsi="Times New Roman" w:cs="Times New Roman"/>
          <w:color w:val="000000" w:themeColor="text1"/>
          <w:sz w:val="24"/>
          <w:szCs w:val="24"/>
        </w:rPr>
        <w:t xml:space="preserve">Требуемый неснижаемый нормативный запас жидкого топлива на расчетный </w:t>
      </w:r>
      <w:r w:rsidR="00066724" w:rsidRPr="00EA26AC">
        <w:rPr>
          <w:rFonts w:ascii="Times New Roman" w:hAnsi="Times New Roman" w:cs="Times New Roman"/>
          <w:color w:val="000000" w:themeColor="text1"/>
          <w:sz w:val="24"/>
          <w:szCs w:val="24"/>
        </w:rPr>
        <w:t xml:space="preserve">период </w:t>
      </w:r>
      <w:r w:rsidR="00066724" w:rsidRPr="00EA26AC">
        <w:rPr>
          <w:rFonts w:ascii="Times New Roman" w:hAnsi="Times New Roman" w:cs="Times New Roman"/>
          <w:color w:val="000000" w:themeColor="text1"/>
          <w:spacing w:val="-4"/>
          <w:sz w:val="24"/>
          <w:szCs w:val="24"/>
        </w:rPr>
        <w:t xml:space="preserve">– </w:t>
      </w:r>
      <w:r w:rsidR="00110CEA" w:rsidRPr="00EA26AC">
        <w:rPr>
          <w:rFonts w:ascii="Times New Roman" w:hAnsi="Times New Roman" w:cs="Times New Roman"/>
          <w:color w:val="000000" w:themeColor="text1"/>
          <w:spacing w:val="-4"/>
          <w:sz w:val="24"/>
          <w:szCs w:val="24"/>
        </w:rPr>
        <w:t>129 т</w:t>
      </w:r>
      <w:r w:rsidR="00066724" w:rsidRPr="00EA26AC">
        <w:rPr>
          <w:rFonts w:ascii="Times New Roman" w:hAnsi="Times New Roman" w:cs="Times New Roman"/>
          <w:color w:val="000000" w:themeColor="text1"/>
          <w:spacing w:val="-4"/>
          <w:sz w:val="24"/>
          <w:szCs w:val="24"/>
        </w:rPr>
        <w:t>.</w:t>
      </w:r>
    </w:p>
    <w:p w:rsidR="00A258C5" w:rsidRDefault="00A258C5" w:rsidP="00A258C5">
      <w:pPr>
        <w:spacing w:after="0"/>
        <w:ind w:firstLine="709"/>
        <w:jc w:val="both"/>
        <w:rPr>
          <w:rFonts w:ascii="Times New Roman" w:hAnsi="Times New Roman" w:cs="Times New Roman"/>
          <w:color w:val="000000" w:themeColor="text1"/>
          <w:spacing w:val="-4"/>
          <w:sz w:val="24"/>
          <w:szCs w:val="24"/>
        </w:rPr>
      </w:pPr>
      <w:bookmarkStart w:id="165" w:name="_Toc6389161"/>
      <w:r w:rsidRPr="00EA26AC">
        <w:rPr>
          <w:rFonts w:ascii="Times New Roman" w:hAnsi="Times New Roman" w:cs="Times New Roman"/>
          <w:b/>
          <w:i/>
          <w:color w:val="000000" w:themeColor="text1"/>
          <w:sz w:val="24"/>
          <w:szCs w:val="24"/>
        </w:rPr>
        <w:t>Котельная №5</w:t>
      </w:r>
      <w:r w:rsidRPr="00EA26AC">
        <w:rPr>
          <w:rFonts w:ascii="Times New Roman" w:hAnsi="Times New Roman" w:cs="Times New Roman"/>
          <w:color w:val="000000" w:themeColor="text1"/>
          <w:sz w:val="24"/>
          <w:szCs w:val="24"/>
        </w:rPr>
        <w:t xml:space="preserve">: резервное топливо – </w:t>
      </w:r>
      <w:r w:rsidR="00CD526C" w:rsidRPr="00EA26AC">
        <w:rPr>
          <w:rFonts w:ascii="Times New Roman" w:hAnsi="Times New Roman" w:cs="Times New Roman"/>
          <w:color w:val="000000" w:themeColor="text1"/>
          <w:sz w:val="24"/>
          <w:szCs w:val="24"/>
        </w:rPr>
        <w:t>уголь</w:t>
      </w:r>
      <w:r w:rsidRPr="00EA26AC">
        <w:rPr>
          <w:rFonts w:ascii="Times New Roman" w:hAnsi="Times New Roman" w:cs="Times New Roman"/>
          <w:color w:val="000000" w:themeColor="text1"/>
          <w:sz w:val="24"/>
          <w:szCs w:val="24"/>
        </w:rPr>
        <w:t xml:space="preserve">. Требуемый неснижаемый нормативный запас твердого топлива на расчетный период </w:t>
      </w:r>
      <w:r w:rsidRPr="00EA26AC">
        <w:rPr>
          <w:rFonts w:ascii="Times New Roman" w:hAnsi="Times New Roman" w:cs="Times New Roman"/>
          <w:color w:val="000000" w:themeColor="text1"/>
          <w:spacing w:val="-4"/>
          <w:sz w:val="24"/>
          <w:szCs w:val="24"/>
        </w:rPr>
        <w:t xml:space="preserve">– </w:t>
      </w:r>
      <w:r w:rsidR="00110CEA" w:rsidRPr="00EA26AC">
        <w:rPr>
          <w:rFonts w:ascii="Times New Roman" w:hAnsi="Times New Roman" w:cs="Times New Roman"/>
          <w:color w:val="000000" w:themeColor="text1"/>
          <w:spacing w:val="-4"/>
          <w:sz w:val="24"/>
          <w:szCs w:val="24"/>
        </w:rPr>
        <w:t>16</w:t>
      </w:r>
      <w:r w:rsidRPr="00EA26AC">
        <w:rPr>
          <w:rFonts w:ascii="Times New Roman" w:hAnsi="Times New Roman" w:cs="Times New Roman"/>
          <w:color w:val="000000" w:themeColor="text1"/>
          <w:spacing w:val="-4"/>
          <w:sz w:val="24"/>
          <w:szCs w:val="24"/>
        </w:rPr>
        <w:t xml:space="preserve"> т.</w:t>
      </w:r>
      <w:r>
        <w:rPr>
          <w:rFonts w:ascii="Times New Roman" w:hAnsi="Times New Roman" w:cs="Times New Roman"/>
          <w:color w:val="000000" w:themeColor="text1"/>
          <w:spacing w:val="-4"/>
          <w:sz w:val="24"/>
          <w:szCs w:val="24"/>
        </w:rPr>
        <w:t xml:space="preserve"> </w:t>
      </w:r>
    </w:p>
    <w:p w:rsidR="00A258C5" w:rsidRDefault="00A258C5" w:rsidP="00CD526C">
      <w:pPr>
        <w:spacing w:after="0"/>
      </w:pPr>
    </w:p>
    <w:p w:rsidR="008E5D96" w:rsidRDefault="008E5D96" w:rsidP="00CD526C">
      <w:pPr>
        <w:spacing w:after="0"/>
      </w:pPr>
    </w:p>
    <w:p w:rsidR="008E5D96" w:rsidRDefault="008E5D96" w:rsidP="00CD526C">
      <w:pPr>
        <w:spacing w:after="0"/>
      </w:pPr>
    </w:p>
    <w:p w:rsidR="008E5D96" w:rsidRPr="00CD526C" w:rsidRDefault="008E5D96" w:rsidP="00CD526C">
      <w:pPr>
        <w:spacing w:after="0"/>
      </w:pPr>
    </w:p>
    <w:p w:rsidR="00093481" w:rsidRPr="003572DE" w:rsidRDefault="00093481" w:rsidP="00093481">
      <w:pPr>
        <w:pStyle w:val="3"/>
        <w:spacing w:before="0"/>
        <w:jc w:val="center"/>
        <w:rPr>
          <w:rFonts w:ascii="Times New Roman" w:hAnsi="Times New Roman" w:cs="Times New Roman"/>
          <w:b w:val="0"/>
          <w:i/>
          <w:color w:val="000000" w:themeColor="text1"/>
          <w:sz w:val="24"/>
          <w:szCs w:val="24"/>
        </w:rPr>
      </w:pPr>
      <w:bookmarkStart w:id="166" w:name="_Toc143768210"/>
      <w:r w:rsidRPr="003572DE">
        <w:rPr>
          <w:rFonts w:ascii="Times New Roman" w:hAnsi="Times New Roman" w:cs="Times New Roman"/>
          <w:b w:val="0"/>
          <w:i/>
          <w:color w:val="000000" w:themeColor="text1"/>
          <w:sz w:val="24"/>
          <w:szCs w:val="24"/>
        </w:rPr>
        <w:lastRenderedPageBreak/>
        <w:t xml:space="preserve">8.2 </w:t>
      </w:r>
      <w:bookmarkStart w:id="167" w:name="_Hlk193790732"/>
      <w:r w:rsidRPr="003572DE">
        <w:rPr>
          <w:rFonts w:ascii="Times New Roman" w:hAnsi="Times New Roman" w:cs="Times New Roman"/>
          <w:b w:val="0"/>
          <w:i/>
          <w:color w:val="000000" w:themeColor="text1"/>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5"/>
      <w:bookmarkEnd w:id="166"/>
      <w:bookmarkEnd w:id="167"/>
    </w:p>
    <w:p w:rsidR="00093481" w:rsidRPr="003572DE" w:rsidRDefault="00093481" w:rsidP="00093481">
      <w:pPr>
        <w:spacing w:after="0"/>
        <w:ind w:firstLine="709"/>
        <w:jc w:val="both"/>
        <w:rPr>
          <w:rFonts w:ascii="Times New Roman" w:hAnsi="Times New Roman" w:cs="Times New Roman"/>
          <w:color w:val="000000" w:themeColor="text1"/>
          <w:sz w:val="24"/>
          <w:szCs w:val="24"/>
        </w:rPr>
      </w:pPr>
    </w:p>
    <w:p w:rsidR="008E5D96" w:rsidRDefault="008E5D96" w:rsidP="008E5D96">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Основным</w:t>
      </w:r>
      <w:r>
        <w:rPr>
          <w:rFonts w:ascii="Times New Roman" w:hAnsi="Times New Roman" w:cs="Times New Roman"/>
          <w:color w:val="000000" w:themeColor="text1"/>
          <w:spacing w:val="-4"/>
          <w:sz w:val="24"/>
          <w:szCs w:val="24"/>
        </w:rPr>
        <w:t xml:space="preserve"> и резервным </w:t>
      </w:r>
      <w:r w:rsidRPr="003572DE">
        <w:rPr>
          <w:rFonts w:ascii="Times New Roman" w:hAnsi="Times New Roman" w:cs="Times New Roman"/>
          <w:color w:val="000000" w:themeColor="text1"/>
          <w:spacing w:val="-4"/>
          <w:sz w:val="24"/>
          <w:szCs w:val="24"/>
        </w:rPr>
        <w:t xml:space="preserve">видом топлива для </w:t>
      </w:r>
      <w:r>
        <w:rPr>
          <w:rFonts w:ascii="Times New Roman" w:hAnsi="Times New Roman" w:cs="Times New Roman"/>
          <w:color w:val="000000" w:themeColor="text1"/>
          <w:spacing w:val="-4"/>
          <w:sz w:val="24"/>
          <w:szCs w:val="24"/>
        </w:rPr>
        <w:t xml:space="preserve">котельной №1 Большереченского городского поселения является мазут, для котельной №5 – уголь. </w:t>
      </w:r>
      <w:bookmarkStart w:id="168" w:name="_Hlk193790784"/>
      <w:r>
        <w:rPr>
          <w:rFonts w:ascii="Times New Roman" w:hAnsi="Times New Roman" w:cs="Times New Roman"/>
          <w:color w:val="000000" w:themeColor="text1"/>
          <w:spacing w:val="-4"/>
          <w:sz w:val="24"/>
          <w:szCs w:val="24"/>
        </w:rPr>
        <w:t>В период с 2024 по 202</w:t>
      </w:r>
      <w:r w:rsidR="00204793">
        <w:rPr>
          <w:rFonts w:ascii="Times New Roman" w:hAnsi="Times New Roman" w:cs="Times New Roman"/>
          <w:color w:val="000000" w:themeColor="text1"/>
          <w:spacing w:val="-4"/>
          <w:sz w:val="24"/>
          <w:szCs w:val="24"/>
        </w:rPr>
        <w:t xml:space="preserve">5 </w:t>
      </w:r>
      <w:r>
        <w:rPr>
          <w:rFonts w:ascii="Times New Roman" w:hAnsi="Times New Roman" w:cs="Times New Roman"/>
          <w:color w:val="000000" w:themeColor="text1"/>
          <w:spacing w:val="-4"/>
          <w:sz w:val="24"/>
          <w:szCs w:val="24"/>
        </w:rPr>
        <w:t xml:space="preserve">год планируется </w:t>
      </w:r>
      <w:r w:rsidR="00372B40">
        <w:rPr>
          <w:rFonts w:ascii="Times New Roman" w:hAnsi="Times New Roman" w:cs="Times New Roman"/>
          <w:color w:val="000000" w:themeColor="text1"/>
          <w:spacing w:val="-4"/>
          <w:sz w:val="24"/>
          <w:szCs w:val="24"/>
        </w:rPr>
        <w:t>р</w:t>
      </w:r>
      <w:r w:rsidR="00372B40" w:rsidRPr="00372B40">
        <w:rPr>
          <w:rFonts w:ascii="Times New Roman" w:hAnsi="Times New Roman" w:cs="Times New Roman"/>
          <w:color w:val="000000" w:themeColor="text1"/>
          <w:spacing w:val="-4"/>
          <w:sz w:val="24"/>
          <w:szCs w:val="24"/>
        </w:rPr>
        <w:t xml:space="preserve">еконструкция </w:t>
      </w:r>
      <w:proofErr w:type="gramStart"/>
      <w:r w:rsidR="00372B40" w:rsidRPr="00372B40">
        <w:rPr>
          <w:rFonts w:ascii="Times New Roman" w:hAnsi="Times New Roman" w:cs="Times New Roman"/>
          <w:color w:val="000000" w:themeColor="text1"/>
          <w:spacing w:val="-4"/>
          <w:sz w:val="24"/>
          <w:szCs w:val="24"/>
        </w:rPr>
        <w:t>центральной  котельной</w:t>
      </w:r>
      <w:proofErr w:type="gramEnd"/>
      <w:r w:rsidR="00372B40" w:rsidRPr="00372B40">
        <w:rPr>
          <w:rFonts w:ascii="Times New Roman" w:hAnsi="Times New Roman" w:cs="Times New Roman"/>
          <w:color w:val="000000" w:themeColor="text1"/>
          <w:spacing w:val="-4"/>
          <w:sz w:val="24"/>
          <w:szCs w:val="24"/>
        </w:rPr>
        <w:t xml:space="preserve">  по адресу: Омская область, Большереченский район, </w:t>
      </w:r>
      <w:proofErr w:type="spellStart"/>
      <w:r w:rsidR="00372B40" w:rsidRPr="00372B40">
        <w:rPr>
          <w:rFonts w:ascii="Times New Roman" w:hAnsi="Times New Roman" w:cs="Times New Roman"/>
          <w:color w:val="000000" w:themeColor="text1"/>
          <w:spacing w:val="-4"/>
          <w:sz w:val="24"/>
          <w:szCs w:val="24"/>
        </w:rPr>
        <w:t>р.п</w:t>
      </w:r>
      <w:proofErr w:type="spellEnd"/>
      <w:r w:rsidR="00372B40" w:rsidRPr="00372B40">
        <w:rPr>
          <w:rFonts w:ascii="Times New Roman" w:hAnsi="Times New Roman" w:cs="Times New Roman"/>
          <w:color w:val="000000" w:themeColor="text1"/>
          <w:spacing w:val="-4"/>
          <w:sz w:val="24"/>
          <w:szCs w:val="24"/>
        </w:rPr>
        <w:t xml:space="preserve">. Большеречье, ул. Ленина, 26а </w:t>
      </w:r>
      <w:r w:rsidR="00372B40">
        <w:rPr>
          <w:rFonts w:ascii="Times New Roman" w:hAnsi="Times New Roman" w:cs="Times New Roman"/>
          <w:color w:val="000000" w:themeColor="text1"/>
          <w:spacing w:val="-4"/>
          <w:sz w:val="24"/>
          <w:szCs w:val="24"/>
        </w:rPr>
        <w:t xml:space="preserve">и </w:t>
      </w:r>
      <w:r>
        <w:rPr>
          <w:rFonts w:ascii="Times New Roman" w:hAnsi="Times New Roman" w:cs="Times New Roman"/>
          <w:color w:val="000000" w:themeColor="text1"/>
          <w:spacing w:val="-4"/>
          <w:sz w:val="24"/>
          <w:szCs w:val="24"/>
        </w:rPr>
        <w:t>вывод из эксплуатации котельн</w:t>
      </w:r>
      <w:r w:rsidR="00372B40">
        <w:rPr>
          <w:rFonts w:ascii="Times New Roman" w:hAnsi="Times New Roman" w:cs="Times New Roman"/>
          <w:color w:val="000000" w:themeColor="text1"/>
          <w:spacing w:val="-4"/>
          <w:sz w:val="24"/>
          <w:szCs w:val="24"/>
        </w:rPr>
        <w:t xml:space="preserve">ой №5 водоканала </w:t>
      </w:r>
      <w:r>
        <w:rPr>
          <w:rFonts w:ascii="Times New Roman" w:hAnsi="Times New Roman" w:cs="Times New Roman"/>
          <w:color w:val="000000" w:themeColor="text1"/>
          <w:spacing w:val="-4"/>
          <w:sz w:val="24"/>
          <w:szCs w:val="24"/>
        </w:rPr>
        <w:t>и строительство нов</w:t>
      </w:r>
      <w:r w:rsidR="00372B40">
        <w:rPr>
          <w:rFonts w:ascii="Times New Roman" w:hAnsi="Times New Roman" w:cs="Times New Roman"/>
          <w:color w:val="000000" w:themeColor="text1"/>
          <w:spacing w:val="-4"/>
          <w:sz w:val="24"/>
          <w:szCs w:val="24"/>
        </w:rPr>
        <w:t>ой</w:t>
      </w:r>
      <w:r>
        <w:rPr>
          <w:rFonts w:ascii="Times New Roman" w:hAnsi="Times New Roman" w:cs="Times New Roman"/>
          <w:color w:val="000000" w:themeColor="text1"/>
          <w:spacing w:val="-4"/>
          <w:sz w:val="24"/>
          <w:szCs w:val="24"/>
        </w:rPr>
        <w:t>, с переходом на газовое отопление.</w:t>
      </w:r>
      <w:bookmarkEnd w:id="168"/>
    </w:p>
    <w:p w:rsidR="004F23B2" w:rsidRPr="003572DE" w:rsidRDefault="004F23B2" w:rsidP="004F23B2">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Индивидуальные источники тепловой энергии в частных жилых домах в качестве топлива используют уголь и дрова. </w:t>
      </w:r>
    </w:p>
    <w:p w:rsidR="004F23B2" w:rsidRPr="003572DE" w:rsidRDefault="004F23B2" w:rsidP="004F23B2">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Существующие источники тепловой энергии </w:t>
      </w:r>
      <w:r w:rsidR="00EB0A1A">
        <w:rPr>
          <w:rFonts w:ascii="Times New Roman" w:hAnsi="Times New Roman" w:cs="Times New Roman"/>
          <w:color w:val="000000" w:themeColor="text1"/>
          <w:sz w:val="24"/>
          <w:szCs w:val="24"/>
        </w:rPr>
        <w:t>Большереченского городского</w:t>
      </w:r>
      <w:r w:rsidRPr="003572DE">
        <w:rPr>
          <w:rFonts w:ascii="Times New Roman" w:hAnsi="Times New Roman" w:cs="Times New Roman"/>
          <w:color w:val="000000" w:themeColor="text1"/>
          <w:sz w:val="24"/>
          <w:szCs w:val="24"/>
        </w:rPr>
        <w:t xml:space="preserve"> поселения не используют местные виды топлива в качестве основного в связи с низким КПД и высокой себестоимостью. </w:t>
      </w:r>
    </w:p>
    <w:p w:rsidR="004F23B2" w:rsidRPr="003572DE" w:rsidRDefault="004F23B2" w:rsidP="004F23B2">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Возобновляемые источники энергии в поселении отсутствуют.</w:t>
      </w:r>
    </w:p>
    <w:p w:rsidR="002B626F" w:rsidRPr="003572DE" w:rsidRDefault="002B626F" w:rsidP="00093481">
      <w:pPr>
        <w:spacing w:after="0"/>
        <w:ind w:firstLine="709"/>
        <w:jc w:val="both"/>
        <w:rPr>
          <w:rFonts w:ascii="Times New Roman" w:hAnsi="Times New Roman" w:cs="Times New Roman"/>
          <w:color w:val="000000" w:themeColor="text1"/>
          <w:sz w:val="24"/>
          <w:szCs w:val="24"/>
        </w:rPr>
      </w:pPr>
    </w:p>
    <w:p w:rsidR="00093481" w:rsidRPr="003572DE" w:rsidRDefault="00093481" w:rsidP="00093481">
      <w:pPr>
        <w:pStyle w:val="3"/>
        <w:spacing w:before="0"/>
        <w:jc w:val="center"/>
        <w:rPr>
          <w:rFonts w:ascii="Times New Roman" w:hAnsi="Times New Roman" w:cs="Times New Roman"/>
          <w:b w:val="0"/>
          <w:i/>
          <w:color w:val="000000" w:themeColor="text1"/>
          <w:sz w:val="24"/>
          <w:szCs w:val="24"/>
        </w:rPr>
      </w:pPr>
      <w:bookmarkStart w:id="169" w:name="_Toc5888236"/>
      <w:bookmarkStart w:id="170" w:name="_Toc143768211"/>
      <w:r w:rsidRPr="003572DE">
        <w:rPr>
          <w:rFonts w:ascii="Times New Roman" w:hAnsi="Times New Roman" w:cs="Times New Roman"/>
          <w:b w:val="0"/>
          <w:i/>
          <w:color w:val="000000" w:themeColor="text1"/>
          <w:sz w:val="24"/>
          <w:szCs w:val="24"/>
        </w:rPr>
        <w:t xml:space="preserve">8.3 </w:t>
      </w:r>
      <w:bookmarkStart w:id="171" w:name="_Hlk193790910"/>
      <w:r w:rsidRPr="003572DE">
        <w:rPr>
          <w:rFonts w:ascii="Times New Roman" w:hAnsi="Times New Roman" w:cs="Times New Roman"/>
          <w:b w:val="0"/>
          <w:i/>
          <w:color w:val="000000" w:themeColor="text1"/>
          <w:sz w:val="24"/>
          <w:szCs w:val="24"/>
        </w:rPr>
        <w:t>Виды топлива (в случае, если топливом является уголь, - вид ископаемого угля в соответствии с Межгосударственным стандартом </w:t>
      </w:r>
      <w:hyperlink r:id="rId17" w:history="1">
        <w:r w:rsidRPr="003572DE">
          <w:rPr>
            <w:rFonts w:ascii="Times New Roman" w:hAnsi="Times New Roman" w:cs="Times New Roman"/>
            <w:b w:val="0"/>
            <w:i/>
            <w:color w:val="000000" w:themeColor="text1"/>
            <w:sz w:val="24"/>
            <w:szCs w:val="24"/>
          </w:rPr>
          <w:t>ГОСТ 25543-2013</w:t>
        </w:r>
      </w:hyperlink>
      <w:r w:rsidRPr="003572DE">
        <w:rPr>
          <w:rFonts w:ascii="Times New Roman" w:hAnsi="Times New Roman" w:cs="Times New Roman"/>
          <w:b w:val="0"/>
          <w:i/>
          <w:color w:val="000000" w:themeColor="text1"/>
          <w:sz w:val="24"/>
          <w:szCs w:val="24"/>
        </w:rPr>
        <w:t xml:space="preserve">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w:t>
      </w:r>
      <w:r w:rsidRPr="003572DE">
        <w:rPr>
          <w:rFonts w:ascii="Times New Roman" w:hAnsi="Times New Roman" w:cs="Times New Roman"/>
          <w:b w:val="0"/>
          <w:i/>
          <w:color w:val="000000" w:themeColor="text1"/>
          <w:sz w:val="24"/>
          <w:szCs w:val="24"/>
        </w:rPr>
        <w:br/>
        <w:t>по каждой системе теплоснабжения</w:t>
      </w:r>
      <w:bookmarkEnd w:id="169"/>
      <w:bookmarkEnd w:id="170"/>
      <w:r w:rsidRPr="003572DE">
        <w:rPr>
          <w:rFonts w:ascii="Times New Roman" w:hAnsi="Times New Roman" w:cs="Times New Roman"/>
          <w:b w:val="0"/>
          <w:i/>
          <w:color w:val="000000" w:themeColor="text1"/>
          <w:sz w:val="24"/>
          <w:szCs w:val="24"/>
        </w:rPr>
        <w:br/>
      </w:r>
      <w:bookmarkEnd w:id="171"/>
    </w:p>
    <w:p w:rsidR="008E5D96" w:rsidRDefault="008E5D96" w:rsidP="008E5D96">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Основным</w:t>
      </w:r>
      <w:r>
        <w:rPr>
          <w:rFonts w:ascii="Times New Roman" w:hAnsi="Times New Roman" w:cs="Times New Roman"/>
          <w:color w:val="000000" w:themeColor="text1"/>
          <w:spacing w:val="-4"/>
          <w:sz w:val="24"/>
          <w:szCs w:val="24"/>
        </w:rPr>
        <w:t xml:space="preserve"> и резервным </w:t>
      </w:r>
      <w:r w:rsidRPr="003572DE">
        <w:rPr>
          <w:rFonts w:ascii="Times New Roman" w:hAnsi="Times New Roman" w:cs="Times New Roman"/>
          <w:color w:val="000000" w:themeColor="text1"/>
          <w:spacing w:val="-4"/>
          <w:sz w:val="24"/>
          <w:szCs w:val="24"/>
        </w:rPr>
        <w:t xml:space="preserve">видом топлива для </w:t>
      </w:r>
      <w:r>
        <w:rPr>
          <w:rFonts w:ascii="Times New Roman" w:hAnsi="Times New Roman" w:cs="Times New Roman"/>
          <w:color w:val="000000" w:themeColor="text1"/>
          <w:spacing w:val="-4"/>
          <w:sz w:val="24"/>
          <w:szCs w:val="24"/>
        </w:rPr>
        <w:t>котельной №1 Большереченского городского поселения является мазут, для котельной №5 – уголь. В период с 2024 по 202</w:t>
      </w:r>
      <w:r w:rsidR="00204793">
        <w:rPr>
          <w:rFonts w:ascii="Times New Roman" w:hAnsi="Times New Roman" w:cs="Times New Roman"/>
          <w:color w:val="000000" w:themeColor="text1"/>
          <w:spacing w:val="-4"/>
          <w:sz w:val="24"/>
          <w:szCs w:val="24"/>
        </w:rPr>
        <w:t>5</w:t>
      </w:r>
      <w:r>
        <w:rPr>
          <w:rFonts w:ascii="Times New Roman" w:hAnsi="Times New Roman" w:cs="Times New Roman"/>
          <w:color w:val="000000" w:themeColor="text1"/>
          <w:spacing w:val="-4"/>
          <w:sz w:val="24"/>
          <w:szCs w:val="24"/>
        </w:rPr>
        <w:t xml:space="preserve"> год году планируется вывод из эксплуатации существующих котельных и строительство новых, с переходом на газовое отопление.</w:t>
      </w:r>
    </w:p>
    <w:p w:rsidR="00566E2D" w:rsidRDefault="00093481" w:rsidP="00B541ED">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w:t>
      </w:r>
      <w:r w:rsidR="003559C2">
        <w:rPr>
          <w:rFonts w:ascii="Times New Roman" w:hAnsi="Times New Roman" w:cs="Times New Roman"/>
          <w:color w:val="000000" w:themeColor="text1"/>
          <w:sz w:val="24"/>
          <w:szCs w:val="24"/>
        </w:rPr>
        <w:t>оснабжения указаны в таблице 1.23</w:t>
      </w:r>
      <w:r w:rsidR="00566E2D" w:rsidRPr="003572DE">
        <w:rPr>
          <w:rFonts w:ascii="Times New Roman" w:hAnsi="Times New Roman" w:cs="Times New Roman"/>
          <w:color w:val="000000" w:themeColor="text1"/>
          <w:sz w:val="24"/>
          <w:szCs w:val="24"/>
        </w:rPr>
        <w:t>.</w:t>
      </w:r>
    </w:p>
    <w:p w:rsidR="0096684E" w:rsidRDefault="0096684E" w:rsidP="00CD526C">
      <w:pPr>
        <w:spacing w:after="0"/>
        <w:jc w:val="both"/>
        <w:rPr>
          <w:rFonts w:ascii="Times New Roman" w:hAnsi="Times New Roman" w:cs="Times New Roman"/>
          <w:color w:val="000000" w:themeColor="text1"/>
          <w:sz w:val="24"/>
          <w:szCs w:val="24"/>
        </w:rPr>
      </w:pPr>
    </w:p>
    <w:p w:rsidR="00093481" w:rsidRPr="003559C2" w:rsidRDefault="00093481" w:rsidP="006C13E0">
      <w:pPr>
        <w:pStyle w:val="ad"/>
        <w:numPr>
          <w:ilvl w:val="0"/>
          <w:numId w:val="18"/>
        </w:numPr>
        <w:spacing w:after="0"/>
        <w:jc w:val="both"/>
        <w:rPr>
          <w:rFonts w:ascii="Times New Roman" w:hAnsi="Times New Roman" w:cs="Times New Roman"/>
          <w:sz w:val="24"/>
          <w:szCs w:val="24"/>
        </w:rPr>
      </w:pPr>
      <w:r w:rsidRPr="003559C2">
        <w:rPr>
          <w:rFonts w:ascii="Times New Roman" w:hAnsi="Times New Roman" w:cs="Times New Roman"/>
          <w:sz w:val="24"/>
          <w:szCs w:val="24"/>
        </w:rPr>
        <w:t>– Виды топлива, используемые для производства тепловой энергии</w:t>
      </w:r>
    </w:p>
    <w:tbl>
      <w:tblPr>
        <w:tblW w:w="10197" w:type="dxa"/>
        <w:tblLayout w:type="fixed"/>
        <w:tblCellMar>
          <w:left w:w="0" w:type="dxa"/>
          <w:right w:w="0" w:type="dxa"/>
        </w:tblCellMar>
        <w:tblLook w:val="0000" w:firstRow="0" w:lastRow="0" w:firstColumn="0" w:lastColumn="0" w:noHBand="0" w:noVBand="0"/>
      </w:tblPr>
      <w:tblGrid>
        <w:gridCol w:w="2260"/>
        <w:gridCol w:w="4649"/>
        <w:gridCol w:w="1644"/>
        <w:gridCol w:w="1644"/>
      </w:tblGrid>
      <w:tr w:rsidR="00F75F59" w:rsidRPr="00A42059" w:rsidTr="00FA313E">
        <w:trPr>
          <w:trHeight w:val="567"/>
          <w:tblHeader/>
        </w:trPr>
        <w:tc>
          <w:tcPr>
            <w:tcW w:w="2260" w:type="dxa"/>
            <w:tcBorders>
              <w:top w:val="single" w:sz="4" w:space="0" w:color="auto"/>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b/>
                <w:color w:val="000000" w:themeColor="text1"/>
              </w:rPr>
            </w:pPr>
            <w:bookmarkStart w:id="172" w:name="_Toc5888237"/>
            <w:bookmarkStart w:id="173" w:name="_Toc435791228"/>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F75F59" w:rsidRPr="00A42059" w:rsidTr="00FA313E">
        <w:trPr>
          <w:trHeight w:val="340"/>
          <w:tblHeader/>
        </w:trPr>
        <w:tc>
          <w:tcPr>
            <w:tcW w:w="2260" w:type="dxa"/>
            <w:tcBorders>
              <w:top w:val="single" w:sz="4" w:space="0" w:color="auto"/>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r>
      <w:tr w:rsidR="00F75F59" w:rsidRPr="00A42059" w:rsidTr="00FA313E">
        <w:trPr>
          <w:trHeight w:val="340"/>
        </w:trPr>
        <w:tc>
          <w:tcPr>
            <w:tcW w:w="2260" w:type="dxa"/>
            <w:vMerge w:val="restart"/>
            <w:tcBorders>
              <w:left w:val="single" w:sz="4" w:space="0" w:color="auto"/>
              <w:right w:val="nil"/>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Мазут</w:t>
            </w:r>
          </w:p>
          <w:p w:rsidR="00F75F59" w:rsidRPr="00A420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Основное и резервное</w:t>
            </w: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E121EB" w:rsidRDefault="00F75F59" w:rsidP="00FA313E">
            <w:pPr>
              <w:spacing w:after="0" w:line="240" w:lineRule="auto"/>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866021"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9 700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2249F5"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F75F59" w:rsidRPr="00A42059" w:rsidTr="00FA313E">
        <w:trPr>
          <w:trHeight w:val="340"/>
        </w:trPr>
        <w:tc>
          <w:tcPr>
            <w:tcW w:w="2260" w:type="dxa"/>
            <w:vMerge/>
            <w:tcBorders>
              <w:left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866021"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0,965</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74185D" w:rsidRDefault="00F75F59" w:rsidP="00FA313E">
            <w:pPr>
              <w:spacing w:after="0" w:line="240" w:lineRule="auto"/>
              <w:jc w:val="center"/>
              <w:rPr>
                <w:rFonts w:ascii="Times New Roman" w:hAnsi="Times New Roman" w:cs="Times New Roman"/>
                <w:color w:val="000000" w:themeColor="text1"/>
                <w:vertAlign w:val="superscript"/>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F75F59" w:rsidRPr="00A42059" w:rsidTr="00FA313E">
        <w:trPr>
          <w:trHeight w:val="340"/>
        </w:trPr>
        <w:tc>
          <w:tcPr>
            <w:tcW w:w="2260" w:type="dxa"/>
            <w:vMerge/>
            <w:tcBorders>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2249F5"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t>в выработке тепловой энергии</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866021"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95,44</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2249F5"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F75F59" w:rsidRPr="00A42059" w:rsidTr="00FA313E">
        <w:trPr>
          <w:trHeight w:val="340"/>
        </w:trPr>
        <w:tc>
          <w:tcPr>
            <w:tcW w:w="2260" w:type="dxa"/>
            <w:vMerge w:val="restart"/>
            <w:tcBorders>
              <w:left w:val="single" w:sz="4" w:space="0" w:color="auto"/>
              <w:right w:val="nil"/>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F75F59" w:rsidRPr="00A420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Основное и резервное</w:t>
            </w: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E121EB" w:rsidRDefault="00F75F59" w:rsidP="00FA313E">
            <w:pPr>
              <w:spacing w:after="0" w:line="240" w:lineRule="auto"/>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866021"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6 500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2249F5"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F75F59" w:rsidRPr="00A42059" w:rsidTr="00FA313E">
        <w:trPr>
          <w:trHeight w:val="340"/>
        </w:trPr>
        <w:tc>
          <w:tcPr>
            <w:tcW w:w="2260" w:type="dxa"/>
            <w:vMerge/>
            <w:tcBorders>
              <w:left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F75F59" w:rsidRPr="00A42059" w:rsidTr="00FA313E">
        <w:trPr>
          <w:trHeight w:val="340"/>
        </w:trPr>
        <w:tc>
          <w:tcPr>
            <w:tcW w:w="2260" w:type="dxa"/>
            <w:vMerge/>
            <w:tcBorders>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t>в выработке тепловой энергии</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4,56</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F75F59" w:rsidRPr="00501E87" w:rsidTr="00FA313E">
        <w:trPr>
          <w:trHeight w:val="340"/>
        </w:trPr>
        <w:tc>
          <w:tcPr>
            <w:tcW w:w="2260" w:type="dxa"/>
            <w:vMerge w:val="restart"/>
            <w:tcBorders>
              <w:left w:val="single" w:sz="4" w:space="0" w:color="auto"/>
              <w:right w:val="nil"/>
            </w:tcBorders>
            <w:shd w:val="clear" w:color="auto" w:fill="FFFFFF"/>
            <w:vAlign w:val="center"/>
          </w:tcPr>
          <w:p w:rsidR="00F75F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Газ</w:t>
            </w:r>
          </w:p>
          <w:p w:rsidR="00F75F59" w:rsidRPr="00A42059"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Перспективное</w:t>
            </w: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E121EB" w:rsidRDefault="00F75F59" w:rsidP="00FA313E">
            <w:pPr>
              <w:spacing w:after="0" w:line="240" w:lineRule="auto"/>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501E87">
              <w:rPr>
                <w:rFonts w:ascii="Times New Roman" w:hAnsi="Times New Roman" w:cs="Times New Roman"/>
                <w:color w:val="000000" w:themeColor="text1"/>
              </w:rPr>
              <w:t>Q</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CC0768" w:rsidRDefault="00F75F59" w:rsidP="00FA313E">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8 200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CC0768" w:rsidRDefault="00F75F59" w:rsidP="00FA313E">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ккал/нм</w:t>
            </w:r>
            <w:r w:rsidRPr="00CC0768">
              <w:rPr>
                <w:rFonts w:ascii="Times New Roman" w:hAnsi="Times New Roman" w:cs="Times New Roman"/>
                <w:color w:val="000000" w:themeColor="text1"/>
                <w:vertAlign w:val="superscript"/>
              </w:rPr>
              <w:t>3</w:t>
            </w:r>
          </w:p>
        </w:tc>
      </w:tr>
      <w:tr w:rsidR="00F75F59" w:rsidRPr="00501E87" w:rsidTr="00FA313E">
        <w:trPr>
          <w:trHeight w:val="340"/>
        </w:trPr>
        <w:tc>
          <w:tcPr>
            <w:tcW w:w="2260" w:type="dxa"/>
            <w:vMerge/>
            <w:tcBorders>
              <w:left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501E87">
              <w:rPr>
                <w:rFonts w:ascii="Times New Roman" w:hAnsi="Times New Roman" w:cs="Times New Roman"/>
                <w:color w:val="000000" w:themeColor="text1"/>
              </w:rPr>
              <w:t>P</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CC0768" w:rsidRDefault="00F75F59" w:rsidP="00FA313E">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0,001</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CC0768" w:rsidRDefault="00F75F59" w:rsidP="00FA313E">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т/м</w:t>
            </w:r>
            <w:r w:rsidRPr="00CC0768">
              <w:rPr>
                <w:rFonts w:ascii="Times New Roman" w:hAnsi="Times New Roman" w:cs="Times New Roman"/>
                <w:color w:val="000000" w:themeColor="text1"/>
                <w:vertAlign w:val="superscript"/>
              </w:rPr>
              <w:t>3</w:t>
            </w:r>
          </w:p>
        </w:tc>
      </w:tr>
      <w:tr w:rsidR="00F75F59" w:rsidRPr="002249F5" w:rsidTr="00FA313E">
        <w:trPr>
          <w:trHeight w:val="340"/>
        </w:trPr>
        <w:tc>
          <w:tcPr>
            <w:tcW w:w="2260" w:type="dxa"/>
            <w:vMerge/>
            <w:tcBorders>
              <w:left w:val="single" w:sz="4" w:space="0" w:color="auto"/>
              <w:bottom w:val="single" w:sz="4" w:space="0" w:color="auto"/>
              <w:right w:val="nil"/>
            </w:tcBorders>
            <w:shd w:val="clear" w:color="auto" w:fill="FFFFFF"/>
            <w:vAlign w:val="center"/>
          </w:tcPr>
          <w:p w:rsidR="00F75F59" w:rsidRPr="00A42059" w:rsidRDefault="00F75F59" w:rsidP="00FA313E">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rsidR="00F75F59" w:rsidRPr="002249F5"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t>в выработке тепловой энергии</w:t>
            </w:r>
          </w:p>
        </w:tc>
        <w:tc>
          <w:tcPr>
            <w:tcW w:w="1644" w:type="dxa"/>
            <w:tcBorders>
              <w:top w:val="single" w:sz="4" w:space="0" w:color="auto"/>
              <w:left w:val="single" w:sz="4" w:space="0" w:color="auto"/>
              <w:bottom w:val="single" w:sz="4" w:space="0" w:color="auto"/>
              <w:right w:val="nil"/>
            </w:tcBorders>
            <w:shd w:val="clear" w:color="auto" w:fill="FFFFFF"/>
            <w:vAlign w:val="center"/>
          </w:tcPr>
          <w:p w:rsidR="00F75F59" w:rsidRPr="00866021"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rsidR="00F75F59" w:rsidRPr="002249F5" w:rsidRDefault="00F75F59" w:rsidP="00FA313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96684E" w:rsidRPr="0096684E" w:rsidRDefault="0096684E" w:rsidP="0096684E">
      <w:pPr>
        <w:spacing w:after="0"/>
      </w:pPr>
    </w:p>
    <w:p w:rsidR="00093481" w:rsidRPr="004D5CDB" w:rsidRDefault="00093481" w:rsidP="00093481">
      <w:pPr>
        <w:pStyle w:val="3"/>
        <w:spacing w:before="0"/>
        <w:jc w:val="center"/>
        <w:rPr>
          <w:rFonts w:ascii="Times New Roman" w:hAnsi="Times New Roman" w:cs="Times New Roman"/>
          <w:color w:val="000000" w:themeColor="text1"/>
          <w:sz w:val="24"/>
          <w:szCs w:val="24"/>
        </w:rPr>
      </w:pPr>
      <w:bookmarkStart w:id="174" w:name="_Toc143768212"/>
      <w:r w:rsidRPr="004D5CDB">
        <w:rPr>
          <w:rFonts w:ascii="Times New Roman" w:hAnsi="Times New Roman" w:cs="Times New Roman"/>
          <w:b w:val="0"/>
          <w:i/>
          <w:color w:val="000000" w:themeColor="text1"/>
          <w:sz w:val="24"/>
          <w:szCs w:val="24"/>
        </w:rPr>
        <w:lastRenderedPageBreak/>
        <w:t>8.4 Преобладающий в поселении</w:t>
      </w:r>
      <w:r w:rsidR="00E15B14">
        <w:rPr>
          <w:rFonts w:ascii="Times New Roman" w:hAnsi="Times New Roman" w:cs="Times New Roman"/>
          <w:b w:val="0"/>
          <w:i/>
          <w:color w:val="000000" w:themeColor="text1"/>
          <w:sz w:val="24"/>
          <w:szCs w:val="24"/>
        </w:rPr>
        <w:t xml:space="preserve"> </w:t>
      </w:r>
      <w:r w:rsidRPr="004D5CDB">
        <w:rPr>
          <w:rFonts w:ascii="Times New Roman" w:hAnsi="Times New Roman" w:cs="Times New Roman"/>
          <w:b w:val="0"/>
          <w:i/>
          <w:color w:val="000000" w:themeColor="text1"/>
          <w:sz w:val="24"/>
          <w:szCs w:val="24"/>
        </w:rPr>
        <w:t>вид топлива, определяемый по сов</w:t>
      </w:r>
      <w:r w:rsidR="006972D8">
        <w:rPr>
          <w:rFonts w:ascii="Times New Roman" w:hAnsi="Times New Roman" w:cs="Times New Roman"/>
          <w:b w:val="0"/>
          <w:i/>
          <w:color w:val="000000" w:themeColor="text1"/>
          <w:sz w:val="24"/>
          <w:szCs w:val="24"/>
        </w:rPr>
        <w:t xml:space="preserve">окупности всех систем </w:t>
      </w:r>
      <w:r w:rsidR="00B647FC">
        <w:rPr>
          <w:rFonts w:ascii="Times New Roman" w:hAnsi="Times New Roman" w:cs="Times New Roman"/>
          <w:b w:val="0"/>
          <w:i/>
          <w:color w:val="000000" w:themeColor="text1"/>
          <w:sz w:val="24"/>
          <w:szCs w:val="24"/>
        </w:rPr>
        <w:br/>
      </w:r>
      <w:r w:rsidRPr="004D5CDB">
        <w:rPr>
          <w:rFonts w:ascii="Times New Roman" w:hAnsi="Times New Roman" w:cs="Times New Roman"/>
          <w:b w:val="0"/>
          <w:i/>
          <w:color w:val="000000" w:themeColor="text1"/>
          <w:sz w:val="24"/>
          <w:szCs w:val="24"/>
        </w:rPr>
        <w:t>теплоснабжения, находящихся в соответствующем поселени</w:t>
      </w:r>
      <w:bookmarkEnd w:id="172"/>
      <w:r w:rsidR="00E15B14">
        <w:rPr>
          <w:rFonts w:ascii="Times New Roman" w:hAnsi="Times New Roman" w:cs="Times New Roman"/>
          <w:b w:val="0"/>
          <w:i/>
          <w:color w:val="000000" w:themeColor="text1"/>
          <w:sz w:val="24"/>
          <w:szCs w:val="24"/>
        </w:rPr>
        <w:t>и</w:t>
      </w:r>
      <w:bookmarkEnd w:id="174"/>
      <w:r w:rsidR="00E15B14" w:rsidRPr="004D5CDB">
        <w:rPr>
          <w:rFonts w:ascii="Times New Roman" w:hAnsi="Times New Roman" w:cs="Times New Roman"/>
          <w:b w:val="0"/>
          <w:i/>
          <w:color w:val="000000" w:themeColor="text1"/>
          <w:sz w:val="24"/>
          <w:szCs w:val="24"/>
        </w:rPr>
        <w:t xml:space="preserve"> </w:t>
      </w:r>
      <w:r w:rsidRPr="004D5CDB">
        <w:rPr>
          <w:rFonts w:ascii="Times New Roman" w:hAnsi="Times New Roman" w:cs="Times New Roman"/>
          <w:b w:val="0"/>
          <w:i/>
          <w:color w:val="000000" w:themeColor="text1"/>
          <w:sz w:val="24"/>
          <w:szCs w:val="24"/>
        </w:rPr>
        <w:br/>
      </w:r>
    </w:p>
    <w:p w:rsidR="004F23B2" w:rsidRPr="004D5CDB" w:rsidRDefault="004F23B2" w:rsidP="004F23B2">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r w:rsidR="00EB0A1A">
        <w:rPr>
          <w:rFonts w:ascii="Times New Roman" w:hAnsi="Times New Roman" w:cs="Times New Roman"/>
          <w:color w:val="000000" w:themeColor="text1"/>
          <w:sz w:val="24"/>
          <w:szCs w:val="24"/>
        </w:rPr>
        <w:t>Большереченского городского</w:t>
      </w:r>
      <w:r w:rsidRPr="002668FE">
        <w:rPr>
          <w:rFonts w:ascii="Times New Roman" w:hAnsi="Times New Roman" w:cs="Times New Roman"/>
          <w:color w:val="000000" w:themeColor="text1"/>
          <w:sz w:val="24"/>
          <w:szCs w:val="24"/>
        </w:rPr>
        <w:t xml:space="preserve"> поселения, для источников централизованного теплоснабжения поселения преобладающим видом топлива в </w:t>
      </w:r>
      <w:r>
        <w:rPr>
          <w:rFonts w:ascii="Times New Roman" w:hAnsi="Times New Roman" w:cs="Times New Roman"/>
          <w:color w:val="000000" w:themeColor="text1"/>
          <w:sz w:val="24"/>
          <w:szCs w:val="24"/>
        </w:rPr>
        <w:t xml:space="preserve">поселении является </w:t>
      </w:r>
      <w:r w:rsidR="00CD526C">
        <w:rPr>
          <w:rFonts w:ascii="Times New Roman" w:hAnsi="Times New Roman" w:cs="Times New Roman"/>
          <w:color w:val="000000" w:themeColor="text1"/>
          <w:sz w:val="24"/>
          <w:szCs w:val="24"/>
        </w:rPr>
        <w:t>мазут</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w:t>
      </w:r>
      <w:r>
        <w:rPr>
          <w:rFonts w:ascii="Times New Roman" w:hAnsi="Times New Roman" w:cs="Times New Roman"/>
          <w:color w:val="000000" w:themeColor="text1"/>
          <w:sz w:val="24"/>
          <w:szCs w:val="24"/>
        </w:rPr>
        <w:t>выработанной при сжигании</w:t>
      </w:r>
      <w:r w:rsidR="00CD526C">
        <w:rPr>
          <w:rFonts w:ascii="Times New Roman" w:hAnsi="Times New Roman" w:cs="Times New Roman"/>
          <w:color w:val="000000" w:themeColor="text1"/>
          <w:sz w:val="24"/>
          <w:szCs w:val="24"/>
        </w:rPr>
        <w:t xml:space="preserve"> мазута</w:t>
      </w:r>
      <w:r w:rsidRPr="002668FE">
        <w:rPr>
          <w:rFonts w:ascii="Times New Roman" w:hAnsi="Times New Roman" w:cs="Times New Roman"/>
          <w:color w:val="000000" w:themeColor="text1"/>
          <w:sz w:val="24"/>
          <w:szCs w:val="24"/>
        </w:rPr>
        <w:t xml:space="preserve"> составляет </w:t>
      </w:r>
      <w:r w:rsidR="00CD526C">
        <w:rPr>
          <w:rFonts w:ascii="Times New Roman" w:hAnsi="Times New Roman" w:cs="Times New Roman"/>
          <w:color w:val="000000" w:themeColor="text1"/>
          <w:sz w:val="24"/>
          <w:szCs w:val="24"/>
        </w:rPr>
        <w:t>95,44</w:t>
      </w:r>
      <w:r w:rsidRPr="00777C34">
        <w:rPr>
          <w:rFonts w:ascii="Times New Roman" w:hAnsi="Times New Roman" w:cs="Times New Roman"/>
          <w:color w:val="000000" w:themeColor="text1"/>
          <w:sz w:val="24"/>
          <w:szCs w:val="24"/>
        </w:rPr>
        <w:t>%.</w:t>
      </w:r>
    </w:p>
    <w:p w:rsidR="00F75F59" w:rsidRPr="004D5CDB" w:rsidRDefault="00F75F59" w:rsidP="008E5D96">
      <w:pPr>
        <w:spacing w:after="0"/>
        <w:rPr>
          <w:rFonts w:ascii="Times New Roman" w:eastAsiaTheme="majorEastAsia" w:hAnsi="Times New Roman" w:cs="Times New Roman"/>
          <w:b/>
          <w:bCs/>
          <w:color w:val="000000" w:themeColor="text1"/>
          <w:sz w:val="24"/>
          <w:szCs w:val="24"/>
        </w:rPr>
      </w:pPr>
    </w:p>
    <w:p w:rsidR="00093481" w:rsidRPr="004D5CDB" w:rsidRDefault="00093481" w:rsidP="00093481">
      <w:pPr>
        <w:pStyle w:val="3"/>
        <w:spacing w:before="0"/>
        <w:jc w:val="center"/>
        <w:rPr>
          <w:rFonts w:ascii="Times New Roman" w:hAnsi="Times New Roman" w:cs="Times New Roman"/>
          <w:b w:val="0"/>
          <w:i/>
          <w:color w:val="000000" w:themeColor="text1"/>
          <w:sz w:val="24"/>
          <w:szCs w:val="24"/>
        </w:rPr>
      </w:pPr>
      <w:bookmarkStart w:id="175" w:name="_Toc5888238"/>
      <w:bookmarkStart w:id="176" w:name="_Toc143768213"/>
      <w:r w:rsidRPr="004D5CDB">
        <w:rPr>
          <w:rFonts w:ascii="Times New Roman" w:hAnsi="Times New Roman" w:cs="Times New Roman"/>
          <w:b w:val="0"/>
          <w:i/>
          <w:color w:val="000000" w:themeColor="text1"/>
          <w:sz w:val="24"/>
          <w:szCs w:val="24"/>
        </w:rPr>
        <w:t>8.5 Приоритетное направление развития топливного баланса поселения</w:t>
      </w:r>
      <w:bookmarkEnd w:id="175"/>
      <w:bookmarkEnd w:id="176"/>
      <w:r w:rsidRPr="004D5CDB">
        <w:rPr>
          <w:rFonts w:ascii="Times New Roman" w:hAnsi="Times New Roman" w:cs="Times New Roman"/>
          <w:b w:val="0"/>
          <w:i/>
          <w:color w:val="000000" w:themeColor="text1"/>
          <w:sz w:val="24"/>
          <w:szCs w:val="24"/>
        </w:rPr>
        <w:t xml:space="preserve"> </w:t>
      </w:r>
    </w:p>
    <w:p w:rsidR="00093481" w:rsidRPr="004D5CDB" w:rsidRDefault="00093481" w:rsidP="00093481">
      <w:pPr>
        <w:spacing w:after="0"/>
        <w:jc w:val="center"/>
        <w:rPr>
          <w:rFonts w:ascii="Times New Roman" w:hAnsi="Times New Roman" w:cs="Times New Roman"/>
          <w:color w:val="000000" w:themeColor="text1"/>
          <w:sz w:val="24"/>
          <w:szCs w:val="24"/>
        </w:rPr>
      </w:pPr>
    </w:p>
    <w:p w:rsidR="0096684E" w:rsidRPr="00A42059" w:rsidRDefault="0096684E" w:rsidP="0096684E">
      <w:pPr>
        <w:spacing w:after="0"/>
        <w:ind w:firstLine="709"/>
        <w:jc w:val="both"/>
        <w:rPr>
          <w:rFonts w:ascii="Times New Roman" w:eastAsiaTheme="majorEastAsia" w:hAnsi="Times New Roman" w:cs="Times New Roman"/>
          <w:b/>
          <w:bCs/>
          <w:color w:val="000000" w:themeColor="text1"/>
          <w:sz w:val="24"/>
          <w:szCs w:val="24"/>
        </w:rPr>
      </w:pPr>
      <w:bookmarkStart w:id="177" w:name="_Toc5888239"/>
      <w:bookmarkEnd w:id="173"/>
      <w:r w:rsidRPr="00CB2037">
        <w:rPr>
          <w:rFonts w:ascii="Times New Roman" w:hAnsi="Times New Roman" w:cs="Times New Roman"/>
          <w:color w:val="000000" w:themeColor="text1"/>
          <w:sz w:val="24"/>
          <w:szCs w:val="24"/>
        </w:rPr>
        <w:t>Приоритетным направлени</w:t>
      </w:r>
      <w:r>
        <w:rPr>
          <w:rFonts w:ascii="Times New Roman" w:hAnsi="Times New Roman" w:cs="Times New Roman"/>
          <w:color w:val="000000" w:themeColor="text1"/>
          <w:sz w:val="24"/>
          <w:szCs w:val="24"/>
        </w:rPr>
        <w:t xml:space="preserve">ем развития топливного баланса </w:t>
      </w:r>
      <w:r w:rsidRPr="00CB2037">
        <w:rPr>
          <w:rFonts w:ascii="Times New Roman" w:hAnsi="Times New Roman" w:cs="Times New Roman"/>
          <w:color w:val="000000" w:themeColor="text1"/>
          <w:sz w:val="24"/>
          <w:szCs w:val="24"/>
        </w:rPr>
        <w:t xml:space="preserve">в </w:t>
      </w:r>
      <w:r w:rsidR="008820F2">
        <w:rPr>
          <w:rFonts w:ascii="Times New Roman" w:hAnsi="Times New Roman" w:cs="Times New Roman"/>
          <w:color w:val="000000" w:themeColor="text1"/>
          <w:sz w:val="24"/>
          <w:szCs w:val="24"/>
        </w:rPr>
        <w:t>рабочем поселке Большеречье</w:t>
      </w:r>
      <w:r w:rsidRPr="00CB2037">
        <w:rPr>
          <w:rFonts w:ascii="Times New Roman" w:hAnsi="Times New Roman" w:cs="Times New Roman"/>
          <w:color w:val="000000" w:themeColor="text1"/>
          <w:sz w:val="24"/>
          <w:szCs w:val="24"/>
        </w:rPr>
        <w:t xml:space="preserve"> является</w:t>
      </w:r>
      <w:r w:rsidRPr="00C61A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вывод существующ</w:t>
      </w:r>
      <w:r w:rsidR="00CD526C">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котельн</w:t>
      </w:r>
      <w:r w:rsidR="00CD526C">
        <w:rPr>
          <w:rFonts w:ascii="Times New Roman" w:hAnsi="Times New Roman" w:cs="Times New Roman"/>
          <w:color w:val="000000" w:themeColor="text1"/>
          <w:sz w:val="24"/>
          <w:szCs w:val="24"/>
        </w:rPr>
        <w:t>ых</w:t>
      </w:r>
      <w:r>
        <w:rPr>
          <w:rFonts w:ascii="Times New Roman" w:hAnsi="Times New Roman" w:cs="Times New Roman"/>
          <w:color w:val="000000" w:themeColor="text1"/>
          <w:sz w:val="24"/>
          <w:szCs w:val="24"/>
        </w:rPr>
        <w:t xml:space="preserve"> из эксплуатации, строительство</w:t>
      </w:r>
      <w:r w:rsidR="00CD526C">
        <w:rPr>
          <w:rFonts w:ascii="Times New Roman" w:hAnsi="Times New Roman" w:cs="Times New Roman"/>
          <w:color w:val="000000" w:themeColor="text1"/>
          <w:sz w:val="24"/>
          <w:szCs w:val="24"/>
        </w:rPr>
        <w:t xml:space="preserve"> блочно-модульных газовых котельных и реконструкция существующих тепловых сетей</w:t>
      </w:r>
      <w:r w:rsidRPr="00CB2037">
        <w:rPr>
          <w:rFonts w:ascii="Times New Roman" w:hAnsi="Times New Roman" w:cs="Times New Roman"/>
          <w:color w:val="000000" w:themeColor="text1"/>
          <w:sz w:val="24"/>
          <w:szCs w:val="24"/>
        </w:rPr>
        <w:t>.</w:t>
      </w:r>
    </w:p>
    <w:p w:rsidR="001C3CC5" w:rsidRDefault="001C3CC5" w:rsidP="00093481">
      <w:pPr>
        <w:pStyle w:val="2"/>
        <w:spacing w:before="0"/>
        <w:ind w:firstLine="709"/>
        <w:jc w:val="both"/>
        <w:rPr>
          <w:rFonts w:ascii="Times New Roman" w:hAnsi="Times New Roman" w:cs="Times New Roman"/>
          <w:color w:val="000000" w:themeColor="text1"/>
          <w:sz w:val="24"/>
          <w:szCs w:val="24"/>
        </w:rPr>
      </w:pPr>
    </w:p>
    <w:p w:rsidR="001C3CC5" w:rsidRDefault="001C3CC5">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093481" w:rsidRPr="009A74B1" w:rsidRDefault="00093481" w:rsidP="00093481">
      <w:pPr>
        <w:pStyle w:val="2"/>
        <w:spacing w:before="0"/>
        <w:ind w:firstLine="709"/>
        <w:jc w:val="both"/>
        <w:rPr>
          <w:rFonts w:ascii="Times New Roman" w:hAnsi="Times New Roman" w:cs="Times New Roman"/>
          <w:color w:val="000000" w:themeColor="text1"/>
          <w:sz w:val="24"/>
          <w:szCs w:val="24"/>
        </w:rPr>
      </w:pPr>
      <w:bookmarkStart w:id="178" w:name="_Toc143768214"/>
      <w:bookmarkStart w:id="179" w:name="_Hlk193791043"/>
      <w:r w:rsidRPr="002249F5">
        <w:rPr>
          <w:rFonts w:ascii="Times New Roman" w:hAnsi="Times New Roman" w:cs="Times New Roman"/>
          <w:color w:val="000000" w:themeColor="text1"/>
          <w:sz w:val="24"/>
          <w:szCs w:val="24"/>
        </w:rPr>
        <w:lastRenderedPageBreak/>
        <w:t>Раздел 9. </w:t>
      </w:r>
      <w:r w:rsidRPr="00C37663">
        <w:rPr>
          <w:rFonts w:ascii="Times New Roman" w:hAnsi="Times New Roman" w:cs="Times New Roman"/>
          <w:color w:val="000000" w:themeColor="text1"/>
          <w:sz w:val="24"/>
          <w:szCs w:val="24"/>
        </w:rPr>
        <w:t xml:space="preserve">Инвестиции в </w:t>
      </w:r>
      <w:r w:rsidRPr="009A74B1">
        <w:rPr>
          <w:rFonts w:ascii="Times New Roman" w:hAnsi="Times New Roman" w:cs="Times New Roman"/>
          <w:color w:val="000000" w:themeColor="text1"/>
          <w:sz w:val="24"/>
          <w:szCs w:val="24"/>
        </w:rPr>
        <w:t>строительство, реконструкцию и техническое перевооружение и (или) модернизацию</w:t>
      </w:r>
      <w:bookmarkEnd w:id="177"/>
      <w:bookmarkEnd w:id="178"/>
    </w:p>
    <w:bookmarkEnd w:id="179"/>
    <w:p w:rsidR="003B444E" w:rsidRPr="009A74B1" w:rsidRDefault="003B444E" w:rsidP="003B444E">
      <w:pPr>
        <w:spacing w:after="0"/>
        <w:rPr>
          <w:rFonts w:ascii="Times New Roman" w:hAnsi="Times New Roman" w:cs="Times New Roman"/>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80" w:name="_Toc435791229"/>
      <w:bookmarkStart w:id="181" w:name="_Toc5888240"/>
      <w:bookmarkStart w:id="182" w:name="_Toc143768215"/>
      <w:bookmarkStart w:id="183" w:name="_Hlk193791074"/>
      <w:bookmarkStart w:id="184" w:name="bookmark56"/>
      <w:r w:rsidRPr="009A74B1">
        <w:rPr>
          <w:rFonts w:ascii="Times New Roman" w:hAnsi="Times New Roman" w:cs="Times New Roman"/>
          <w:b w:val="0"/>
          <w:i/>
          <w:color w:val="000000" w:themeColor="text1"/>
          <w:sz w:val="24"/>
          <w:szCs w:val="24"/>
        </w:rPr>
        <w:t xml:space="preserve">9.1 Предложения по величине необходимых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источников тепловой энергии </w:t>
      </w:r>
      <w:r w:rsidRPr="009A74B1">
        <w:rPr>
          <w:rFonts w:ascii="Times New Roman" w:hAnsi="Times New Roman" w:cs="Times New Roman"/>
          <w:b w:val="0"/>
          <w:i/>
          <w:color w:val="000000" w:themeColor="text1"/>
          <w:sz w:val="24"/>
          <w:szCs w:val="24"/>
        </w:rPr>
        <w:br/>
        <w:t>на каждом этапе</w:t>
      </w:r>
      <w:bookmarkEnd w:id="180"/>
      <w:bookmarkEnd w:id="181"/>
      <w:bookmarkEnd w:id="182"/>
    </w:p>
    <w:bookmarkEnd w:id="183"/>
    <w:p w:rsidR="003B444E" w:rsidRPr="009A74B1" w:rsidRDefault="003B444E" w:rsidP="00215BB4">
      <w:pPr>
        <w:spacing w:after="0"/>
        <w:ind w:firstLine="709"/>
        <w:jc w:val="both"/>
        <w:rPr>
          <w:rFonts w:ascii="Times New Roman" w:hAnsi="Times New Roman" w:cs="Times New Roman"/>
          <w:color w:val="000000" w:themeColor="text1"/>
          <w:sz w:val="24"/>
          <w:szCs w:val="24"/>
        </w:rPr>
      </w:pPr>
    </w:p>
    <w:bookmarkEnd w:id="184"/>
    <w:p w:rsidR="003946F4" w:rsidRDefault="003946F4" w:rsidP="003946F4">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Зон ненормативной надёжности и безопасности в системе теплоснабжения не выявлено.</w:t>
      </w:r>
      <w:r>
        <w:rPr>
          <w:rFonts w:ascii="Times New Roman" w:hAnsi="Times New Roman" w:cs="Times New Roman"/>
          <w:color w:val="000000" w:themeColor="text1"/>
          <w:sz w:val="24"/>
          <w:szCs w:val="24"/>
        </w:rPr>
        <w:t xml:space="preserve"> </w:t>
      </w:r>
    </w:p>
    <w:p w:rsidR="003946F4" w:rsidRPr="009A74B1" w:rsidRDefault="003946F4" w:rsidP="003946F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Схемой теплоснабжения и в соответствии с техническим заданием, предлагаются следующие мероприятия по строительству</w:t>
      </w:r>
      <w:r w:rsidRPr="000452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реконструкции, </w:t>
      </w:r>
      <w:r w:rsidRPr="00045287">
        <w:rPr>
          <w:rFonts w:ascii="Times New Roman" w:hAnsi="Times New Roman" w:cs="Times New Roman"/>
          <w:color w:val="000000" w:themeColor="text1"/>
          <w:sz w:val="24"/>
          <w:szCs w:val="24"/>
        </w:rPr>
        <w:t>техническо</w:t>
      </w:r>
      <w:r>
        <w:rPr>
          <w:rFonts w:ascii="Times New Roman" w:hAnsi="Times New Roman" w:cs="Times New Roman"/>
          <w:color w:val="000000" w:themeColor="text1"/>
          <w:sz w:val="24"/>
          <w:szCs w:val="24"/>
        </w:rPr>
        <w:t>му</w:t>
      </w:r>
      <w:r w:rsidRPr="00045287">
        <w:rPr>
          <w:rFonts w:ascii="Times New Roman" w:hAnsi="Times New Roman" w:cs="Times New Roman"/>
          <w:color w:val="000000" w:themeColor="text1"/>
          <w:sz w:val="24"/>
          <w:szCs w:val="24"/>
        </w:rPr>
        <w:t xml:space="preserve"> перевооружени</w:t>
      </w:r>
      <w:r>
        <w:rPr>
          <w:rFonts w:ascii="Times New Roman" w:hAnsi="Times New Roman" w:cs="Times New Roman"/>
          <w:color w:val="000000" w:themeColor="text1"/>
          <w:sz w:val="24"/>
          <w:szCs w:val="24"/>
        </w:rPr>
        <w:t>ю</w:t>
      </w:r>
      <w:r w:rsidRPr="00045287">
        <w:rPr>
          <w:rFonts w:ascii="Times New Roman" w:hAnsi="Times New Roman" w:cs="Times New Roman"/>
          <w:color w:val="000000" w:themeColor="text1"/>
          <w:sz w:val="24"/>
          <w:szCs w:val="24"/>
        </w:rPr>
        <w:t xml:space="preserve"> и (или) мод</w:t>
      </w:r>
      <w:r>
        <w:rPr>
          <w:rFonts w:ascii="Times New Roman" w:hAnsi="Times New Roman" w:cs="Times New Roman"/>
          <w:color w:val="000000" w:themeColor="text1"/>
          <w:sz w:val="24"/>
          <w:szCs w:val="24"/>
        </w:rPr>
        <w:t>ернизации</w:t>
      </w:r>
      <w:r w:rsidRPr="00045287">
        <w:rPr>
          <w:rFonts w:ascii="Times New Roman" w:hAnsi="Times New Roman" w:cs="Times New Roman"/>
          <w:color w:val="000000" w:themeColor="text1"/>
          <w:sz w:val="24"/>
          <w:szCs w:val="24"/>
        </w:rPr>
        <w:t xml:space="preserve"> источников тепловой энергии</w:t>
      </w:r>
      <w:r>
        <w:rPr>
          <w:rFonts w:ascii="Times New Roman" w:hAnsi="Times New Roman" w:cs="Times New Roman"/>
          <w:color w:val="000000" w:themeColor="text1"/>
          <w:sz w:val="24"/>
          <w:szCs w:val="24"/>
        </w:rPr>
        <w:t>:</w:t>
      </w:r>
    </w:p>
    <w:p w:rsidR="009F6814" w:rsidRPr="005A7C54" w:rsidRDefault="005A7C54" w:rsidP="009F6814">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sidRPr="005A7C54">
        <w:rPr>
          <w:rFonts w:ascii="Times New Roman" w:hAnsi="Times New Roman" w:cs="Times New Roman"/>
          <w:color w:val="000000" w:themeColor="text1"/>
          <w:sz w:val="24"/>
          <w:szCs w:val="24"/>
        </w:rPr>
        <w:t xml:space="preserve">реконструкция </w:t>
      </w:r>
      <w:proofErr w:type="gramStart"/>
      <w:r w:rsidRPr="005A7C54">
        <w:rPr>
          <w:rFonts w:ascii="Times New Roman" w:hAnsi="Times New Roman" w:cs="Times New Roman"/>
          <w:color w:val="000000" w:themeColor="text1"/>
          <w:sz w:val="24"/>
          <w:szCs w:val="24"/>
        </w:rPr>
        <w:t>центральной  котельной</w:t>
      </w:r>
      <w:proofErr w:type="gramEnd"/>
      <w:r w:rsidRPr="005A7C54">
        <w:rPr>
          <w:rFonts w:ascii="Times New Roman" w:hAnsi="Times New Roman" w:cs="Times New Roman"/>
          <w:color w:val="000000" w:themeColor="text1"/>
          <w:sz w:val="24"/>
          <w:szCs w:val="24"/>
        </w:rPr>
        <w:t xml:space="preserve">  по адресу: Омская область, Большереченский район, </w:t>
      </w:r>
      <w:proofErr w:type="spellStart"/>
      <w:r w:rsidRPr="005A7C54">
        <w:rPr>
          <w:rFonts w:ascii="Times New Roman" w:hAnsi="Times New Roman" w:cs="Times New Roman"/>
          <w:color w:val="000000" w:themeColor="text1"/>
          <w:sz w:val="24"/>
          <w:szCs w:val="24"/>
        </w:rPr>
        <w:t>р.п</w:t>
      </w:r>
      <w:proofErr w:type="spellEnd"/>
      <w:r w:rsidRPr="005A7C54">
        <w:rPr>
          <w:rFonts w:ascii="Times New Roman" w:hAnsi="Times New Roman" w:cs="Times New Roman"/>
          <w:color w:val="000000" w:themeColor="text1"/>
          <w:sz w:val="24"/>
          <w:szCs w:val="24"/>
        </w:rPr>
        <w:t xml:space="preserve">. Большеречье, ул. Ленина, 26а (2025-2026 </w:t>
      </w:r>
      <w:proofErr w:type="spellStart"/>
      <w:r w:rsidRPr="005A7C54">
        <w:rPr>
          <w:rFonts w:ascii="Times New Roman" w:hAnsi="Times New Roman" w:cs="Times New Roman"/>
          <w:color w:val="000000" w:themeColor="text1"/>
          <w:sz w:val="24"/>
          <w:szCs w:val="24"/>
        </w:rPr>
        <w:t>гг</w:t>
      </w:r>
      <w:proofErr w:type="spellEnd"/>
      <w:r w:rsidRPr="005A7C54">
        <w:rPr>
          <w:rFonts w:ascii="Times New Roman" w:hAnsi="Times New Roman" w:cs="Times New Roman"/>
          <w:color w:val="000000" w:themeColor="text1"/>
          <w:sz w:val="24"/>
          <w:szCs w:val="24"/>
        </w:rPr>
        <w:t>);</w:t>
      </w:r>
    </w:p>
    <w:p w:rsidR="009F6814" w:rsidRDefault="009F6814" w:rsidP="009F6814">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вывод из эксплуатации котельной №5 в 202</w:t>
      </w:r>
      <w:r w:rsidR="00204793">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году</w:t>
      </w:r>
      <w:r w:rsidRPr="002137E9">
        <w:rPr>
          <w:rFonts w:ascii="Times New Roman" w:hAnsi="Times New Roman" w:cs="Times New Roman"/>
          <w:color w:val="000000" w:themeColor="text1"/>
          <w:sz w:val="24"/>
          <w:szCs w:val="24"/>
        </w:rPr>
        <w:t>;</w:t>
      </w:r>
    </w:p>
    <w:p w:rsidR="009F6814" w:rsidRPr="0055126E" w:rsidRDefault="009F6814" w:rsidP="009F6814">
      <w:pPr>
        <w:pStyle w:val="ad"/>
        <w:numPr>
          <w:ilvl w:val="0"/>
          <w:numId w:val="22"/>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sz w:val="24"/>
          <w:szCs w:val="24"/>
        </w:rPr>
        <w:t>с</w:t>
      </w:r>
      <w:r w:rsidRPr="00760D4F">
        <w:rPr>
          <w:rFonts w:ascii="Times New Roman" w:hAnsi="Times New Roman"/>
          <w:sz w:val="24"/>
          <w:szCs w:val="24"/>
        </w:rPr>
        <w:t xml:space="preserve">троительство блочно-модульной котельной (природный газ) на земельном участке </w:t>
      </w:r>
      <w:r>
        <w:rPr>
          <w:rFonts w:ascii="Times New Roman" w:hAnsi="Times New Roman"/>
          <w:sz w:val="24"/>
          <w:szCs w:val="24"/>
        </w:rPr>
        <w:t>котельной №5</w:t>
      </w:r>
      <w:r w:rsidRPr="00760D4F">
        <w:rPr>
          <w:rFonts w:ascii="Times New Roman" w:hAnsi="Times New Roman"/>
          <w:sz w:val="24"/>
          <w:szCs w:val="24"/>
        </w:rPr>
        <w:t xml:space="preserve"> с подключением </w:t>
      </w:r>
      <w:r>
        <w:rPr>
          <w:rFonts w:ascii="Times New Roman" w:hAnsi="Times New Roman"/>
          <w:sz w:val="24"/>
          <w:szCs w:val="24"/>
        </w:rPr>
        <w:t xml:space="preserve">к существующим </w:t>
      </w:r>
      <w:r w:rsidRPr="00760D4F">
        <w:rPr>
          <w:rFonts w:ascii="Times New Roman" w:hAnsi="Times New Roman"/>
          <w:sz w:val="24"/>
          <w:szCs w:val="24"/>
        </w:rPr>
        <w:t>тепловы</w:t>
      </w:r>
      <w:r>
        <w:rPr>
          <w:rFonts w:ascii="Times New Roman" w:hAnsi="Times New Roman"/>
          <w:sz w:val="24"/>
          <w:szCs w:val="24"/>
        </w:rPr>
        <w:t>м</w:t>
      </w:r>
      <w:r w:rsidRPr="00760D4F">
        <w:rPr>
          <w:rFonts w:ascii="Times New Roman" w:hAnsi="Times New Roman"/>
          <w:sz w:val="24"/>
          <w:szCs w:val="24"/>
        </w:rPr>
        <w:t xml:space="preserve"> сет</w:t>
      </w:r>
      <w:r>
        <w:rPr>
          <w:rFonts w:ascii="Times New Roman" w:hAnsi="Times New Roman"/>
          <w:sz w:val="24"/>
          <w:szCs w:val="24"/>
        </w:rPr>
        <w:t>ям</w:t>
      </w:r>
      <w:r w:rsidRPr="00760D4F">
        <w:rPr>
          <w:rFonts w:ascii="Times New Roman" w:hAnsi="Times New Roman"/>
          <w:sz w:val="24"/>
          <w:szCs w:val="24"/>
        </w:rPr>
        <w:t xml:space="preserve"> котельной №</w:t>
      </w:r>
      <w:r>
        <w:rPr>
          <w:rFonts w:ascii="Times New Roman" w:hAnsi="Times New Roman"/>
          <w:sz w:val="24"/>
          <w:szCs w:val="24"/>
        </w:rPr>
        <w:t>5</w:t>
      </w:r>
      <w:r w:rsidRPr="00760D4F">
        <w:rPr>
          <w:rFonts w:ascii="Times New Roman" w:hAnsi="Times New Roman"/>
          <w:sz w:val="24"/>
          <w:szCs w:val="24"/>
        </w:rPr>
        <w:t xml:space="preserve"> (2024-202</w:t>
      </w:r>
      <w:r w:rsidR="00204793">
        <w:rPr>
          <w:rFonts w:ascii="Times New Roman" w:hAnsi="Times New Roman"/>
          <w:sz w:val="24"/>
          <w:szCs w:val="24"/>
        </w:rPr>
        <w:t>5</w:t>
      </w:r>
      <w:r w:rsidRPr="00760D4F">
        <w:rPr>
          <w:rFonts w:ascii="Times New Roman" w:hAnsi="Times New Roman"/>
          <w:sz w:val="24"/>
          <w:szCs w:val="24"/>
        </w:rPr>
        <w:t xml:space="preserve"> </w:t>
      </w:r>
      <w:proofErr w:type="spellStart"/>
      <w:r w:rsidRPr="00760D4F">
        <w:rPr>
          <w:rFonts w:ascii="Times New Roman" w:hAnsi="Times New Roman"/>
          <w:sz w:val="24"/>
          <w:szCs w:val="24"/>
        </w:rPr>
        <w:t>гг</w:t>
      </w:r>
      <w:proofErr w:type="spellEnd"/>
      <w:r w:rsidRPr="00760D4F">
        <w:rPr>
          <w:rFonts w:ascii="Times New Roman" w:hAnsi="Times New Roman"/>
          <w:sz w:val="24"/>
          <w:szCs w:val="24"/>
        </w:rPr>
        <w:t>)</w:t>
      </w:r>
      <w:r>
        <w:rPr>
          <w:rFonts w:ascii="Times New Roman" w:hAnsi="Times New Roman"/>
          <w:sz w:val="24"/>
          <w:szCs w:val="24"/>
        </w:rPr>
        <w:t>.</w:t>
      </w:r>
    </w:p>
    <w:p w:rsidR="00BD22D1" w:rsidRPr="004E4DFA" w:rsidRDefault="00BD22D1" w:rsidP="00B400D5">
      <w:pPr>
        <w:spacing w:after="0"/>
        <w:ind w:firstLine="709"/>
        <w:jc w:val="both"/>
        <w:rPr>
          <w:rFonts w:ascii="Times New Roman" w:hAnsi="Times New Roman" w:cs="Times New Roman"/>
          <w:b/>
          <w:i/>
          <w:color w:val="000000" w:themeColor="text1"/>
          <w:sz w:val="24"/>
          <w:szCs w:val="24"/>
          <w:u w:val="single"/>
        </w:rPr>
      </w:pPr>
      <w:r w:rsidRPr="004E4DFA">
        <w:rPr>
          <w:rFonts w:ascii="Times New Roman" w:hAnsi="Times New Roman" w:cs="Times New Roman"/>
          <w:b/>
          <w:i/>
          <w:color w:val="000000" w:themeColor="text1"/>
          <w:sz w:val="24"/>
          <w:szCs w:val="24"/>
          <w:u w:val="single"/>
        </w:rPr>
        <w:t>Величина необходимых инвестиций приведена в разделе «Обосновывающие материалы к схеме теплоснабжения» п. 12.1.</w:t>
      </w:r>
    </w:p>
    <w:p w:rsidR="00B400D5" w:rsidRPr="00BD22D1" w:rsidRDefault="00B400D5" w:rsidP="00F023A3">
      <w:pPr>
        <w:spacing w:after="0"/>
        <w:ind w:firstLine="709"/>
        <w:jc w:val="both"/>
        <w:rPr>
          <w:rFonts w:ascii="Times New Roman" w:hAnsi="Times New Roman" w:cs="Times New Roman"/>
          <w:b/>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85" w:name="_Toc435791230"/>
      <w:bookmarkStart w:id="186" w:name="_Toc6389167"/>
      <w:bookmarkStart w:id="187" w:name="_Toc143768216"/>
      <w:r w:rsidRPr="009A74B1">
        <w:rPr>
          <w:rFonts w:ascii="Times New Roman" w:hAnsi="Times New Roman" w:cs="Times New Roman"/>
          <w:b w:val="0"/>
          <w:i/>
          <w:color w:val="000000" w:themeColor="text1"/>
          <w:sz w:val="24"/>
          <w:szCs w:val="24"/>
        </w:rPr>
        <w:t xml:space="preserve">9.2 Предложения по величине необходимых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тепловых сетей, насосных станций и </w:t>
      </w:r>
      <w:r w:rsidRPr="009A74B1">
        <w:rPr>
          <w:rFonts w:ascii="Times New Roman" w:hAnsi="Times New Roman" w:cs="Times New Roman"/>
          <w:b w:val="0"/>
          <w:i/>
          <w:color w:val="000000" w:themeColor="text1"/>
          <w:sz w:val="24"/>
          <w:szCs w:val="24"/>
        </w:rPr>
        <w:br/>
        <w:t>тепловых пунктов на каждом этапе</w:t>
      </w:r>
      <w:bookmarkEnd w:id="185"/>
      <w:bookmarkEnd w:id="186"/>
      <w:bookmarkEnd w:id="187"/>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BD22D1" w:rsidRDefault="00BD22D1" w:rsidP="00BD22D1">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Схемой теплоснабжения и в соответствии с техническим заданием, предлагаются следующие мероприятия по строительству</w:t>
      </w:r>
      <w:r w:rsidRPr="000452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реконструкции, </w:t>
      </w:r>
      <w:r w:rsidRPr="00045287">
        <w:rPr>
          <w:rFonts w:ascii="Times New Roman" w:hAnsi="Times New Roman" w:cs="Times New Roman"/>
          <w:color w:val="000000" w:themeColor="text1"/>
          <w:sz w:val="24"/>
          <w:szCs w:val="24"/>
        </w:rPr>
        <w:t>техническо</w:t>
      </w:r>
      <w:r>
        <w:rPr>
          <w:rFonts w:ascii="Times New Roman" w:hAnsi="Times New Roman" w:cs="Times New Roman"/>
          <w:color w:val="000000" w:themeColor="text1"/>
          <w:sz w:val="24"/>
          <w:szCs w:val="24"/>
        </w:rPr>
        <w:t>му</w:t>
      </w:r>
      <w:r w:rsidRPr="00045287">
        <w:rPr>
          <w:rFonts w:ascii="Times New Roman" w:hAnsi="Times New Roman" w:cs="Times New Roman"/>
          <w:color w:val="000000" w:themeColor="text1"/>
          <w:sz w:val="24"/>
          <w:szCs w:val="24"/>
        </w:rPr>
        <w:t xml:space="preserve"> перевооружени</w:t>
      </w:r>
      <w:r>
        <w:rPr>
          <w:rFonts w:ascii="Times New Roman" w:hAnsi="Times New Roman" w:cs="Times New Roman"/>
          <w:color w:val="000000" w:themeColor="text1"/>
          <w:sz w:val="24"/>
          <w:szCs w:val="24"/>
        </w:rPr>
        <w:t>ю</w:t>
      </w:r>
      <w:r w:rsidRPr="00045287">
        <w:rPr>
          <w:rFonts w:ascii="Times New Roman" w:hAnsi="Times New Roman" w:cs="Times New Roman"/>
          <w:color w:val="000000" w:themeColor="text1"/>
          <w:sz w:val="24"/>
          <w:szCs w:val="24"/>
        </w:rPr>
        <w:t xml:space="preserve"> и (или) мод</w:t>
      </w:r>
      <w:r>
        <w:rPr>
          <w:rFonts w:ascii="Times New Roman" w:hAnsi="Times New Roman" w:cs="Times New Roman"/>
          <w:color w:val="000000" w:themeColor="text1"/>
          <w:sz w:val="24"/>
          <w:szCs w:val="24"/>
        </w:rPr>
        <w:t>ернизации</w:t>
      </w:r>
      <w:r w:rsidRPr="00045287">
        <w:rPr>
          <w:rFonts w:ascii="Times New Roman" w:hAnsi="Times New Roman" w:cs="Times New Roman"/>
          <w:color w:val="000000" w:themeColor="text1"/>
          <w:sz w:val="24"/>
          <w:szCs w:val="24"/>
        </w:rPr>
        <w:t xml:space="preserve"> источников </w:t>
      </w:r>
      <w:r w:rsidRPr="0063381D">
        <w:rPr>
          <w:rFonts w:ascii="Times New Roman" w:hAnsi="Times New Roman" w:cs="Times New Roman"/>
          <w:color w:val="000000" w:themeColor="text1"/>
          <w:sz w:val="24"/>
          <w:szCs w:val="24"/>
        </w:rPr>
        <w:t>тепл</w:t>
      </w:r>
      <w:r>
        <w:rPr>
          <w:rFonts w:ascii="Times New Roman" w:hAnsi="Times New Roman" w:cs="Times New Roman"/>
          <w:color w:val="000000" w:themeColor="text1"/>
          <w:sz w:val="24"/>
          <w:szCs w:val="24"/>
        </w:rPr>
        <w:t xml:space="preserve">овых сетей, насосных станций и </w:t>
      </w:r>
      <w:r w:rsidRPr="0063381D">
        <w:rPr>
          <w:rFonts w:ascii="Times New Roman" w:hAnsi="Times New Roman" w:cs="Times New Roman"/>
          <w:color w:val="000000" w:themeColor="text1"/>
          <w:sz w:val="24"/>
          <w:szCs w:val="24"/>
        </w:rPr>
        <w:t>тепловых пунктов</w:t>
      </w:r>
      <w:r>
        <w:rPr>
          <w:rFonts w:ascii="Times New Roman" w:hAnsi="Times New Roman" w:cs="Times New Roman"/>
          <w:color w:val="000000" w:themeColor="text1"/>
          <w:sz w:val="24"/>
          <w:szCs w:val="24"/>
        </w:rPr>
        <w:t>:</w:t>
      </w:r>
    </w:p>
    <w:p w:rsidR="009F6814" w:rsidRPr="00CB6224" w:rsidRDefault="009F6814" w:rsidP="009F6814">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поэтапная реконструкция тепловых сетей котельной №1 с 202</w:t>
      </w:r>
      <w:r w:rsidR="00204793">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года;</w:t>
      </w:r>
    </w:p>
    <w:p w:rsidR="009F6814" w:rsidRPr="00FC2241" w:rsidRDefault="009F6814" w:rsidP="009F6814">
      <w:pPr>
        <w:pStyle w:val="ad"/>
        <w:numPr>
          <w:ilvl w:val="0"/>
          <w:numId w:val="31"/>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тепловых сетей котельной №5 в 202</w:t>
      </w:r>
      <w:r w:rsidR="00204793">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году.</w:t>
      </w:r>
      <w:r w:rsidRPr="00FC2241">
        <w:rPr>
          <w:rFonts w:ascii="Times New Roman" w:hAnsi="Times New Roman" w:cs="Times New Roman"/>
          <w:color w:val="000000" w:themeColor="text1"/>
          <w:sz w:val="24"/>
          <w:szCs w:val="24"/>
        </w:rPr>
        <w:t xml:space="preserve"> </w:t>
      </w:r>
    </w:p>
    <w:p w:rsidR="00BD22D1" w:rsidRPr="004E4DFA" w:rsidRDefault="00BD22D1" w:rsidP="00BD22D1">
      <w:pPr>
        <w:spacing w:after="0"/>
        <w:ind w:firstLine="709"/>
        <w:jc w:val="both"/>
        <w:rPr>
          <w:rFonts w:ascii="Times New Roman" w:hAnsi="Times New Roman" w:cs="Times New Roman"/>
          <w:b/>
          <w:i/>
          <w:color w:val="000000" w:themeColor="text1"/>
          <w:sz w:val="24"/>
          <w:szCs w:val="24"/>
          <w:u w:val="single"/>
        </w:rPr>
      </w:pPr>
      <w:r w:rsidRPr="004E4DFA">
        <w:rPr>
          <w:rFonts w:ascii="Times New Roman" w:hAnsi="Times New Roman" w:cs="Times New Roman"/>
          <w:b/>
          <w:i/>
          <w:color w:val="000000" w:themeColor="text1"/>
          <w:sz w:val="24"/>
          <w:szCs w:val="24"/>
          <w:u w:val="single"/>
        </w:rPr>
        <w:t>Величина необходимых инвестиций приведена в разделе «Обосновывающие материалы к схеме теплоснабжения» п. 12.1.</w:t>
      </w:r>
    </w:p>
    <w:p w:rsidR="00BB0A5F" w:rsidRDefault="00BB0A5F"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88" w:name="_Toc435791231"/>
      <w:bookmarkStart w:id="189" w:name="_Toc6389168"/>
      <w:bookmarkStart w:id="190" w:name="_Toc143768217"/>
      <w:r w:rsidRPr="009A74B1">
        <w:rPr>
          <w:rFonts w:ascii="Times New Roman" w:hAnsi="Times New Roman" w:cs="Times New Roman"/>
          <w:b w:val="0"/>
          <w:i/>
          <w:color w:val="000000" w:themeColor="text1"/>
          <w:sz w:val="24"/>
          <w:szCs w:val="24"/>
        </w:rPr>
        <w:t xml:space="preserve">9.3 Предложения по величине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в связи с изменениями температурного </w:t>
      </w:r>
      <w:r w:rsidRPr="009A74B1">
        <w:rPr>
          <w:rFonts w:ascii="Times New Roman" w:hAnsi="Times New Roman" w:cs="Times New Roman"/>
          <w:b w:val="0"/>
          <w:i/>
          <w:color w:val="000000" w:themeColor="text1"/>
          <w:sz w:val="24"/>
          <w:szCs w:val="24"/>
        </w:rPr>
        <w:br/>
        <w:t>графика и гидравлического режима работы системы теплоснабжения</w:t>
      </w:r>
      <w:bookmarkEnd w:id="188"/>
      <w:bookmarkEnd w:id="189"/>
      <w:bookmarkEnd w:id="190"/>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143478" w:rsidRPr="009A74B1" w:rsidRDefault="00143478" w:rsidP="00215BB4">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Изменений температурного графика и гидравлического режима работы </w:t>
      </w:r>
      <w:r w:rsidR="0096684E">
        <w:rPr>
          <w:rFonts w:ascii="Times New Roman" w:hAnsi="Times New Roman" w:cs="Times New Roman"/>
          <w:color w:val="000000" w:themeColor="text1"/>
          <w:sz w:val="24"/>
          <w:szCs w:val="24"/>
        </w:rPr>
        <w:t xml:space="preserve">существующей </w:t>
      </w:r>
      <w:r w:rsidRPr="009A74B1">
        <w:rPr>
          <w:rFonts w:ascii="Times New Roman" w:hAnsi="Times New Roman" w:cs="Times New Roman"/>
          <w:color w:val="000000" w:themeColor="text1"/>
          <w:sz w:val="24"/>
          <w:szCs w:val="24"/>
        </w:rPr>
        <w:t xml:space="preserve">системы теплоснабжения на расчетный период </w:t>
      </w:r>
      <w:r w:rsidR="005F68A4">
        <w:rPr>
          <w:rFonts w:ascii="Times New Roman" w:hAnsi="Times New Roman" w:cs="Times New Roman"/>
          <w:color w:val="000000" w:themeColor="text1"/>
          <w:sz w:val="24"/>
          <w:szCs w:val="24"/>
        </w:rPr>
        <w:t xml:space="preserve">до </w:t>
      </w:r>
      <w:r w:rsidR="00EB0A1A">
        <w:rPr>
          <w:rFonts w:ascii="Times New Roman" w:hAnsi="Times New Roman" w:cs="Times New Roman"/>
          <w:color w:val="000000" w:themeColor="text1"/>
          <w:sz w:val="24"/>
          <w:szCs w:val="24"/>
        </w:rPr>
        <w:t>2041</w:t>
      </w:r>
      <w:r w:rsidR="005F68A4">
        <w:rPr>
          <w:rFonts w:ascii="Times New Roman" w:hAnsi="Times New Roman" w:cs="Times New Roman"/>
          <w:color w:val="000000" w:themeColor="text1"/>
          <w:sz w:val="24"/>
          <w:szCs w:val="24"/>
        </w:rPr>
        <w:t xml:space="preserve"> года</w:t>
      </w:r>
      <w:r w:rsidR="002B626F" w:rsidRPr="009A74B1">
        <w:rPr>
          <w:rFonts w:ascii="Times New Roman" w:hAnsi="Times New Roman" w:cs="Times New Roman"/>
          <w:color w:val="000000" w:themeColor="text1"/>
          <w:sz w:val="24"/>
          <w:szCs w:val="24"/>
        </w:rPr>
        <w:t xml:space="preserve"> не предполагается.</w:t>
      </w:r>
      <w:r w:rsidRPr="009A74B1">
        <w:rPr>
          <w:rFonts w:ascii="Times New Roman" w:hAnsi="Times New Roman" w:cs="Times New Roman"/>
          <w:color w:val="000000" w:themeColor="text1"/>
          <w:sz w:val="24"/>
          <w:szCs w:val="24"/>
        </w:rPr>
        <w:t xml:space="preserve"> Инвестиции в строительство, реконструкцию и техническое перевооружение на указанные мероприятия не требуются.</w:t>
      </w:r>
    </w:p>
    <w:p w:rsidR="003B444E" w:rsidRPr="009A74B1" w:rsidRDefault="003B444E" w:rsidP="0096684E">
      <w:pPr>
        <w:spacing w:after="0"/>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color w:val="000000" w:themeColor="text1"/>
          <w:sz w:val="24"/>
          <w:szCs w:val="24"/>
        </w:rPr>
      </w:pPr>
      <w:bookmarkStart w:id="191" w:name="_Toc6389169"/>
      <w:bookmarkStart w:id="192" w:name="_Toc143768218"/>
      <w:r w:rsidRPr="009A74B1">
        <w:rPr>
          <w:rFonts w:ascii="Times New Roman" w:hAnsi="Times New Roman" w:cs="Times New Roman"/>
          <w:b w:val="0"/>
          <w:i/>
          <w:color w:val="000000" w:themeColor="text1"/>
          <w:sz w:val="24"/>
          <w:szCs w:val="24"/>
        </w:rPr>
        <w:lastRenderedPageBreak/>
        <w:t xml:space="preserve">9.4 Предложения по величине необходимых инвестиций для перевода открытой системы </w:t>
      </w:r>
      <w:r w:rsidR="00B0716B" w:rsidRPr="009A74B1">
        <w:rPr>
          <w:rFonts w:ascii="Times New Roman" w:hAnsi="Times New Roman" w:cs="Times New Roman"/>
          <w:b w:val="0"/>
          <w:i/>
          <w:color w:val="000000" w:themeColor="text1"/>
          <w:sz w:val="24"/>
          <w:szCs w:val="24"/>
        </w:rPr>
        <w:br/>
      </w:r>
      <w:r w:rsidRPr="009A74B1">
        <w:rPr>
          <w:rFonts w:ascii="Times New Roman" w:hAnsi="Times New Roman" w:cs="Times New Roman"/>
          <w:b w:val="0"/>
          <w:i/>
          <w:color w:val="000000" w:themeColor="text1"/>
          <w:sz w:val="24"/>
          <w:szCs w:val="24"/>
        </w:rPr>
        <w:t>теплоснабжения (горячего водоснабжения)</w:t>
      </w:r>
      <w:r w:rsidR="000E376A">
        <w:rPr>
          <w:rFonts w:ascii="Times New Roman" w:hAnsi="Times New Roman" w:cs="Times New Roman"/>
          <w:b w:val="0"/>
          <w:i/>
          <w:color w:val="000000" w:themeColor="text1"/>
          <w:sz w:val="24"/>
          <w:szCs w:val="24"/>
        </w:rPr>
        <w:t>, отдельных участков такой системы на</w:t>
      </w:r>
      <w:r w:rsidRPr="009A74B1">
        <w:rPr>
          <w:rFonts w:ascii="Times New Roman" w:hAnsi="Times New Roman" w:cs="Times New Roman"/>
          <w:b w:val="0"/>
          <w:i/>
          <w:color w:val="000000" w:themeColor="text1"/>
          <w:sz w:val="24"/>
          <w:szCs w:val="24"/>
        </w:rPr>
        <w:t xml:space="preserve"> закрытую систему горячего водоснабжения на каждом этапе</w:t>
      </w:r>
      <w:bookmarkEnd w:id="191"/>
      <w:bookmarkEnd w:id="192"/>
      <w:r w:rsidRPr="009A74B1">
        <w:rPr>
          <w:rFonts w:ascii="Times New Roman" w:hAnsi="Times New Roman" w:cs="Times New Roman"/>
          <w:b w:val="0"/>
          <w:i/>
          <w:color w:val="000000" w:themeColor="text1"/>
          <w:sz w:val="24"/>
          <w:szCs w:val="24"/>
        </w:rPr>
        <w:br/>
      </w:r>
    </w:p>
    <w:p w:rsidR="00093481" w:rsidRPr="009A74B1" w:rsidRDefault="00093481" w:rsidP="00093481">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Открытые </w:t>
      </w:r>
      <w:r w:rsidR="008C181D" w:rsidRPr="009A74B1">
        <w:rPr>
          <w:rFonts w:ascii="Times New Roman" w:hAnsi="Times New Roman" w:cs="Times New Roman"/>
          <w:color w:val="000000" w:themeColor="text1"/>
          <w:sz w:val="24"/>
          <w:szCs w:val="24"/>
        </w:rPr>
        <w:t>системы</w:t>
      </w:r>
      <w:r w:rsidRPr="009A74B1">
        <w:rPr>
          <w:rFonts w:ascii="Times New Roman" w:hAnsi="Times New Roman" w:cs="Times New Roman"/>
          <w:color w:val="000000" w:themeColor="text1"/>
          <w:sz w:val="24"/>
          <w:szCs w:val="24"/>
        </w:rPr>
        <w:t xml:space="preserve"> теплоснабжения на территории</w:t>
      </w:r>
      <w:r w:rsidR="00A819F6" w:rsidRPr="009A74B1">
        <w:rPr>
          <w:rFonts w:ascii="Times New Roman" w:hAnsi="Times New Roman" w:cs="Times New Roman"/>
          <w:color w:val="000000" w:themeColor="text1"/>
          <w:sz w:val="24"/>
          <w:szCs w:val="24"/>
        </w:rPr>
        <w:t xml:space="preserve"> </w:t>
      </w:r>
      <w:r w:rsidR="00FA313E">
        <w:rPr>
          <w:rFonts w:ascii="Times New Roman" w:hAnsi="Times New Roman" w:cs="Times New Roman"/>
          <w:color w:val="000000" w:themeColor="text1"/>
          <w:sz w:val="24"/>
          <w:szCs w:val="24"/>
        </w:rPr>
        <w:t>городск</w:t>
      </w:r>
      <w:r w:rsidR="00712E06">
        <w:rPr>
          <w:rFonts w:ascii="Times New Roman" w:hAnsi="Times New Roman" w:cs="Times New Roman"/>
          <w:color w:val="000000" w:themeColor="text1"/>
          <w:sz w:val="24"/>
          <w:szCs w:val="24"/>
        </w:rPr>
        <w:t>ого поселения</w:t>
      </w:r>
      <w:r w:rsidRPr="009A74B1">
        <w:rPr>
          <w:rFonts w:ascii="Times New Roman" w:hAnsi="Times New Roman" w:cs="Times New Roman"/>
          <w:color w:val="000000" w:themeColor="text1"/>
          <w:sz w:val="24"/>
          <w:szCs w:val="24"/>
        </w:rPr>
        <w:t xml:space="preserve"> отсутствуют. 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требуется.</w:t>
      </w:r>
    </w:p>
    <w:p w:rsidR="002B626F" w:rsidRPr="009A74B1" w:rsidRDefault="002B626F" w:rsidP="00093481">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93" w:name="_Toc6389170"/>
      <w:bookmarkStart w:id="194" w:name="_Toc143768219"/>
      <w:r w:rsidRPr="009A74B1">
        <w:rPr>
          <w:rFonts w:ascii="Times New Roman" w:hAnsi="Times New Roman" w:cs="Times New Roman"/>
          <w:b w:val="0"/>
          <w:i/>
          <w:color w:val="000000" w:themeColor="text1"/>
          <w:sz w:val="24"/>
          <w:szCs w:val="24"/>
        </w:rPr>
        <w:t>9.5 Оценка эффективности инвестиций по отдельным предложениям</w:t>
      </w:r>
      <w:bookmarkEnd w:id="193"/>
      <w:bookmarkEnd w:id="194"/>
    </w:p>
    <w:p w:rsidR="00093481" w:rsidRPr="009A74B1" w:rsidRDefault="00093481" w:rsidP="00093481">
      <w:pPr>
        <w:spacing w:after="0"/>
        <w:ind w:firstLine="709"/>
        <w:jc w:val="both"/>
        <w:rPr>
          <w:rFonts w:ascii="Times New Roman" w:hAnsi="Times New Roman" w:cs="Times New Roman"/>
          <w:color w:val="000000" w:themeColor="text1"/>
          <w:sz w:val="24"/>
          <w:szCs w:val="24"/>
          <w:highlight w:val="red"/>
        </w:rPr>
      </w:pPr>
    </w:p>
    <w:p w:rsidR="00093481" w:rsidRDefault="00093481" w:rsidP="00093481">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Экономический эффект мероприятий по реконструкции тепловых сетей достигается за счет сокращения аварий – издержек на их ликвидацию, снижения потерь теплоносителя и потребления энергии </w:t>
      </w:r>
      <w:r w:rsidR="0022643D">
        <w:rPr>
          <w:rFonts w:ascii="Times New Roman" w:hAnsi="Times New Roman" w:cs="Times New Roman"/>
          <w:color w:val="000000" w:themeColor="text1"/>
          <w:sz w:val="24"/>
          <w:szCs w:val="24"/>
        </w:rPr>
        <w:t>источников тепловой энергии</w:t>
      </w:r>
      <w:r w:rsidRPr="009A74B1">
        <w:rPr>
          <w:rFonts w:ascii="Times New Roman" w:hAnsi="Times New Roman" w:cs="Times New Roman"/>
          <w:color w:val="000000" w:themeColor="text1"/>
          <w:sz w:val="24"/>
          <w:szCs w:val="24"/>
        </w:rPr>
        <w:t>.</w:t>
      </w:r>
    </w:p>
    <w:p w:rsidR="003559C2" w:rsidRPr="003559C2" w:rsidRDefault="003559C2" w:rsidP="003559C2">
      <w:pPr>
        <w:spacing w:after="0"/>
        <w:ind w:firstLine="709"/>
        <w:jc w:val="both"/>
        <w:rPr>
          <w:rFonts w:ascii="Times New Roman" w:hAnsi="Times New Roman" w:cs="Times New Roman"/>
          <w:color w:val="000000" w:themeColor="text1"/>
          <w:sz w:val="24"/>
          <w:szCs w:val="24"/>
        </w:rPr>
      </w:pPr>
      <w:r w:rsidRPr="003559C2">
        <w:rPr>
          <w:rFonts w:ascii="Times New Roman" w:hAnsi="Times New Roman" w:cs="Times New Roman"/>
          <w:color w:val="000000" w:themeColor="text1"/>
          <w:sz w:val="24"/>
          <w:szCs w:val="24"/>
        </w:rPr>
        <w:t>Расчет экономической эффективности инвестиций, необходимых для реализации отдельных мероприятий Схемы теплоснабжения, рассматриваемых как инвестиционные проекты теплоснабжающей организации, предусматривает:</w:t>
      </w:r>
    </w:p>
    <w:p w:rsidR="003559C2" w:rsidRPr="003559C2" w:rsidRDefault="00D842E4"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о</w:t>
      </w:r>
      <w:r w:rsidR="003559C2" w:rsidRPr="003559C2">
        <w:rPr>
          <w:color w:val="000000" w:themeColor="text1"/>
          <w:sz w:val="24"/>
        </w:rPr>
        <w:t>ценку ценовых (тарифных) последствий мероприятий для потребителей тепловой энергии;</w:t>
      </w:r>
    </w:p>
    <w:p w:rsidR="003559C2" w:rsidRPr="003559C2" w:rsidRDefault="00D842E4" w:rsidP="001D3579">
      <w:pPr>
        <w:pStyle w:val="142"/>
        <w:numPr>
          <w:ilvl w:val="0"/>
          <w:numId w:val="1"/>
        </w:numPr>
        <w:tabs>
          <w:tab w:val="left" w:pos="993"/>
        </w:tabs>
        <w:spacing w:line="276" w:lineRule="auto"/>
        <w:ind w:left="993" w:hanging="284"/>
        <w:rPr>
          <w:color w:val="000000" w:themeColor="text1"/>
          <w:sz w:val="24"/>
        </w:rPr>
      </w:pPr>
      <w:r>
        <w:rPr>
          <w:color w:val="000000" w:themeColor="text1"/>
          <w:sz w:val="24"/>
        </w:rPr>
        <w:t>о</w:t>
      </w:r>
      <w:r w:rsidR="003559C2" w:rsidRPr="003559C2">
        <w:rPr>
          <w:color w:val="000000" w:themeColor="text1"/>
          <w:sz w:val="24"/>
        </w:rPr>
        <w:t>ценку коммерческой эффективности инвестиций для теплоснабжающей организации – оператора проекта.</w:t>
      </w:r>
    </w:p>
    <w:p w:rsidR="003559C2" w:rsidRPr="003559C2" w:rsidRDefault="003559C2" w:rsidP="003559C2">
      <w:pPr>
        <w:spacing w:after="0"/>
        <w:ind w:firstLine="709"/>
        <w:jc w:val="both"/>
        <w:rPr>
          <w:rFonts w:ascii="Times New Roman" w:hAnsi="Times New Roman" w:cs="Times New Roman"/>
          <w:color w:val="000000" w:themeColor="text1"/>
          <w:sz w:val="24"/>
          <w:szCs w:val="24"/>
        </w:rPr>
      </w:pPr>
      <w:r w:rsidRPr="003559C2">
        <w:rPr>
          <w:rFonts w:ascii="Times New Roman" w:hAnsi="Times New Roman" w:cs="Times New Roman"/>
          <w:color w:val="000000" w:themeColor="text1"/>
          <w:sz w:val="24"/>
          <w:szCs w:val="24"/>
        </w:rPr>
        <w:t xml:space="preserve">Обоснование выбора приоритетного варианта мероприятий перспективного развития систем теплоснабжения выполняется на основе анализа ценовых (тарифных) последствий для потребителей, что предполагает приоритет интересов потребителя тепловой энергии. </w:t>
      </w:r>
    </w:p>
    <w:p w:rsidR="003559C2" w:rsidRPr="003559C2" w:rsidRDefault="003559C2" w:rsidP="003559C2">
      <w:pPr>
        <w:spacing w:after="0"/>
        <w:ind w:firstLine="709"/>
        <w:jc w:val="both"/>
        <w:rPr>
          <w:rFonts w:ascii="Times New Roman" w:hAnsi="Times New Roman" w:cs="Times New Roman"/>
          <w:color w:val="000000" w:themeColor="text1"/>
          <w:sz w:val="24"/>
          <w:szCs w:val="24"/>
        </w:rPr>
      </w:pPr>
      <w:r w:rsidRPr="003559C2">
        <w:rPr>
          <w:rFonts w:ascii="Times New Roman" w:hAnsi="Times New Roman" w:cs="Times New Roman"/>
          <w:color w:val="000000" w:themeColor="text1"/>
          <w:sz w:val="24"/>
          <w:szCs w:val="24"/>
        </w:rPr>
        <w:t>Расчеты и оценка экономической эффективности инвестиций выполнены согласно действующим федеральным "Методическим рекомендациям по оценке эффективности инвестиционных проектов" (утв. Минэкономики РФ, Минфином РФ, Госстроем РФ 21.06.1999 N ВК 477) по следующим основным показателям:</w:t>
      </w:r>
    </w:p>
    <w:p w:rsidR="003559C2" w:rsidRPr="003559C2" w:rsidRDefault="003559C2" w:rsidP="00D842E4">
      <w:pPr>
        <w:pStyle w:val="142"/>
        <w:numPr>
          <w:ilvl w:val="0"/>
          <w:numId w:val="1"/>
        </w:numPr>
        <w:tabs>
          <w:tab w:val="left" w:pos="993"/>
        </w:tabs>
        <w:spacing w:line="276" w:lineRule="auto"/>
        <w:ind w:left="993" w:hanging="284"/>
        <w:rPr>
          <w:color w:val="000000" w:themeColor="text1"/>
          <w:sz w:val="24"/>
        </w:rPr>
      </w:pPr>
      <w:r w:rsidRPr="003559C2">
        <w:rPr>
          <w:color w:val="000000" w:themeColor="text1"/>
          <w:sz w:val="24"/>
        </w:rPr>
        <w:t>чистый дисконтированный доход (NPV);</w:t>
      </w:r>
    </w:p>
    <w:p w:rsidR="003559C2" w:rsidRPr="003559C2" w:rsidRDefault="003559C2" w:rsidP="00D842E4">
      <w:pPr>
        <w:pStyle w:val="142"/>
        <w:numPr>
          <w:ilvl w:val="0"/>
          <w:numId w:val="1"/>
        </w:numPr>
        <w:tabs>
          <w:tab w:val="left" w:pos="993"/>
        </w:tabs>
        <w:spacing w:line="276" w:lineRule="auto"/>
        <w:ind w:left="993" w:hanging="284"/>
        <w:rPr>
          <w:color w:val="000000" w:themeColor="text1"/>
          <w:sz w:val="24"/>
        </w:rPr>
      </w:pPr>
      <w:r w:rsidRPr="003559C2">
        <w:rPr>
          <w:color w:val="000000" w:themeColor="text1"/>
          <w:sz w:val="24"/>
        </w:rPr>
        <w:t>внутренняя норма доходности (IRR);</w:t>
      </w:r>
    </w:p>
    <w:p w:rsidR="003559C2" w:rsidRPr="003559C2" w:rsidRDefault="003559C2" w:rsidP="00D842E4">
      <w:pPr>
        <w:pStyle w:val="142"/>
        <w:numPr>
          <w:ilvl w:val="0"/>
          <w:numId w:val="1"/>
        </w:numPr>
        <w:tabs>
          <w:tab w:val="left" w:pos="993"/>
        </w:tabs>
        <w:spacing w:line="276" w:lineRule="auto"/>
        <w:ind w:left="993" w:hanging="284"/>
        <w:rPr>
          <w:color w:val="000000" w:themeColor="text1"/>
          <w:sz w:val="24"/>
        </w:rPr>
      </w:pPr>
      <w:r w:rsidRPr="003559C2">
        <w:rPr>
          <w:color w:val="000000" w:themeColor="text1"/>
          <w:sz w:val="24"/>
        </w:rPr>
        <w:t>простой срок окупаемости;</w:t>
      </w:r>
    </w:p>
    <w:p w:rsidR="003559C2" w:rsidRPr="003559C2" w:rsidRDefault="003559C2" w:rsidP="00D842E4">
      <w:pPr>
        <w:pStyle w:val="142"/>
        <w:numPr>
          <w:ilvl w:val="0"/>
          <w:numId w:val="1"/>
        </w:numPr>
        <w:tabs>
          <w:tab w:val="left" w:pos="993"/>
        </w:tabs>
        <w:spacing w:line="276" w:lineRule="auto"/>
        <w:ind w:left="993" w:hanging="284"/>
        <w:rPr>
          <w:color w:val="000000" w:themeColor="text1"/>
          <w:sz w:val="24"/>
        </w:rPr>
      </w:pPr>
      <w:r w:rsidRPr="003559C2">
        <w:rPr>
          <w:color w:val="000000" w:themeColor="text1"/>
          <w:sz w:val="24"/>
        </w:rPr>
        <w:t>дисконтированный срок окупаемости.</w:t>
      </w:r>
    </w:p>
    <w:p w:rsidR="003559C2" w:rsidRPr="003559C2" w:rsidRDefault="003559C2" w:rsidP="003559C2">
      <w:pPr>
        <w:spacing w:after="0"/>
        <w:ind w:firstLine="709"/>
        <w:jc w:val="both"/>
        <w:rPr>
          <w:rFonts w:ascii="Times New Roman" w:hAnsi="Times New Roman" w:cs="Times New Roman"/>
          <w:color w:val="000000" w:themeColor="text1"/>
          <w:sz w:val="24"/>
          <w:szCs w:val="24"/>
        </w:rPr>
      </w:pPr>
      <w:r w:rsidRPr="003559C2">
        <w:rPr>
          <w:rFonts w:ascii="Times New Roman" w:hAnsi="Times New Roman" w:cs="Times New Roman"/>
          <w:color w:val="000000" w:themeColor="text1"/>
          <w:sz w:val="24"/>
          <w:szCs w:val="24"/>
        </w:rPr>
        <w:t xml:space="preserve">Расчеты и оценка экономической эффективности инвестиций по проектам выполнены с использованием тарифно-балансовых моделей единых теплоснабжающих организаций, разработанных в соответствии п.81 «Требований к схемам теплоснабжения» утвержденных постановлением Правительства Российской Федерации от 22 февраля 2012 г. </w:t>
      </w:r>
      <w:r w:rsidR="00D842E4">
        <w:rPr>
          <w:rFonts w:ascii="Times New Roman" w:hAnsi="Times New Roman" w:cs="Times New Roman"/>
          <w:color w:val="000000" w:themeColor="text1"/>
          <w:sz w:val="24"/>
          <w:szCs w:val="24"/>
        </w:rPr>
        <w:t>№</w:t>
      </w:r>
      <w:r w:rsidRPr="003559C2">
        <w:rPr>
          <w:rFonts w:ascii="Times New Roman" w:hAnsi="Times New Roman" w:cs="Times New Roman"/>
          <w:color w:val="000000" w:themeColor="text1"/>
          <w:sz w:val="24"/>
          <w:szCs w:val="24"/>
        </w:rPr>
        <w:t xml:space="preserve">154 и </w:t>
      </w:r>
      <w:proofErr w:type="spellStart"/>
      <w:r w:rsidRPr="003559C2">
        <w:rPr>
          <w:rFonts w:ascii="Times New Roman" w:hAnsi="Times New Roman" w:cs="Times New Roman"/>
          <w:color w:val="000000" w:themeColor="text1"/>
          <w:sz w:val="24"/>
          <w:szCs w:val="24"/>
        </w:rPr>
        <w:t>п.п</w:t>
      </w:r>
      <w:proofErr w:type="spellEnd"/>
      <w:r w:rsidRPr="003559C2">
        <w:rPr>
          <w:rFonts w:ascii="Times New Roman" w:hAnsi="Times New Roman" w:cs="Times New Roman"/>
          <w:color w:val="000000" w:themeColor="text1"/>
          <w:sz w:val="24"/>
          <w:szCs w:val="24"/>
        </w:rPr>
        <w:t xml:space="preserve">. 163-174 «Методических указаний по разработке схем теплоснабжения» утвержденных приказом Минэнерго России от 5 марта 2019 г. </w:t>
      </w:r>
      <w:r w:rsidR="00D842E4">
        <w:rPr>
          <w:rFonts w:ascii="Times New Roman" w:hAnsi="Times New Roman" w:cs="Times New Roman"/>
          <w:color w:val="000000" w:themeColor="text1"/>
          <w:sz w:val="24"/>
          <w:szCs w:val="24"/>
        </w:rPr>
        <w:t>№</w:t>
      </w:r>
      <w:r w:rsidR="006C64F2">
        <w:rPr>
          <w:rFonts w:ascii="Times New Roman" w:hAnsi="Times New Roman" w:cs="Times New Roman"/>
          <w:color w:val="000000" w:themeColor="text1"/>
          <w:sz w:val="24"/>
          <w:szCs w:val="24"/>
        </w:rPr>
        <w:t>216</w:t>
      </w:r>
      <w:r w:rsidRPr="003559C2">
        <w:rPr>
          <w:rFonts w:ascii="Times New Roman" w:hAnsi="Times New Roman" w:cs="Times New Roman"/>
          <w:color w:val="000000" w:themeColor="text1"/>
          <w:sz w:val="24"/>
          <w:szCs w:val="24"/>
        </w:rPr>
        <w:t>.</w:t>
      </w:r>
    </w:p>
    <w:p w:rsidR="003559C2" w:rsidRPr="003559C2" w:rsidRDefault="003559C2" w:rsidP="003559C2">
      <w:pPr>
        <w:spacing w:after="0"/>
        <w:ind w:firstLine="709"/>
        <w:jc w:val="both"/>
        <w:rPr>
          <w:rFonts w:ascii="Times New Roman" w:hAnsi="Times New Roman" w:cs="Times New Roman"/>
          <w:color w:val="000000" w:themeColor="text1"/>
          <w:sz w:val="24"/>
          <w:szCs w:val="24"/>
        </w:rPr>
      </w:pPr>
      <w:r w:rsidRPr="003559C2">
        <w:rPr>
          <w:rFonts w:ascii="Times New Roman" w:hAnsi="Times New Roman" w:cs="Times New Roman"/>
          <w:color w:val="000000" w:themeColor="text1"/>
          <w:sz w:val="24"/>
          <w:szCs w:val="24"/>
        </w:rPr>
        <w:t>Показатели инвестиционной деятельности характеризуют инвестиционные затраты, формируемые в ходе реализации проекта. Они включают сметную стоимость проекта, ежегодные прогнозные потребности в инвестициях, показатель изменения стоимости основных средств, возникающего в результате ввода или списания основных средств в ходе реализации инвестиционного проекта.</w:t>
      </w:r>
    </w:p>
    <w:p w:rsidR="003559C2" w:rsidRPr="003559C2" w:rsidRDefault="003559C2" w:rsidP="003559C2">
      <w:pPr>
        <w:spacing w:after="0"/>
        <w:ind w:firstLine="709"/>
        <w:jc w:val="both"/>
        <w:rPr>
          <w:rFonts w:ascii="Times New Roman" w:hAnsi="Times New Roman" w:cs="Times New Roman"/>
          <w:color w:val="000000" w:themeColor="text1"/>
          <w:sz w:val="24"/>
          <w:szCs w:val="24"/>
        </w:rPr>
      </w:pPr>
      <w:r w:rsidRPr="003559C2">
        <w:rPr>
          <w:rFonts w:ascii="Times New Roman" w:hAnsi="Times New Roman" w:cs="Times New Roman"/>
          <w:color w:val="000000" w:themeColor="text1"/>
          <w:sz w:val="24"/>
          <w:szCs w:val="24"/>
        </w:rPr>
        <w:t>Показатели операционной деятельности описывают эксплуатационную стадию инвестиционного проекта. Они характеризуют доходы и расходы, генерируемые проектом. Показатели операционной деятельности формируются на основе принципа «с проектом – без проекта» (</w:t>
      </w:r>
      <w:proofErr w:type="spellStart"/>
      <w:r w:rsidRPr="003559C2">
        <w:rPr>
          <w:rFonts w:ascii="Times New Roman" w:hAnsi="Times New Roman" w:cs="Times New Roman"/>
          <w:color w:val="000000" w:themeColor="text1"/>
          <w:sz w:val="24"/>
          <w:szCs w:val="24"/>
        </w:rPr>
        <w:t>with-without</w:t>
      </w:r>
      <w:proofErr w:type="spellEnd"/>
      <w:r w:rsidRPr="003559C2">
        <w:rPr>
          <w:rFonts w:ascii="Times New Roman" w:hAnsi="Times New Roman" w:cs="Times New Roman"/>
          <w:color w:val="000000" w:themeColor="text1"/>
          <w:sz w:val="24"/>
          <w:szCs w:val="24"/>
        </w:rPr>
        <w:t xml:space="preserve">). </w:t>
      </w:r>
      <w:r w:rsidRPr="003559C2">
        <w:rPr>
          <w:rFonts w:ascii="Times New Roman" w:hAnsi="Times New Roman" w:cs="Times New Roman"/>
          <w:color w:val="000000" w:themeColor="text1"/>
          <w:sz w:val="24"/>
          <w:szCs w:val="24"/>
        </w:rPr>
        <w:lastRenderedPageBreak/>
        <w:t>Этот принцип предусматривает рассмотрение изменения основных показателей операционной деятельности в случае реализации проекта. Для каждого показателя операционной деятельности под его изменением подразумевается разность значения показателя в случае реализации инвестиционного проекта и значения показателя без реализации проекта.</w:t>
      </w:r>
    </w:p>
    <w:p w:rsidR="003559C2" w:rsidRPr="003559C2" w:rsidRDefault="003559C2" w:rsidP="003559C2">
      <w:pPr>
        <w:spacing w:after="0"/>
        <w:ind w:firstLine="709"/>
        <w:jc w:val="both"/>
        <w:rPr>
          <w:rFonts w:ascii="Times New Roman" w:hAnsi="Times New Roman" w:cs="Times New Roman"/>
          <w:color w:val="000000" w:themeColor="text1"/>
          <w:sz w:val="24"/>
          <w:szCs w:val="24"/>
        </w:rPr>
      </w:pPr>
      <w:r w:rsidRPr="003559C2">
        <w:rPr>
          <w:rFonts w:ascii="Times New Roman" w:hAnsi="Times New Roman" w:cs="Times New Roman"/>
          <w:color w:val="000000" w:themeColor="text1"/>
          <w:sz w:val="24"/>
          <w:szCs w:val="24"/>
        </w:rPr>
        <w:t>Методология расчета экономической эффективности реализации инвестиционных проектов базируется на следующие основных принципах, предположениях и допущениях:</w:t>
      </w:r>
    </w:p>
    <w:p w:rsidR="003559C2" w:rsidRPr="00D842E4" w:rsidRDefault="00D842E4" w:rsidP="006C13E0">
      <w:pPr>
        <w:pStyle w:val="ad"/>
        <w:numPr>
          <w:ilvl w:val="0"/>
          <w:numId w:val="20"/>
        </w:numPr>
        <w:tabs>
          <w:tab w:val="left" w:pos="1276"/>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3559C2" w:rsidRPr="00D842E4">
        <w:rPr>
          <w:rFonts w:ascii="Times New Roman" w:hAnsi="Times New Roman" w:cs="Times New Roman"/>
          <w:color w:val="000000" w:themeColor="text1"/>
          <w:sz w:val="24"/>
          <w:szCs w:val="24"/>
        </w:rPr>
        <w:t>оличественные оценки экономической эффективности проектов формируются на основе принципа «с проектом – без проекта</w:t>
      </w:r>
      <w:r>
        <w:rPr>
          <w:rFonts w:ascii="Times New Roman" w:hAnsi="Times New Roman" w:cs="Times New Roman"/>
          <w:color w:val="000000" w:themeColor="text1"/>
          <w:sz w:val="24"/>
          <w:szCs w:val="24"/>
        </w:rPr>
        <w:t>».</w:t>
      </w:r>
    </w:p>
    <w:p w:rsidR="003559C2" w:rsidRPr="00D842E4" w:rsidRDefault="00D842E4" w:rsidP="006C13E0">
      <w:pPr>
        <w:pStyle w:val="ad"/>
        <w:numPr>
          <w:ilvl w:val="0"/>
          <w:numId w:val="20"/>
        </w:numPr>
        <w:tabs>
          <w:tab w:val="left" w:pos="1276"/>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3559C2" w:rsidRPr="00D842E4">
        <w:rPr>
          <w:rFonts w:ascii="Times New Roman" w:hAnsi="Times New Roman" w:cs="Times New Roman"/>
          <w:color w:val="000000" w:themeColor="text1"/>
          <w:sz w:val="24"/>
          <w:szCs w:val="24"/>
        </w:rPr>
        <w:t xml:space="preserve">оризонт планирования соответствует жизненному циклу объекта, то есть охватывает инвестиционную и </w:t>
      </w:r>
      <w:r>
        <w:rPr>
          <w:rFonts w:ascii="Times New Roman" w:hAnsi="Times New Roman" w:cs="Times New Roman"/>
          <w:color w:val="000000" w:themeColor="text1"/>
          <w:sz w:val="24"/>
          <w:szCs w:val="24"/>
        </w:rPr>
        <w:t>эксплуатационную стадии проекта.</w:t>
      </w:r>
    </w:p>
    <w:p w:rsidR="003559C2" w:rsidRPr="00D842E4" w:rsidRDefault="00D842E4" w:rsidP="006C13E0">
      <w:pPr>
        <w:pStyle w:val="ad"/>
        <w:numPr>
          <w:ilvl w:val="0"/>
          <w:numId w:val="20"/>
        </w:numPr>
        <w:tabs>
          <w:tab w:val="left" w:pos="1276"/>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w:t>
      </w:r>
      <w:r w:rsidR="003559C2" w:rsidRPr="00D842E4">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г планирования: календарный год.</w:t>
      </w:r>
    </w:p>
    <w:p w:rsidR="003559C2" w:rsidRPr="00D842E4" w:rsidRDefault="00D842E4" w:rsidP="006C13E0">
      <w:pPr>
        <w:pStyle w:val="ad"/>
        <w:numPr>
          <w:ilvl w:val="0"/>
          <w:numId w:val="20"/>
        </w:numPr>
        <w:tabs>
          <w:tab w:val="left" w:pos="1276"/>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3559C2" w:rsidRPr="00D842E4">
        <w:rPr>
          <w:rFonts w:ascii="Times New Roman" w:hAnsi="Times New Roman" w:cs="Times New Roman"/>
          <w:color w:val="000000" w:themeColor="text1"/>
          <w:sz w:val="24"/>
          <w:szCs w:val="24"/>
        </w:rPr>
        <w:t xml:space="preserve">енежные потоки формируются в рублях </w:t>
      </w:r>
      <w:r>
        <w:rPr>
          <w:rFonts w:ascii="Times New Roman" w:hAnsi="Times New Roman" w:cs="Times New Roman"/>
          <w:color w:val="000000" w:themeColor="text1"/>
          <w:sz w:val="24"/>
          <w:szCs w:val="24"/>
        </w:rPr>
        <w:t>(</w:t>
      </w:r>
      <w:r w:rsidR="003559C2" w:rsidRPr="00D842E4">
        <w:rPr>
          <w:rFonts w:ascii="Times New Roman" w:hAnsi="Times New Roman" w:cs="Times New Roman"/>
          <w:color w:val="000000" w:themeColor="text1"/>
          <w:sz w:val="24"/>
          <w:szCs w:val="24"/>
        </w:rPr>
        <w:t>выбор валюты денежного потока связан с в</w:t>
      </w:r>
      <w:r>
        <w:rPr>
          <w:rFonts w:ascii="Times New Roman" w:hAnsi="Times New Roman" w:cs="Times New Roman"/>
          <w:color w:val="000000" w:themeColor="text1"/>
          <w:sz w:val="24"/>
          <w:szCs w:val="24"/>
        </w:rPr>
        <w:t>алютой поступления выручки).</w:t>
      </w:r>
    </w:p>
    <w:p w:rsidR="003559C2" w:rsidRPr="00D842E4" w:rsidRDefault="00D842E4" w:rsidP="006C13E0">
      <w:pPr>
        <w:pStyle w:val="ad"/>
        <w:numPr>
          <w:ilvl w:val="0"/>
          <w:numId w:val="20"/>
        </w:numPr>
        <w:tabs>
          <w:tab w:val="left" w:pos="1276"/>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3559C2" w:rsidRPr="00D842E4">
        <w:rPr>
          <w:rFonts w:ascii="Times New Roman" w:hAnsi="Times New Roman" w:cs="Times New Roman"/>
          <w:color w:val="000000" w:themeColor="text1"/>
          <w:sz w:val="24"/>
          <w:szCs w:val="24"/>
        </w:rPr>
        <w:t>енежные потоки рассчитаны</w:t>
      </w:r>
      <w:r>
        <w:rPr>
          <w:rFonts w:ascii="Times New Roman" w:hAnsi="Times New Roman" w:cs="Times New Roman"/>
          <w:color w:val="000000" w:themeColor="text1"/>
          <w:sz w:val="24"/>
          <w:szCs w:val="24"/>
        </w:rPr>
        <w:t xml:space="preserve"> </w:t>
      </w:r>
      <w:r w:rsidR="003559C2" w:rsidRPr="00D842E4">
        <w:rPr>
          <w:rFonts w:ascii="Times New Roman" w:hAnsi="Times New Roman" w:cs="Times New Roman"/>
          <w:color w:val="000000" w:themeColor="text1"/>
          <w:sz w:val="24"/>
          <w:szCs w:val="24"/>
        </w:rPr>
        <w:t>в текущих ценах</w:t>
      </w:r>
      <w:r>
        <w:rPr>
          <w:rFonts w:ascii="Times New Roman" w:hAnsi="Times New Roman" w:cs="Times New Roman"/>
          <w:color w:val="000000" w:themeColor="text1"/>
          <w:sz w:val="24"/>
          <w:szCs w:val="24"/>
        </w:rPr>
        <w:t xml:space="preserve"> (с учетом инфляционного роста).</w:t>
      </w:r>
    </w:p>
    <w:p w:rsidR="003559C2" w:rsidRPr="00D842E4" w:rsidRDefault="00D842E4" w:rsidP="006C13E0">
      <w:pPr>
        <w:pStyle w:val="ad"/>
        <w:numPr>
          <w:ilvl w:val="0"/>
          <w:numId w:val="20"/>
        </w:numPr>
        <w:tabs>
          <w:tab w:val="left" w:pos="1276"/>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3559C2" w:rsidRPr="00D842E4">
        <w:rPr>
          <w:rFonts w:ascii="Times New Roman" w:hAnsi="Times New Roman" w:cs="Times New Roman"/>
          <w:color w:val="000000" w:themeColor="text1"/>
          <w:sz w:val="24"/>
          <w:szCs w:val="24"/>
        </w:rPr>
        <w:t>пецифика налогообложения отсутствует, по всем налогам (страховые взносы, налог на прибыль, на имуще</w:t>
      </w:r>
      <w:r>
        <w:rPr>
          <w:rFonts w:ascii="Times New Roman" w:hAnsi="Times New Roman" w:cs="Times New Roman"/>
          <w:color w:val="000000" w:themeColor="text1"/>
          <w:sz w:val="24"/>
          <w:szCs w:val="24"/>
        </w:rPr>
        <w:t>ство) действуют общие положения.</w:t>
      </w:r>
    </w:p>
    <w:p w:rsidR="003559C2" w:rsidRPr="00D842E4" w:rsidRDefault="00D842E4" w:rsidP="006C13E0">
      <w:pPr>
        <w:pStyle w:val="ad"/>
        <w:numPr>
          <w:ilvl w:val="0"/>
          <w:numId w:val="20"/>
        </w:numPr>
        <w:tabs>
          <w:tab w:val="left" w:pos="1276"/>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3559C2" w:rsidRPr="00D842E4">
        <w:rPr>
          <w:rFonts w:ascii="Times New Roman" w:hAnsi="Times New Roman" w:cs="Times New Roman"/>
          <w:color w:val="000000" w:themeColor="text1"/>
          <w:sz w:val="24"/>
          <w:szCs w:val="24"/>
        </w:rPr>
        <w:t>енежные потоки, если не оговорено другое, рассчитываются без учета НДС.</w:t>
      </w:r>
    </w:p>
    <w:p w:rsidR="003559C2" w:rsidRPr="009A74B1" w:rsidRDefault="003559C2" w:rsidP="003559C2">
      <w:pPr>
        <w:spacing w:after="0"/>
        <w:ind w:firstLine="709"/>
        <w:jc w:val="both"/>
        <w:rPr>
          <w:rFonts w:ascii="Times New Roman" w:hAnsi="Times New Roman" w:cs="Times New Roman"/>
          <w:color w:val="000000" w:themeColor="text1"/>
          <w:sz w:val="24"/>
          <w:szCs w:val="24"/>
        </w:rPr>
      </w:pPr>
      <w:r w:rsidRPr="003559C2">
        <w:rPr>
          <w:rFonts w:ascii="Times New Roman" w:hAnsi="Times New Roman" w:cs="Times New Roman"/>
          <w:color w:val="000000" w:themeColor="text1"/>
          <w:sz w:val="24"/>
          <w:szCs w:val="24"/>
        </w:rPr>
        <w:t>Показатели макроэкономического окружения для всех проектов (индексы дефляторы для стоимостных показателей основных факторов производства, ставки налогов и отчислений, тарифы на тепловую энергию и цены на энергетические ресурсы в базовом периоде) приняты в соответствии с показателями, использованными при разработке тарифно-балансовых моделей единых теплоснабжающих предприятий в настоящей главе.</w:t>
      </w:r>
    </w:p>
    <w:p w:rsidR="00B541ED" w:rsidRPr="009A74B1" w:rsidRDefault="00B541ED" w:rsidP="00093481">
      <w:pPr>
        <w:pStyle w:val="3"/>
        <w:spacing w:before="0"/>
        <w:jc w:val="center"/>
        <w:rPr>
          <w:rFonts w:ascii="Times New Roman" w:hAnsi="Times New Roman" w:cs="Times New Roman"/>
          <w:b w:val="0"/>
          <w:i/>
          <w:color w:val="000000" w:themeColor="text1"/>
          <w:sz w:val="24"/>
          <w:szCs w:val="24"/>
          <w:highlight w:val="red"/>
        </w:rPr>
      </w:pPr>
      <w:bookmarkStart w:id="195" w:name="_Toc6389171"/>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96" w:name="_Toc143768220"/>
      <w:r w:rsidRPr="009A74B1">
        <w:rPr>
          <w:rFonts w:ascii="Times New Roman" w:hAnsi="Times New Roman" w:cs="Times New Roman"/>
          <w:b w:val="0"/>
          <w:i/>
          <w:color w:val="000000" w:themeColor="text1"/>
          <w:sz w:val="24"/>
          <w:szCs w:val="24"/>
        </w:rPr>
        <w:t xml:space="preserve">9.6 Величина фактически осуществленных инвестиций в строительство, реконструкцию, </w:t>
      </w:r>
      <w:r w:rsidRPr="009A74B1">
        <w:rPr>
          <w:rFonts w:ascii="Times New Roman" w:hAnsi="Times New Roman" w:cs="Times New Roman"/>
          <w:b w:val="0"/>
          <w:i/>
          <w:color w:val="000000" w:themeColor="text1"/>
          <w:sz w:val="24"/>
          <w:szCs w:val="24"/>
        </w:rPr>
        <w:br/>
        <w:t>техническое перевооружение и (или) модернизацию объектов теплоснабжения за базовый период и базовый период актуализации</w:t>
      </w:r>
      <w:bookmarkEnd w:id="195"/>
      <w:bookmarkEnd w:id="196"/>
      <w:r w:rsidRPr="009A74B1">
        <w:rPr>
          <w:rFonts w:ascii="Times New Roman" w:hAnsi="Times New Roman" w:cs="Times New Roman"/>
          <w:b w:val="0"/>
          <w:i/>
          <w:color w:val="000000" w:themeColor="text1"/>
          <w:sz w:val="24"/>
          <w:szCs w:val="24"/>
        </w:rPr>
        <w:br/>
      </w:r>
    </w:p>
    <w:p w:rsidR="00093481" w:rsidRPr="009A74B1" w:rsidRDefault="009A155E" w:rsidP="00836E73">
      <w:pPr>
        <w:pStyle w:val="ad"/>
        <w:tabs>
          <w:tab w:val="left" w:pos="993"/>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Информация отсутствует</w:t>
      </w:r>
      <w:r w:rsidR="00305297" w:rsidRPr="009A74B1">
        <w:rPr>
          <w:rFonts w:ascii="Times New Roman" w:hAnsi="Times New Roman" w:cs="Times New Roman"/>
          <w:color w:val="000000" w:themeColor="text1"/>
          <w:sz w:val="24"/>
          <w:szCs w:val="24"/>
        </w:rPr>
        <w:t>.</w:t>
      </w:r>
    </w:p>
    <w:p w:rsidR="00143478" w:rsidRPr="009A74B1" w:rsidRDefault="00143478" w:rsidP="00E26963">
      <w:pPr>
        <w:spacing w:after="0"/>
        <w:ind w:firstLine="709"/>
        <w:jc w:val="both"/>
        <w:rPr>
          <w:rFonts w:ascii="Times New Roman" w:eastAsiaTheme="majorEastAsia" w:hAnsi="Times New Roman" w:cs="Times New Roman"/>
          <w:b/>
          <w:bCs/>
          <w:color w:val="000000" w:themeColor="text1"/>
          <w:sz w:val="24"/>
          <w:szCs w:val="24"/>
        </w:rPr>
      </w:pPr>
      <w:bookmarkStart w:id="197" w:name="_Toc391732443"/>
      <w:bookmarkStart w:id="198" w:name="_Toc435791232"/>
      <w:r w:rsidRPr="009A74B1">
        <w:rPr>
          <w:rFonts w:ascii="Times New Roman" w:hAnsi="Times New Roman" w:cs="Times New Roman"/>
          <w:color w:val="000000" w:themeColor="text1"/>
          <w:sz w:val="24"/>
          <w:szCs w:val="24"/>
        </w:rPr>
        <w:br w:type="page"/>
      </w:r>
    </w:p>
    <w:p w:rsidR="00093481" w:rsidRPr="009A74B1" w:rsidRDefault="00093481" w:rsidP="00093481">
      <w:pPr>
        <w:pStyle w:val="2"/>
        <w:spacing w:before="0"/>
        <w:ind w:firstLine="709"/>
        <w:jc w:val="both"/>
        <w:rPr>
          <w:rFonts w:ascii="Times New Roman" w:hAnsi="Times New Roman" w:cs="Times New Roman"/>
          <w:color w:val="000000" w:themeColor="text1"/>
          <w:sz w:val="24"/>
          <w:szCs w:val="24"/>
        </w:rPr>
      </w:pPr>
      <w:bookmarkStart w:id="199" w:name="_Toc6389173"/>
      <w:bookmarkStart w:id="200" w:name="_Toc143768221"/>
      <w:bookmarkStart w:id="201" w:name="_Hlk193791200"/>
      <w:bookmarkEnd w:id="197"/>
      <w:bookmarkEnd w:id="198"/>
      <w:r w:rsidRPr="009A74B1">
        <w:rPr>
          <w:rFonts w:ascii="Times New Roman" w:hAnsi="Times New Roman" w:cs="Times New Roman"/>
          <w:color w:val="000000" w:themeColor="text1"/>
          <w:sz w:val="24"/>
          <w:szCs w:val="24"/>
        </w:rPr>
        <w:lastRenderedPageBreak/>
        <w:t xml:space="preserve">Раздел 10. Решение о присвоении статуса единой теплоснабжающей организации </w:t>
      </w:r>
      <w:r w:rsidR="0027287D" w:rsidRPr="009A74B1">
        <w:rPr>
          <w:rFonts w:ascii="Times New Roman" w:hAnsi="Times New Roman" w:cs="Times New Roman"/>
          <w:color w:val="000000" w:themeColor="text1"/>
          <w:sz w:val="24"/>
          <w:szCs w:val="24"/>
        </w:rPr>
        <w:br/>
      </w:r>
      <w:r w:rsidRPr="009A74B1">
        <w:rPr>
          <w:rFonts w:ascii="Times New Roman" w:hAnsi="Times New Roman" w:cs="Times New Roman"/>
          <w:color w:val="000000" w:themeColor="text1"/>
          <w:sz w:val="24"/>
          <w:szCs w:val="24"/>
        </w:rPr>
        <w:t>(организациям)</w:t>
      </w:r>
      <w:bookmarkEnd w:id="199"/>
      <w:bookmarkEnd w:id="200"/>
      <w:r w:rsidRPr="009A74B1">
        <w:rPr>
          <w:rFonts w:ascii="Times New Roman" w:hAnsi="Times New Roman" w:cs="Times New Roman"/>
          <w:color w:val="000000" w:themeColor="text1"/>
          <w:sz w:val="24"/>
          <w:szCs w:val="24"/>
        </w:rPr>
        <w:t xml:space="preserve"> </w:t>
      </w:r>
    </w:p>
    <w:bookmarkEnd w:id="201"/>
    <w:p w:rsidR="00E174EA" w:rsidRPr="009A74B1" w:rsidRDefault="00E174EA"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eastAsiaTheme="minorEastAsia" w:hAnsi="Times New Roman" w:cs="Times New Roman"/>
          <w:b w:val="0"/>
          <w:bCs w:val="0"/>
          <w:color w:val="000000" w:themeColor="text1"/>
          <w:sz w:val="24"/>
          <w:szCs w:val="24"/>
        </w:rPr>
      </w:pPr>
      <w:bookmarkStart w:id="202" w:name="_Toc6389174"/>
      <w:bookmarkStart w:id="203" w:name="_Toc143768222"/>
      <w:r w:rsidRPr="009A74B1">
        <w:rPr>
          <w:rFonts w:ascii="Times New Roman" w:hAnsi="Times New Roman" w:cs="Times New Roman"/>
          <w:b w:val="0"/>
          <w:i/>
          <w:color w:val="000000" w:themeColor="text1"/>
          <w:sz w:val="24"/>
          <w:szCs w:val="24"/>
        </w:rPr>
        <w:t>10.1 Решение о присвоении статуса единой теплоснабжающей организации (организациям)</w:t>
      </w:r>
      <w:bookmarkEnd w:id="202"/>
      <w:bookmarkEnd w:id="203"/>
      <w:r w:rsidRPr="009A74B1">
        <w:rPr>
          <w:rFonts w:ascii="Times New Roman" w:hAnsi="Times New Roman" w:cs="Times New Roman"/>
          <w:b w:val="0"/>
          <w:i/>
          <w:color w:val="000000" w:themeColor="text1"/>
          <w:sz w:val="24"/>
          <w:szCs w:val="24"/>
        </w:rPr>
        <w:br/>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Понятие «Единая теплоснабжающая организация» введено Федеральным законом от 27.07.2010</w:t>
      </w:r>
      <w:r w:rsidR="00514DB9">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г. №190 «О теплоснабжении».</w:t>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соответствии со ст.2 ФЗ-190, единая теплоснабжающая организация (ЕТО) определяется в схеме теплоснабжения. В отношении городов с численностью менее пятисот тысяч человек решение об установлении организации в качестве ЕТО принимает</w:t>
      </w:r>
      <w:r w:rsidR="00E77A54" w:rsidRPr="009A74B1">
        <w:rPr>
          <w:rFonts w:ascii="Times New Roman" w:hAnsi="Times New Roman" w:cs="Times New Roman"/>
          <w:color w:val="000000" w:themeColor="text1"/>
          <w:sz w:val="24"/>
          <w:szCs w:val="24"/>
        </w:rPr>
        <w:t>, в соответствии с ч.6 ст.6 ФЗ №</w:t>
      </w:r>
      <w:r w:rsidRPr="009A74B1">
        <w:rPr>
          <w:rFonts w:ascii="Times New Roman" w:hAnsi="Times New Roman" w:cs="Times New Roman"/>
          <w:color w:val="000000" w:themeColor="text1"/>
          <w:sz w:val="24"/>
          <w:szCs w:val="24"/>
        </w:rPr>
        <w:t>190 «О теплоснабжении», орган местного самоуправления поселения.</w:t>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на территории поселения существуют несколько систем теплоснабжения, уполномоченные органы вправе: </w:t>
      </w:r>
    </w:p>
    <w:p w:rsidR="00093481" w:rsidRPr="009A74B1" w:rsidRDefault="00093481" w:rsidP="00D842E4">
      <w:pPr>
        <w:pStyle w:val="142"/>
        <w:numPr>
          <w:ilvl w:val="0"/>
          <w:numId w:val="1"/>
        </w:numPr>
        <w:tabs>
          <w:tab w:val="left" w:pos="993"/>
        </w:tabs>
        <w:spacing w:line="276" w:lineRule="auto"/>
        <w:ind w:left="993" w:hanging="284"/>
        <w:rPr>
          <w:color w:val="000000" w:themeColor="text1"/>
          <w:sz w:val="24"/>
        </w:rPr>
      </w:pPr>
      <w:r w:rsidRPr="009A74B1">
        <w:rPr>
          <w:color w:val="000000" w:themeColor="text1"/>
          <w:sz w:val="24"/>
        </w:rPr>
        <w:t>определить ЕТО (организации) в каждой из систем теплоснабжения, расположенных в границах поселения определить на несколько систем теплоснабжения ЕТО.</w:t>
      </w:r>
    </w:p>
    <w:p w:rsidR="00093481" w:rsidRPr="009A74B1" w:rsidRDefault="00093481" w:rsidP="00E26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27287D" w:rsidRPr="009A74B1" w:rsidRDefault="0027287D" w:rsidP="0027287D">
      <w:pPr>
        <w:pStyle w:val="3"/>
        <w:spacing w:before="0"/>
        <w:jc w:val="center"/>
        <w:rPr>
          <w:rFonts w:ascii="Times New Roman" w:hAnsi="Times New Roman" w:cs="Times New Roman"/>
          <w:b w:val="0"/>
          <w:i/>
          <w:color w:val="000000" w:themeColor="text1"/>
          <w:sz w:val="24"/>
          <w:szCs w:val="24"/>
        </w:rPr>
      </w:pPr>
      <w:bookmarkStart w:id="204" w:name="_Toc6389175"/>
      <w:bookmarkStart w:id="205" w:name="_Toc143768223"/>
      <w:r w:rsidRPr="009A74B1">
        <w:rPr>
          <w:rFonts w:ascii="Times New Roman" w:hAnsi="Times New Roman" w:cs="Times New Roman"/>
          <w:b w:val="0"/>
          <w:i/>
          <w:color w:val="000000" w:themeColor="text1"/>
          <w:sz w:val="24"/>
          <w:szCs w:val="24"/>
        </w:rPr>
        <w:t>10.2 Реестр зон деятельности единой теплоснабжающей организации (организаций)</w:t>
      </w:r>
      <w:bookmarkEnd w:id="204"/>
      <w:bookmarkEnd w:id="205"/>
    </w:p>
    <w:p w:rsidR="009A74B1" w:rsidRPr="00720A5E" w:rsidRDefault="009A74B1" w:rsidP="00720A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bookmarkStart w:id="206" w:name="_Toc6389176"/>
    </w:p>
    <w:p w:rsidR="0096684E" w:rsidRPr="00EA26AC" w:rsidRDefault="0096684E" w:rsidP="0096684E">
      <w:pPr>
        <w:spacing w:after="0"/>
        <w:ind w:firstLine="709"/>
        <w:jc w:val="both"/>
        <w:rPr>
          <w:rFonts w:ascii="Times New Roman" w:hAnsi="Times New Roman" w:cs="Times New Roman"/>
          <w:sz w:val="24"/>
          <w:szCs w:val="28"/>
        </w:rPr>
      </w:pPr>
      <w:r w:rsidRPr="00EA26AC">
        <w:rPr>
          <w:rFonts w:ascii="Times New Roman" w:hAnsi="Times New Roman" w:cs="Times New Roman"/>
          <w:sz w:val="24"/>
          <w:szCs w:val="28"/>
        </w:rPr>
        <w:t xml:space="preserve">На территории </w:t>
      </w:r>
      <w:r w:rsidR="00B568E9" w:rsidRPr="00EA26AC">
        <w:rPr>
          <w:rFonts w:ascii="Times New Roman" w:hAnsi="Times New Roman" w:cs="Times New Roman"/>
          <w:sz w:val="24"/>
          <w:szCs w:val="28"/>
        </w:rPr>
        <w:t>рабочего поселка</w:t>
      </w:r>
      <w:r w:rsidRPr="00EA26AC">
        <w:rPr>
          <w:rFonts w:ascii="Times New Roman" w:hAnsi="Times New Roman" w:cs="Times New Roman"/>
          <w:sz w:val="24"/>
          <w:szCs w:val="28"/>
        </w:rPr>
        <w:t xml:space="preserve"> действует </w:t>
      </w:r>
      <w:r w:rsidR="00B568E9" w:rsidRPr="00EA26AC">
        <w:rPr>
          <w:rFonts w:ascii="Times New Roman" w:hAnsi="Times New Roman" w:cs="Times New Roman"/>
          <w:sz w:val="24"/>
          <w:szCs w:val="28"/>
        </w:rPr>
        <w:t>две</w:t>
      </w:r>
      <w:r w:rsidRPr="00EA26AC">
        <w:rPr>
          <w:rFonts w:ascii="Times New Roman" w:hAnsi="Times New Roman" w:cs="Times New Roman"/>
          <w:sz w:val="24"/>
          <w:szCs w:val="28"/>
        </w:rPr>
        <w:t xml:space="preserve"> изолированн</w:t>
      </w:r>
      <w:r w:rsidR="00B568E9" w:rsidRPr="00EA26AC">
        <w:rPr>
          <w:rFonts w:ascii="Times New Roman" w:hAnsi="Times New Roman" w:cs="Times New Roman"/>
          <w:sz w:val="24"/>
          <w:szCs w:val="28"/>
        </w:rPr>
        <w:t>ые</w:t>
      </w:r>
      <w:r w:rsidRPr="00EA26AC">
        <w:rPr>
          <w:rFonts w:ascii="Times New Roman" w:hAnsi="Times New Roman" w:cs="Times New Roman"/>
          <w:sz w:val="24"/>
          <w:szCs w:val="28"/>
        </w:rPr>
        <w:t xml:space="preserve"> систем</w:t>
      </w:r>
      <w:r w:rsidR="00B568E9" w:rsidRPr="00EA26AC">
        <w:rPr>
          <w:rFonts w:ascii="Times New Roman" w:hAnsi="Times New Roman" w:cs="Times New Roman"/>
          <w:sz w:val="24"/>
          <w:szCs w:val="28"/>
        </w:rPr>
        <w:t>ы</w:t>
      </w:r>
      <w:r w:rsidRPr="00EA26AC">
        <w:rPr>
          <w:rFonts w:ascii="Times New Roman" w:hAnsi="Times New Roman" w:cs="Times New Roman"/>
          <w:sz w:val="24"/>
          <w:szCs w:val="28"/>
        </w:rPr>
        <w:t xml:space="preserve"> централизованного теплоснабжения, образованн</w:t>
      </w:r>
      <w:r w:rsidR="00B568E9" w:rsidRPr="00EA26AC">
        <w:rPr>
          <w:rFonts w:ascii="Times New Roman" w:hAnsi="Times New Roman" w:cs="Times New Roman"/>
          <w:sz w:val="24"/>
          <w:szCs w:val="28"/>
        </w:rPr>
        <w:t>ые</w:t>
      </w:r>
      <w:r w:rsidRPr="00EA26AC">
        <w:rPr>
          <w:rFonts w:ascii="Times New Roman" w:hAnsi="Times New Roman" w:cs="Times New Roman"/>
          <w:sz w:val="24"/>
          <w:szCs w:val="28"/>
        </w:rPr>
        <w:t xml:space="preserve"> на базе</w:t>
      </w:r>
      <w:r w:rsidR="00B568E9" w:rsidRPr="00EA26AC">
        <w:rPr>
          <w:rFonts w:ascii="Times New Roman" w:hAnsi="Times New Roman" w:cs="Times New Roman"/>
          <w:sz w:val="24"/>
          <w:szCs w:val="28"/>
        </w:rPr>
        <w:t xml:space="preserve"> двух</w:t>
      </w:r>
      <w:r w:rsidRPr="00EA26AC">
        <w:rPr>
          <w:rFonts w:ascii="Times New Roman" w:hAnsi="Times New Roman" w:cs="Times New Roman"/>
          <w:sz w:val="24"/>
          <w:szCs w:val="28"/>
        </w:rPr>
        <w:t xml:space="preserve"> котельн</w:t>
      </w:r>
      <w:r w:rsidR="00B568E9" w:rsidRPr="00EA26AC">
        <w:rPr>
          <w:rFonts w:ascii="Times New Roman" w:hAnsi="Times New Roman" w:cs="Times New Roman"/>
          <w:sz w:val="24"/>
          <w:szCs w:val="28"/>
        </w:rPr>
        <w:t>ых</w:t>
      </w:r>
      <w:r w:rsidRPr="00EA26AC">
        <w:rPr>
          <w:rFonts w:ascii="Times New Roman" w:hAnsi="Times New Roman" w:cs="Times New Roman"/>
          <w:sz w:val="24"/>
          <w:szCs w:val="28"/>
        </w:rPr>
        <w:t xml:space="preserve"> обслуживающей </w:t>
      </w:r>
      <w:bookmarkStart w:id="207" w:name="_Hlk193791246"/>
      <w:r w:rsidRPr="00EA26AC">
        <w:rPr>
          <w:rFonts w:ascii="Times New Roman" w:hAnsi="Times New Roman" w:cs="Times New Roman"/>
          <w:sz w:val="24"/>
          <w:szCs w:val="28"/>
        </w:rPr>
        <w:t xml:space="preserve">организации </w:t>
      </w:r>
      <w:r w:rsidR="00B568E9" w:rsidRPr="00EA26AC">
        <w:rPr>
          <w:rFonts w:ascii="Times New Roman" w:hAnsi="Times New Roman" w:cs="Times New Roman"/>
          <w:sz w:val="24"/>
          <w:szCs w:val="28"/>
        </w:rPr>
        <w:t>МУП «БКК</w:t>
      </w:r>
      <w:r w:rsidR="008401F5" w:rsidRPr="00EA26AC">
        <w:rPr>
          <w:rFonts w:ascii="Times New Roman" w:hAnsi="Times New Roman" w:cs="Times New Roman"/>
          <w:sz w:val="24"/>
          <w:szCs w:val="28"/>
        </w:rPr>
        <w:t>-1</w:t>
      </w:r>
      <w:r w:rsidR="00B568E9" w:rsidRPr="00EA26AC">
        <w:rPr>
          <w:rFonts w:ascii="Times New Roman" w:hAnsi="Times New Roman" w:cs="Times New Roman"/>
          <w:sz w:val="24"/>
          <w:szCs w:val="28"/>
        </w:rPr>
        <w:t>»</w:t>
      </w:r>
      <w:r w:rsidRPr="00EA26AC">
        <w:rPr>
          <w:rFonts w:ascii="Times New Roman" w:hAnsi="Times New Roman" w:cs="Times New Roman"/>
          <w:sz w:val="24"/>
          <w:szCs w:val="28"/>
        </w:rPr>
        <w:t>.</w:t>
      </w:r>
    </w:p>
    <w:bookmarkEnd w:id="207"/>
    <w:p w:rsidR="0096684E" w:rsidRPr="00EA26AC" w:rsidRDefault="0096684E" w:rsidP="0096684E">
      <w:pPr>
        <w:spacing w:after="0"/>
        <w:ind w:firstLine="709"/>
        <w:jc w:val="both"/>
        <w:rPr>
          <w:rFonts w:ascii="Times New Roman" w:hAnsi="Times New Roman" w:cs="Times New Roman"/>
          <w:b/>
          <w:sz w:val="24"/>
          <w:szCs w:val="24"/>
          <w:u w:val="single"/>
        </w:rPr>
      </w:pPr>
      <w:r w:rsidRPr="00EA26AC">
        <w:rPr>
          <w:rFonts w:ascii="Times New Roman" w:hAnsi="Times New Roman" w:cs="Times New Roman"/>
          <w:b/>
          <w:sz w:val="24"/>
          <w:szCs w:val="28"/>
          <w:u w:val="single"/>
        </w:rPr>
        <w:t>Зона 1:</w:t>
      </w:r>
    </w:p>
    <w:p w:rsidR="00B568E9" w:rsidRPr="00EA26AC" w:rsidRDefault="00B568E9" w:rsidP="00B568E9">
      <w:pPr>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b/>
          <w:i/>
          <w:color w:val="000000" w:themeColor="text1"/>
          <w:sz w:val="24"/>
          <w:szCs w:val="24"/>
        </w:rPr>
        <w:t>Котельная №1</w:t>
      </w:r>
      <w:r w:rsidRPr="00EA26AC">
        <w:rPr>
          <w:rFonts w:ascii="Times New Roman" w:hAnsi="Times New Roman" w:cs="Times New Roman"/>
          <w:color w:val="000000" w:themeColor="text1"/>
          <w:sz w:val="24"/>
          <w:szCs w:val="24"/>
        </w:rPr>
        <w:t xml:space="preserve"> расположена по адресу: р. п. Большеречье, ул. Ленина, д. 26а. Обеспечивает теплоснабжение </w:t>
      </w:r>
      <w:r w:rsidR="005370C7" w:rsidRPr="00EA26AC">
        <w:rPr>
          <w:rFonts w:ascii="Times New Roman" w:hAnsi="Times New Roman" w:cs="Times New Roman"/>
          <w:color w:val="000000" w:themeColor="text1"/>
          <w:sz w:val="24"/>
          <w:szCs w:val="24"/>
        </w:rPr>
        <w:t xml:space="preserve">населения </w:t>
      </w:r>
      <w:r w:rsidRPr="00EA26AC">
        <w:rPr>
          <w:rFonts w:ascii="Times New Roman" w:hAnsi="Times New Roman" w:cs="Times New Roman"/>
          <w:color w:val="000000" w:themeColor="text1"/>
          <w:sz w:val="24"/>
          <w:szCs w:val="24"/>
        </w:rPr>
        <w:t>и общественных зданий в центральной части села.</w:t>
      </w:r>
    </w:p>
    <w:p w:rsidR="00B568E9" w:rsidRPr="00EA26AC" w:rsidRDefault="00B568E9" w:rsidP="00B568E9">
      <w:pPr>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b/>
          <w:i/>
          <w:color w:val="000000" w:themeColor="text1"/>
          <w:sz w:val="24"/>
          <w:szCs w:val="24"/>
        </w:rPr>
        <w:t>Котельная №5</w:t>
      </w:r>
      <w:r w:rsidRPr="00EA26AC">
        <w:rPr>
          <w:rFonts w:ascii="Times New Roman" w:hAnsi="Times New Roman" w:cs="Times New Roman"/>
          <w:color w:val="000000" w:themeColor="text1"/>
          <w:sz w:val="24"/>
          <w:szCs w:val="24"/>
        </w:rPr>
        <w:t xml:space="preserve"> расположена по адресу: р. п. Большеречье, ул. Гвардейская, д. 2а. Обеспечивает теплоснабжение населения и общественных зданий в центральной части села.</w:t>
      </w:r>
    </w:p>
    <w:p w:rsidR="0096684E" w:rsidRPr="00EA26AC" w:rsidRDefault="0096684E" w:rsidP="009668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 xml:space="preserve">В качестве ЕТО в зоне №1 </w:t>
      </w:r>
      <w:r w:rsidR="00EB0A1A" w:rsidRPr="00EA26AC">
        <w:rPr>
          <w:rFonts w:ascii="Times New Roman" w:hAnsi="Times New Roman" w:cs="Times New Roman"/>
          <w:color w:val="000000" w:themeColor="text1"/>
          <w:sz w:val="24"/>
          <w:szCs w:val="24"/>
        </w:rPr>
        <w:t>Большереченского городского</w:t>
      </w:r>
      <w:r w:rsidRPr="00EA26AC">
        <w:rPr>
          <w:rFonts w:ascii="Times New Roman" w:hAnsi="Times New Roman" w:cs="Times New Roman"/>
          <w:color w:val="000000" w:themeColor="text1"/>
          <w:sz w:val="24"/>
          <w:szCs w:val="24"/>
        </w:rPr>
        <w:t xml:space="preserve"> поселения выбрано </w:t>
      </w:r>
      <w:r w:rsidR="00B568E9" w:rsidRPr="00EA26AC">
        <w:rPr>
          <w:rFonts w:ascii="Times New Roman" w:hAnsi="Times New Roman" w:cs="Times New Roman"/>
          <w:color w:val="000000" w:themeColor="text1"/>
          <w:sz w:val="24"/>
          <w:szCs w:val="24"/>
        </w:rPr>
        <w:t>МУП «БКК</w:t>
      </w:r>
      <w:r w:rsidR="008401F5" w:rsidRPr="00EA26AC">
        <w:rPr>
          <w:rFonts w:ascii="Times New Roman" w:hAnsi="Times New Roman" w:cs="Times New Roman"/>
          <w:color w:val="000000" w:themeColor="text1"/>
          <w:sz w:val="24"/>
          <w:szCs w:val="24"/>
        </w:rPr>
        <w:t>-1</w:t>
      </w:r>
      <w:r w:rsidR="00B568E9" w:rsidRPr="00EA26AC">
        <w:rPr>
          <w:rFonts w:ascii="Times New Roman" w:hAnsi="Times New Roman" w:cs="Times New Roman"/>
          <w:color w:val="000000" w:themeColor="text1"/>
          <w:sz w:val="24"/>
          <w:szCs w:val="24"/>
        </w:rPr>
        <w:t>»</w:t>
      </w:r>
      <w:r w:rsidRPr="00EA26AC">
        <w:rPr>
          <w:rFonts w:ascii="Times New Roman" w:hAnsi="Times New Roman" w:cs="Times New Roman"/>
          <w:color w:val="000000" w:themeColor="text1"/>
          <w:sz w:val="24"/>
          <w:szCs w:val="24"/>
        </w:rPr>
        <w:t xml:space="preserve">. </w:t>
      </w:r>
    </w:p>
    <w:p w:rsidR="00572668" w:rsidRPr="00EA26AC" w:rsidRDefault="00572668" w:rsidP="00572668">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cs="Times New Roman"/>
          <w:color w:val="000000" w:themeColor="text1"/>
          <w:sz w:val="24"/>
          <w:szCs w:val="24"/>
        </w:rPr>
      </w:pPr>
    </w:p>
    <w:p w:rsidR="0027287D" w:rsidRPr="009A74B1" w:rsidRDefault="0027287D" w:rsidP="0027287D">
      <w:pPr>
        <w:pStyle w:val="3"/>
        <w:spacing w:before="0"/>
        <w:jc w:val="center"/>
        <w:rPr>
          <w:rFonts w:ascii="Times New Roman" w:hAnsi="Times New Roman" w:cs="Times New Roman"/>
          <w:b w:val="0"/>
          <w:i/>
          <w:color w:val="000000" w:themeColor="text1"/>
          <w:sz w:val="24"/>
          <w:szCs w:val="24"/>
        </w:rPr>
      </w:pPr>
      <w:bookmarkStart w:id="208" w:name="_Toc143768224"/>
      <w:r w:rsidRPr="00EA26AC">
        <w:rPr>
          <w:rFonts w:ascii="Times New Roman" w:hAnsi="Times New Roman" w:cs="Times New Roman"/>
          <w:b w:val="0"/>
          <w:i/>
          <w:color w:val="000000" w:themeColor="text1"/>
          <w:sz w:val="24"/>
          <w:szCs w:val="24"/>
        </w:rPr>
        <w:t xml:space="preserve">10.3 Основания, в том числе критерии, в соответствии с которыми теплоснабжающей </w:t>
      </w:r>
      <w:r w:rsidRPr="00EA26AC">
        <w:rPr>
          <w:rFonts w:ascii="Times New Roman" w:hAnsi="Times New Roman" w:cs="Times New Roman"/>
          <w:b w:val="0"/>
          <w:i/>
          <w:color w:val="000000" w:themeColor="text1"/>
          <w:sz w:val="24"/>
          <w:szCs w:val="24"/>
        </w:rPr>
        <w:br/>
        <w:t>организации присвоен статус единой теплоснабжающей организации</w:t>
      </w:r>
      <w:bookmarkEnd w:id="206"/>
      <w:bookmarkEnd w:id="208"/>
      <w:r w:rsidRPr="009A74B1">
        <w:rPr>
          <w:rFonts w:ascii="Times New Roman" w:hAnsi="Times New Roman" w:cs="Times New Roman"/>
          <w:b w:val="0"/>
          <w:i/>
          <w:color w:val="000000" w:themeColor="text1"/>
          <w:sz w:val="24"/>
          <w:szCs w:val="24"/>
        </w:rPr>
        <w:br/>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r w:rsidR="00E3534D">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Для присвоения организации статуса ЕТО на территории </w:t>
      </w:r>
      <w:r w:rsidR="00302D42">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 на сайте соответствующего субъекта Российской Федерации в информационно-телекоммуникационной сети «Интернет» (далее – официальный сайт).</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lastRenderedPageBreak/>
        <w:t>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ПП РФ №808 от 08.08.2012 г.</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Согласно п.7 ПП РФ №808 от 08.08.2012 г. устанавливаются следующие критерии определения ЕТО:</w:t>
      </w:r>
    </w:p>
    <w:p w:rsidR="0027287D" w:rsidRPr="009A74B1" w:rsidRDefault="0027287D" w:rsidP="00D842E4">
      <w:pPr>
        <w:pStyle w:val="142"/>
        <w:numPr>
          <w:ilvl w:val="0"/>
          <w:numId w:val="1"/>
        </w:numPr>
        <w:tabs>
          <w:tab w:val="left" w:pos="993"/>
        </w:tabs>
        <w:spacing w:line="276" w:lineRule="auto"/>
        <w:ind w:left="993" w:hanging="284"/>
        <w:rPr>
          <w:color w:val="000000" w:themeColor="text1"/>
          <w:sz w:val="24"/>
        </w:rPr>
      </w:pPr>
      <w:r w:rsidRPr="009A74B1">
        <w:rPr>
          <w:color w:val="000000" w:themeColor="text1"/>
          <w:sz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ЕТО; </w:t>
      </w:r>
    </w:p>
    <w:p w:rsidR="0027287D" w:rsidRPr="009A74B1" w:rsidRDefault="0027287D" w:rsidP="00D842E4">
      <w:pPr>
        <w:pStyle w:val="142"/>
        <w:numPr>
          <w:ilvl w:val="0"/>
          <w:numId w:val="1"/>
        </w:numPr>
        <w:tabs>
          <w:tab w:val="left" w:pos="993"/>
        </w:tabs>
        <w:spacing w:line="276" w:lineRule="auto"/>
        <w:ind w:left="993" w:hanging="284"/>
        <w:rPr>
          <w:color w:val="000000" w:themeColor="text1"/>
          <w:sz w:val="24"/>
        </w:rPr>
      </w:pPr>
      <w:r w:rsidRPr="009A74B1">
        <w:rPr>
          <w:color w:val="000000" w:themeColor="text1"/>
          <w:sz w:val="24"/>
        </w:rPr>
        <w:t xml:space="preserve">размер собственного капитала;  </w:t>
      </w:r>
    </w:p>
    <w:p w:rsidR="0027287D" w:rsidRPr="009A74B1" w:rsidRDefault="0027287D" w:rsidP="00D842E4">
      <w:pPr>
        <w:pStyle w:val="142"/>
        <w:numPr>
          <w:ilvl w:val="0"/>
          <w:numId w:val="1"/>
        </w:numPr>
        <w:tabs>
          <w:tab w:val="left" w:pos="993"/>
        </w:tabs>
        <w:spacing w:line="276" w:lineRule="auto"/>
        <w:ind w:left="993" w:hanging="284"/>
        <w:rPr>
          <w:color w:val="000000" w:themeColor="text1"/>
          <w:sz w:val="24"/>
        </w:rPr>
      </w:pPr>
      <w:r w:rsidRPr="009A74B1">
        <w:rPr>
          <w:color w:val="000000" w:themeColor="text1"/>
          <w:sz w:val="24"/>
        </w:rPr>
        <w:t xml:space="preserve">способность в лучшей мере обеспечить надежность теплоснабжения в соответствующей системе теплоснабжения.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Обязанности ЕТО установлены ПП РФ №808 от 08.08.2012</w:t>
      </w:r>
      <w:r w:rsidR="00575362">
        <w:rPr>
          <w:rFonts w:ascii="Times New Roman" w:hAnsi="Times New Roman" w:cs="Times New Roman"/>
          <w:color w:val="000000" w:themeColor="text1"/>
          <w:sz w:val="24"/>
          <w:szCs w:val="24"/>
        </w:rPr>
        <w:t xml:space="preserve"> г</w:t>
      </w:r>
      <w:r w:rsidRPr="009A74B1">
        <w:rPr>
          <w:rFonts w:ascii="Times New Roman" w:hAnsi="Times New Roman" w:cs="Times New Roman"/>
          <w:color w:val="000000" w:themeColor="text1"/>
          <w:sz w:val="24"/>
          <w:szCs w:val="24"/>
        </w:rPr>
        <w:t xml:space="preserve">. В соответствии с п.12 данного постановления ЕТО обязан: </w:t>
      </w:r>
    </w:p>
    <w:p w:rsidR="0027287D" w:rsidRPr="009A74B1" w:rsidRDefault="0027287D" w:rsidP="00D842E4">
      <w:pPr>
        <w:pStyle w:val="142"/>
        <w:numPr>
          <w:ilvl w:val="0"/>
          <w:numId w:val="1"/>
        </w:numPr>
        <w:tabs>
          <w:tab w:val="left" w:pos="993"/>
        </w:tabs>
        <w:spacing w:line="276" w:lineRule="auto"/>
        <w:ind w:left="993" w:hanging="284"/>
        <w:rPr>
          <w:color w:val="000000" w:themeColor="text1"/>
          <w:sz w:val="24"/>
        </w:rPr>
      </w:pPr>
      <w:r w:rsidRPr="009A74B1">
        <w:rPr>
          <w:color w:val="000000" w:themeColor="text1"/>
          <w:sz w:val="24"/>
        </w:rPr>
        <w:t>заключать и исполнять договоры теплоснабжения с любыми обратившимися к ней потребителями т</w:t>
      </w:r>
      <w:r w:rsidR="00252895" w:rsidRPr="009A74B1">
        <w:rPr>
          <w:color w:val="000000" w:themeColor="text1"/>
          <w:sz w:val="24"/>
        </w:rPr>
        <w:t>епловой энергии, тепло</w:t>
      </w:r>
      <w:r w:rsidR="00E85422" w:rsidRPr="009A74B1">
        <w:rPr>
          <w:color w:val="000000" w:themeColor="text1"/>
          <w:sz w:val="24"/>
        </w:rPr>
        <w:t xml:space="preserve"> </w:t>
      </w:r>
      <w:r w:rsidR="00252895" w:rsidRPr="009A74B1">
        <w:rPr>
          <w:color w:val="000000" w:themeColor="text1"/>
          <w:sz w:val="24"/>
        </w:rPr>
        <w:t>потребляющ</w:t>
      </w:r>
      <w:r w:rsidRPr="009A74B1">
        <w:rPr>
          <w:color w:val="000000" w:themeColor="text1"/>
          <w:sz w:val="24"/>
        </w:rPr>
        <w:t>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27287D" w:rsidRPr="009A74B1" w:rsidRDefault="008D7A3B" w:rsidP="00D842E4">
      <w:pPr>
        <w:pStyle w:val="142"/>
        <w:numPr>
          <w:ilvl w:val="0"/>
          <w:numId w:val="1"/>
        </w:numPr>
        <w:tabs>
          <w:tab w:val="left" w:pos="993"/>
        </w:tabs>
        <w:spacing w:line="276" w:lineRule="auto"/>
        <w:ind w:left="993" w:hanging="284"/>
        <w:rPr>
          <w:color w:val="000000" w:themeColor="text1"/>
          <w:sz w:val="24"/>
        </w:rPr>
      </w:pPr>
      <w:r w:rsidRPr="009A74B1">
        <w:rPr>
          <w:color w:val="000000" w:themeColor="text1"/>
          <w:sz w:val="24"/>
        </w:rPr>
        <w:lastRenderedPageBreak/>
        <w:t>заключать и исполнять договоры поставки тепловой энергии</w:t>
      </w:r>
      <w:r w:rsidR="0027287D" w:rsidRPr="009A74B1">
        <w:rPr>
          <w:color w:val="000000" w:themeColor="text1"/>
          <w:sz w:val="24"/>
        </w:rPr>
        <w:t xml:space="preserve"> (мощности) </w:t>
      </w:r>
      <w:r w:rsidRPr="009A74B1">
        <w:rPr>
          <w:color w:val="000000" w:themeColor="text1"/>
          <w:sz w:val="24"/>
        </w:rPr>
        <w:t>и (</w:t>
      </w:r>
      <w:r w:rsidR="0027287D" w:rsidRPr="009A74B1">
        <w:rPr>
          <w:color w:val="000000" w:themeColor="text1"/>
          <w:sz w:val="24"/>
        </w:rPr>
        <w:t>или) теплоносителя в отношении объема тепловой нагрузки, распределенной в соотве</w:t>
      </w:r>
      <w:r w:rsidR="00D842E4">
        <w:rPr>
          <w:color w:val="000000" w:themeColor="text1"/>
          <w:sz w:val="24"/>
        </w:rPr>
        <w:t>тствии со схемой теплоснабжения.</w:t>
      </w:r>
      <w:r w:rsidR="0027287D" w:rsidRPr="009A74B1">
        <w:rPr>
          <w:color w:val="000000" w:themeColor="text1"/>
          <w:sz w:val="24"/>
        </w:rPr>
        <w:t xml:space="preserve">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Границы зоны деятельности ЕТО в соответствии с п.19 «Правил организации теплоснабжения» могут быть изменены в следующих случаях: </w:t>
      </w:r>
    </w:p>
    <w:p w:rsidR="0027287D" w:rsidRPr="009A74B1" w:rsidRDefault="0027287D" w:rsidP="00D842E4">
      <w:pPr>
        <w:pStyle w:val="142"/>
        <w:numPr>
          <w:ilvl w:val="0"/>
          <w:numId w:val="1"/>
        </w:numPr>
        <w:tabs>
          <w:tab w:val="left" w:pos="993"/>
        </w:tabs>
        <w:spacing w:line="276" w:lineRule="auto"/>
        <w:ind w:left="993" w:hanging="284"/>
        <w:rPr>
          <w:color w:val="000000" w:themeColor="text1"/>
          <w:sz w:val="24"/>
        </w:rPr>
      </w:pPr>
      <w:r w:rsidRPr="009A74B1">
        <w:rPr>
          <w:color w:val="000000" w:themeColor="text1"/>
          <w:sz w:val="24"/>
        </w:rPr>
        <w:t xml:space="preserve">подключение к системе теплоснабжения новых </w:t>
      </w:r>
      <w:r w:rsidR="00E85422" w:rsidRPr="009A74B1">
        <w:rPr>
          <w:color w:val="000000" w:themeColor="text1"/>
          <w:sz w:val="24"/>
        </w:rPr>
        <w:t>тепло потребляющих</w:t>
      </w:r>
      <w:r w:rsidRPr="009A74B1">
        <w:rPr>
          <w:color w:val="000000" w:themeColor="text1"/>
          <w:sz w:val="24"/>
        </w:rPr>
        <w:t xml:space="preserve"> установок, источников тепловой энергии или тепловых сетей, или их отключение от системы теплоснабжения; </w:t>
      </w:r>
    </w:p>
    <w:p w:rsidR="0027287D" w:rsidRPr="009A74B1" w:rsidRDefault="0027287D" w:rsidP="00D842E4">
      <w:pPr>
        <w:pStyle w:val="142"/>
        <w:numPr>
          <w:ilvl w:val="0"/>
          <w:numId w:val="1"/>
        </w:numPr>
        <w:tabs>
          <w:tab w:val="left" w:pos="993"/>
        </w:tabs>
        <w:spacing w:line="276" w:lineRule="auto"/>
        <w:ind w:left="993" w:hanging="284"/>
        <w:rPr>
          <w:color w:val="000000" w:themeColor="text1"/>
          <w:sz w:val="24"/>
        </w:rPr>
      </w:pPr>
      <w:r w:rsidRPr="009A74B1">
        <w:rPr>
          <w:color w:val="000000" w:themeColor="text1"/>
          <w:sz w:val="24"/>
        </w:rPr>
        <w:t xml:space="preserve">технологическое объединение или разделение систем теплоснабжения.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Согласно п.4 ПП РФ от 08.08.2012 г. №808 в </w:t>
      </w:r>
      <w:r w:rsidR="008D7A3B" w:rsidRPr="009A74B1">
        <w:rPr>
          <w:rFonts w:ascii="Times New Roman" w:hAnsi="Times New Roman" w:cs="Times New Roman"/>
          <w:color w:val="000000" w:themeColor="text1"/>
          <w:sz w:val="24"/>
          <w:szCs w:val="24"/>
        </w:rPr>
        <w:t>проекте Схемы</w:t>
      </w:r>
      <w:r w:rsidRPr="009A74B1">
        <w:rPr>
          <w:rFonts w:ascii="Times New Roman" w:hAnsi="Times New Roman" w:cs="Times New Roman"/>
          <w:color w:val="000000" w:themeColor="text1"/>
          <w:sz w:val="24"/>
          <w:szCs w:val="24"/>
        </w:rPr>
        <w:t xml:space="preserve"> теплоснабжения должны быть определены границы зоны (зон) деятельности ЕТО (организаций). Границы зон деятельности ЕТО (организаций) определяются границами системы теплоснабжения. </w:t>
      </w:r>
    </w:p>
    <w:p w:rsidR="0027287D" w:rsidRPr="009A74B1" w:rsidRDefault="0027287D" w:rsidP="00E26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8804A4" w:rsidRPr="009A74B1" w:rsidRDefault="008804A4" w:rsidP="008804A4">
      <w:pPr>
        <w:pStyle w:val="3"/>
        <w:spacing w:before="0"/>
        <w:jc w:val="center"/>
        <w:rPr>
          <w:rFonts w:ascii="Times New Roman" w:eastAsiaTheme="minorEastAsia" w:hAnsi="Times New Roman" w:cs="Times New Roman"/>
          <w:b w:val="0"/>
          <w:bCs w:val="0"/>
          <w:color w:val="000000" w:themeColor="text1"/>
          <w:sz w:val="24"/>
          <w:szCs w:val="24"/>
        </w:rPr>
      </w:pPr>
      <w:bookmarkStart w:id="209" w:name="_Toc5888251"/>
      <w:bookmarkStart w:id="210" w:name="_Toc143768225"/>
      <w:r w:rsidRPr="009A74B1">
        <w:rPr>
          <w:rFonts w:ascii="Times New Roman" w:hAnsi="Times New Roman" w:cs="Times New Roman"/>
          <w:b w:val="0"/>
          <w:i/>
          <w:color w:val="000000" w:themeColor="text1"/>
          <w:sz w:val="24"/>
          <w:szCs w:val="24"/>
        </w:rPr>
        <w:t xml:space="preserve">10.4 Информацию о поданных теплоснабжающими организациями заявках на присвоение </w:t>
      </w:r>
      <w:r w:rsidRPr="009A74B1">
        <w:rPr>
          <w:rFonts w:ascii="Times New Roman" w:hAnsi="Times New Roman" w:cs="Times New Roman"/>
          <w:b w:val="0"/>
          <w:i/>
          <w:color w:val="000000" w:themeColor="text1"/>
          <w:sz w:val="24"/>
          <w:szCs w:val="24"/>
        </w:rPr>
        <w:br/>
        <w:t>статуса единой теплоснабжающей организации</w:t>
      </w:r>
      <w:bookmarkEnd w:id="209"/>
      <w:bookmarkEnd w:id="210"/>
      <w:r w:rsidRPr="009A74B1">
        <w:rPr>
          <w:rFonts w:ascii="Times New Roman" w:hAnsi="Times New Roman" w:cs="Times New Roman"/>
          <w:b w:val="0"/>
          <w:i/>
          <w:color w:val="000000" w:themeColor="text1"/>
          <w:sz w:val="24"/>
          <w:szCs w:val="24"/>
        </w:rPr>
        <w:br/>
      </w:r>
    </w:p>
    <w:p w:rsidR="00FD739E" w:rsidRPr="00EA26AC" w:rsidRDefault="00FD739E" w:rsidP="00FD7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 xml:space="preserve">Сфера теплоснабжения </w:t>
      </w:r>
      <w:r w:rsidR="00EB0A1A" w:rsidRPr="00EA26AC">
        <w:rPr>
          <w:rFonts w:ascii="Times New Roman" w:hAnsi="Times New Roman" w:cs="Times New Roman"/>
          <w:color w:val="000000" w:themeColor="text1"/>
          <w:sz w:val="24"/>
          <w:szCs w:val="24"/>
        </w:rPr>
        <w:t>Большереченского городского</w:t>
      </w:r>
      <w:r w:rsidRPr="00EA26AC">
        <w:rPr>
          <w:rFonts w:ascii="Times New Roman" w:hAnsi="Times New Roman" w:cs="Times New Roman"/>
          <w:color w:val="000000" w:themeColor="text1"/>
          <w:sz w:val="24"/>
          <w:szCs w:val="24"/>
        </w:rPr>
        <w:t xml:space="preserve"> поселения состоит из одной зоны теплоснабжения теплоснабжающей организации </w:t>
      </w:r>
      <w:r w:rsidR="00B568E9" w:rsidRPr="00EA26AC">
        <w:rPr>
          <w:rFonts w:ascii="Times New Roman" w:hAnsi="Times New Roman" w:cs="Times New Roman"/>
          <w:color w:val="000000" w:themeColor="text1"/>
          <w:sz w:val="24"/>
          <w:szCs w:val="24"/>
        </w:rPr>
        <w:t>МУП «БКК</w:t>
      </w:r>
      <w:r w:rsidR="00D7079F" w:rsidRPr="00EA26AC">
        <w:rPr>
          <w:rFonts w:ascii="Times New Roman" w:hAnsi="Times New Roman" w:cs="Times New Roman"/>
          <w:color w:val="000000" w:themeColor="text1"/>
          <w:sz w:val="24"/>
          <w:szCs w:val="24"/>
        </w:rPr>
        <w:t>-1</w:t>
      </w:r>
      <w:r w:rsidR="00B568E9" w:rsidRPr="00EA26AC">
        <w:rPr>
          <w:rFonts w:ascii="Times New Roman" w:hAnsi="Times New Roman" w:cs="Times New Roman"/>
          <w:color w:val="000000" w:themeColor="text1"/>
          <w:sz w:val="24"/>
          <w:szCs w:val="24"/>
        </w:rPr>
        <w:t>»</w:t>
      </w:r>
      <w:r w:rsidRPr="00EA26AC">
        <w:rPr>
          <w:rFonts w:ascii="Times New Roman" w:hAnsi="Times New Roman" w:cs="Times New Roman"/>
          <w:color w:val="000000" w:themeColor="text1"/>
          <w:sz w:val="24"/>
          <w:szCs w:val="24"/>
        </w:rPr>
        <w:t>.</w:t>
      </w:r>
    </w:p>
    <w:p w:rsidR="00FD739E" w:rsidRPr="00EA26AC" w:rsidRDefault="00FD739E" w:rsidP="00FD7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 xml:space="preserve">В качестве ЕТО в зоне №1 </w:t>
      </w:r>
      <w:r w:rsidR="00EB0A1A" w:rsidRPr="00EA26AC">
        <w:rPr>
          <w:rFonts w:ascii="Times New Roman" w:hAnsi="Times New Roman" w:cs="Times New Roman"/>
          <w:color w:val="000000" w:themeColor="text1"/>
          <w:sz w:val="24"/>
          <w:szCs w:val="24"/>
        </w:rPr>
        <w:t>Большереченского городского</w:t>
      </w:r>
      <w:r w:rsidRPr="00EA26AC">
        <w:rPr>
          <w:rFonts w:ascii="Times New Roman" w:hAnsi="Times New Roman" w:cs="Times New Roman"/>
          <w:color w:val="000000" w:themeColor="text1"/>
          <w:sz w:val="24"/>
          <w:szCs w:val="24"/>
        </w:rPr>
        <w:t xml:space="preserve"> поселения выбрано </w:t>
      </w:r>
      <w:r w:rsidR="00B568E9" w:rsidRPr="00EA26AC">
        <w:rPr>
          <w:rFonts w:ascii="Times New Roman" w:hAnsi="Times New Roman" w:cs="Times New Roman"/>
          <w:sz w:val="24"/>
          <w:szCs w:val="24"/>
        </w:rPr>
        <w:t>МУП «БКК</w:t>
      </w:r>
      <w:r w:rsidR="00E72A08" w:rsidRPr="00EA26AC">
        <w:rPr>
          <w:rFonts w:ascii="Times New Roman" w:hAnsi="Times New Roman" w:cs="Times New Roman"/>
          <w:sz w:val="24"/>
          <w:szCs w:val="24"/>
        </w:rPr>
        <w:t>-1</w:t>
      </w:r>
      <w:r w:rsidR="00B568E9" w:rsidRPr="00EA26AC">
        <w:rPr>
          <w:rFonts w:ascii="Times New Roman" w:hAnsi="Times New Roman" w:cs="Times New Roman"/>
          <w:sz w:val="24"/>
          <w:szCs w:val="24"/>
        </w:rPr>
        <w:t>»</w:t>
      </w:r>
      <w:r w:rsidRPr="00EA26AC">
        <w:rPr>
          <w:rFonts w:ascii="Times New Roman" w:hAnsi="Times New Roman" w:cs="Times New Roman"/>
          <w:color w:val="000000" w:themeColor="text1"/>
          <w:sz w:val="24"/>
          <w:szCs w:val="24"/>
        </w:rPr>
        <w:t xml:space="preserve">.  </w:t>
      </w:r>
    </w:p>
    <w:p w:rsidR="00FD739E" w:rsidRPr="00EA26AC" w:rsidRDefault="00FD739E" w:rsidP="00FD7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EA26AC">
        <w:rPr>
          <w:rFonts w:ascii="Times New Roman" w:hAnsi="Times New Roman" w:cs="Times New Roman"/>
          <w:color w:val="000000" w:themeColor="text1"/>
          <w:sz w:val="24"/>
          <w:szCs w:val="24"/>
        </w:rPr>
        <w:t xml:space="preserve">Информация о заявках на присвоение статуса ЕТО в </w:t>
      </w:r>
      <w:r w:rsidR="0016462E" w:rsidRPr="00EA26AC">
        <w:rPr>
          <w:rFonts w:ascii="Times New Roman" w:hAnsi="Times New Roman" w:cs="Times New Roman"/>
          <w:color w:val="000000" w:themeColor="text1"/>
          <w:sz w:val="24"/>
          <w:szCs w:val="24"/>
        </w:rPr>
        <w:t>Большеречен</w:t>
      </w:r>
      <w:r w:rsidR="0096684E" w:rsidRPr="00EA26AC">
        <w:rPr>
          <w:rFonts w:ascii="Times New Roman" w:hAnsi="Times New Roman" w:cs="Times New Roman"/>
          <w:color w:val="000000" w:themeColor="text1"/>
          <w:sz w:val="24"/>
          <w:szCs w:val="24"/>
        </w:rPr>
        <w:t>ском</w:t>
      </w:r>
      <w:r w:rsidRPr="00EA26AC">
        <w:rPr>
          <w:rFonts w:ascii="Times New Roman" w:hAnsi="Times New Roman" w:cs="Times New Roman"/>
          <w:color w:val="000000" w:themeColor="text1"/>
          <w:sz w:val="24"/>
          <w:szCs w:val="24"/>
        </w:rPr>
        <w:t xml:space="preserve"> </w:t>
      </w:r>
      <w:r w:rsidR="00FA313E" w:rsidRPr="00EA26AC">
        <w:rPr>
          <w:rFonts w:ascii="Times New Roman" w:hAnsi="Times New Roman" w:cs="Times New Roman"/>
          <w:color w:val="000000" w:themeColor="text1"/>
          <w:sz w:val="24"/>
          <w:szCs w:val="24"/>
        </w:rPr>
        <w:t>городск</w:t>
      </w:r>
      <w:r w:rsidRPr="00EA26AC">
        <w:rPr>
          <w:rFonts w:ascii="Times New Roman" w:hAnsi="Times New Roman" w:cs="Times New Roman"/>
          <w:color w:val="000000" w:themeColor="text1"/>
          <w:sz w:val="24"/>
          <w:szCs w:val="24"/>
        </w:rPr>
        <w:t>ом поселении отсутствует.</w:t>
      </w:r>
    </w:p>
    <w:p w:rsidR="00335BF9" w:rsidRPr="00EA26AC" w:rsidRDefault="00335BF9" w:rsidP="009052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A976B6" w:rsidRPr="00EA26AC" w:rsidRDefault="00A976B6" w:rsidP="00A976B6">
      <w:pPr>
        <w:pStyle w:val="3"/>
        <w:spacing w:before="0"/>
        <w:jc w:val="center"/>
        <w:rPr>
          <w:rFonts w:ascii="Times New Roman" w:hAnsi="Times New Roman" w:cs="Times New Roman"/>
          <w:b w:val="0"/>
          <w:i/>
          <w:color w:val="000000" w:themeColor="text1"/>
          <w:sz w:val="24"/>
          <w:szCs w:val="24"/>
        </w:rPr>
      </w:pPr>
      <w:bookmarkStart w:id="211" w:name="_Toc5888253"/>
      <w:bookmarkStart w:id="212" w:name="_Toc143768226"/>
      <w:r w:rsidRPr="00EA26AC">
        <w:rPr>
          <w:rFonts w:ascii="Times New Roman" w:hAnsi="Times New Roman" w:cs="Times New Roman"/>
          <w:b w:val="0"/>
          <w:i/>
          <w:color w:val="000000" w:themeColor="text1"/>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11"/>
      <w:bookmarkEnd w:id="212"/>
      <w:r w:rsidRPr="00EA26AC">
        <w:rPr>
          <w:rFonts w:ascii="Times New Roman" w:hAnsi="Times New Roman" w:cs="Times New Roman"/>
          <w:b w:val="0"/>
          <w:i/>
          <w:color w:val="000000" w:themeColor="text1"/>
          <w:sz w:val="24"/>
          <w:szCs w:val="24"/>
        </w:rPr>
        <w:br/>
      </w:r>
    </w:p>
    <w:p w:rsidR="00A976B6" w:rsidRPr="00EA26AC" w:rsidRDefault="00A976B6" w:rsidP="006C13E0">
      <w:pPr>
        <w:pStyle w:val="ad"/>
        <w:numPr>
          <w:ilvl w:val="0"/>
          <w:numId w:val="18"/>
        </w:numPr>
        <w:spacing w:after="0"/>
        <w:jc w:val="both"/>
        <w:rPr>
          <w:rFonts w:ascii="Times New Roman" w:hAnsi="Times New Roman" w:cs="Times New Roman"/>
          <w:sz w:val="24"/>
          <w:szCs w:val="24"/>
        </w:rPr>
      </w:pPr>
      <w:r w:rsidRPr="00EA26AC">
        <w:rPr>
          <w:rFonts w:ascii="Times New Roman" w:hAnsi="Times New Roman" w:cs="Times New Roman"/>
          <w:sz w:val="24"/>
          <w:szCs w:val="24"/>
        </w:rPr>
        <w:t>– Реестр систем теплоснабжения, содержащий перечень теплоснабжающих организаций</w:t>
      </w:r>
    </w:p>
    <w:tbl>
      <w:tblPr>
        <w:tblStyle w:val="aa"/>
        <w:tblW w:w="0" w:type="auto"/>
        <w:tblLook w:val="04A0" w:firstRow="1" w:lastRow="0" w:firstColumn="1" w:lastColumn="0" w:noHBand="0" w:noVBand="1"/>
      </w:tblPr>
      <w:tblGrid>
        <w:gridCol w:w="2405"/>
        <w:gridCol w:w="2410"/>
        <w:gridCol w:w="1417"/>
        <w:gridCol w:w="3963"/>
      </w:tblGrid>
      <w:tr w:rsidR="0026683F" w:rsidRPr="00EA26AC" w:rsidTr="003370DD">
        <w:trPr>
          <w:trHeight w:val="340"/>
          <w:tblHeader/>
        </w:trPr>
        <w:tc>
          <w:tcPr>
            <w:tcW w:w="2405" w:type="dxa"/>
            <w:vAlign w:val="center"/>
          </w:tcPr>
          <w:p w:rsidR="0026683F" w:rsidRPr="00EA26AC" w:rsidRDefault="0026683F" w:rsidP="00971045">
            <w:pPr>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 xml:space="preserve">Система </w:t>
            </w:r>
            <w:r w:rsidR="001A457A" w:rsidRPr="00EA26AC">
              <w:rPr>
                <w:rFonts w:ascii="Times New Roman" w:hAnsi="Times New Roman" w:cs="Times New Roman"/>
                <w:b/>
                <w:color w:val="000000" w:themeColor="text1"/>
              </w:rPr>
              <w:br/>
            </w:r>
            <w:r w:rsidRPr="00EA26AC">
              <w:rPr>
                <w:rFonts w:ascii="Times New Roman" w:hAnsi="Times New Roman" w:cs="Times New Roman"/>
                <w:b/>
                <w:color w:val="000000" w:themeColor="text1"/>
              </w:rPr>
              <w:t>теплоснабжения</w:t>
            </w:r>
          </w:p>
        </w:tc>
        <w:tc>
          <w:tcPr>
            <w:tcW w:w="2410" w:type="dxa"/>
            <w:vAlign w:val="center"/>
          </w:tcPr>
          <w:p w:rsidR="0026683F" w:rsidRPr="00EA26AC" w:rsidRDefault="0026683F" w:rsidP="00971045">
            <w:pPr>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 xml:space="preserve">Наименование </w:t>
            </w:r>
            <w:r w:rsidR="001A457A" w:rsidRPr="00EA26AC">
              <w:rPr>
                <w:rFonts w:ascii="Times New Roman" w:hAnsi="Times New Roman" w:cs="Times New Roman"/>
                <w:b/>
                <w:color w:val="000000" w:themeColor="text1"/>
              </w:rPr>
              <w:br/>
            </w:r>
            <w:r w:rsidRPr="00EA26AC">
              <w:rPr>
                <w:rFonts w:ascii="Times New Roman" w:hAnsi="Times New Roman" w:cs="Times New Roman"/>
                <w:b/>
                <w:color w:val="000000" w:themeColor="text1"/>
              </w:rPr>
              <w:t>организации</w:t>
            </w:r>
          </w:p>
        </w:tc>
        <w:tc>
          <w:tcPr>
            <w:tcW w:w="1417" w:type="dxa"/>
            <w:vAlign w:val="center"/>
          </w:tcPr>
          <w:p w:rsidR="0026683F" w:rsidRPr="00EA26AC" w:rsidRDefault="0026683F" w:rsidP="00971045">
            <w:pPr>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ИНН</w:t>
            </w:r>
          </w:p>
        </w:tc>
        <w:tc>
          <w:tcPr>
            <w:tcW w:w="3963" w:type="dxa"/>
            <w:vAlign w:val="center"/>
          </w:tcPr>
          <w:p w:rsidR="0026683F" w:rsidRPr="00EA26AC" w:rsidRDefault="0026683F" w:rsidP="00971045">
            <w:pPr>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Юридический/почтовый адрес</w:t>
            </w:r>
          </w:p>
        </w:tc>
      </w:tr>
      <w:tr w:rsidR="00BB0A5F" w:rsidRPr="00EA26AC" w:rsidTr="003370DD">
        <w:trPr>
          <w:trHeight w:val="340"/>
          <w:tblHeader/>
        </w:trPr>
        <w:tc>
          <w:tcPr>
            <w:tcW w:w="2405" w:type="dxa"/>
            <w:vAlign w:val="center"/>
          </w:tcPr>
          <w:p w:rsidR="00BB0A5F" w:rsidRPr="00EA26AC" w:rsidRDefault="00BB0A5F" w:rsidP="00971045">
            <w:pPr>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1</w:t>
            </w:r>
          </w:p>
        </w:tc>
        <w:tc>
          <w:tcPr>
            <w:tcW w:w="2410" w:type="dxa"/>
            <w:vAlign w:val="center"/>
          </w:tcPr>
          <w:p w:rsidR="00BB0A5F" w:rsidRPr="00EA26AC" w:rsidRDefault="00BB0A5F" w:rsidP="00971045">
            <w:pPr>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2</w:t>
            </w:r>
          </w:p>
        </w:tc>
        <w:tc>
          <w:tcPr>
            <w:tcW w:w="1417" w:type="dxa"/>
            <w:vAlign w:val="center"/>
          </w:tcPr>
          <w:p w:rsidR="00BB0A5F" w:rsidRPr="00EA26AC" w:rsidRDefault="00BB0A5F" w:rsidP="00971045">
            <w:pPr>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3</w:t>
            </w:r>
          </w:p>
        </w:tc>
        <w:tc>
          <w:tcPr>
            <w:tcW w:w="3963" w:type="dxa"/>
            <w:vAlign w:val="center"/>
          </w:tcPr>
          <w:p w:rsidR="00BB0A5F" w:rsidRPr="00EA26AC" w:rsidRDefault="00BB0A5F" w:rsidP="00971045">
            <w:pPr>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4</w:t>
            </w:r>
          </w:p>
        </w:tc>
      </w:tr>
      <w:tr w:rsidR="009F6814" w:rsidRPr="00EA26AC" w:rsidTr="00204793">
        <w:trPr>
          <w:trHeight w:val="397"/>
        </w:trPr>
        <w:tc>
          <w:tcPr>
            <w:tcW w:w="2405" w:type="dxa"/>
            <w:vAlign w:val="center"/>
          </w:tcPr>
          <w:p w:rsidR="009F6814" w:rsidRPr="00EA26AC" w:rsidRDefault="009F6814" w:rsidP="00B568E9">
            <w:pPr>
              <w:jc w:val="center"/>
              <w:rPr>
                <w:rFonts w:ascii="Times New Roman" w:hAnsi="Times New Roman" w:cs="Times New Roman"/>
                <w:szCs w:val="18"/>
              </w:rPr>
            </w:pPr>
            <w:r w:rsidRPr="00EA26AC">
              <w:rPr>
                <w:rFonts w:ascii="Times New Roman" w:hAnsi="Times New Roman" w:cs="Times New Roman"/>
                <w:szCs w:val="18"/>
              </w:rPr>
              <w:t>Котельная №1</w:t>
            </w:r>
          </w:p>
        </w:tc>
        <w:tc>
          <w:tcPr>
            <w:tcW w:w="2410" w:type="dxa"/>
            <w:vMerge w:val="restart"/>
            <w:vAlign w:val="center"/>
          </w:tcPr>
          <w:p w:rsidR="009F6814" w:rsidRPr="00EA26AC" w:rsidRDefault="009F6814" w:rsidP="00FD739E">
            <w:pPr>
              <w:jc w:val="center"/>
              <w:rPr>
                <w:rFonts w:ascii="Times New Roman" w:hAnsi="Times New Roman" w:cs="Times New Roman"/>
                <w:szCs w:val="18"/>
              </w:rPr>
            </w:pPr>
            <w:r w:rsidRPr="00EA26AC">
              <w:rPr>
                <w:rFonts w:ascii="Times New Roman" w:hAnsi="Times New Roman" w:cs="Times New Roman"/>
                <w:color w:val="000000" w:themeColor="text1"/>
                <w:sz w:val="24"/>
                <w:szCs w:val="24"/>
              </w:rPr>
              <w:t>МУП «БКК</w:t>
            </w:r>
            <w:r w:rsidR="00A80A69" w:rsidRPr="00EA26AC">
              <w:rPr>
                <w:rFonts w:ascii="Times New Roman" w:hAnsi="Times New Roman" w:cs="Times New Roman"/>
                <w:color w:val="000000" w:themeColor="text1"/>
                <w:sz w:val="24"/>
                <w:szCs w:val="24"/>
              </w:rPr>
              <w:t>-1</w:t>
            </w:r>
            <w:r w:rsidRPr="00EA26AC">
              <w:rPr>
                <w:rFonts w:ascii="Times New Roman" w:hAnsi="Times New Roman" w:cs="Times New Roman"/>
                <w:color w:val="000000" w:themeColor="text1"/>
                <w:sz w:val="24"/>
                <w:szCs w:val="24"/>
              </w:rPr>
              <w:t>»</w:t>
            </w:r>
          </w:p>
        </w:tc>
        <w:tc>
          <w:tcPr>
            <w:tcW w:w="1417" w:type="dxa"/>
            <w:vMerge w:val="restart"/>
            <w:vAlign w:val="center"/>
          </w:tcPr>
          <w:p w:rsidR="009F6814" w:rsidRPr="00EA26AC" w:rsidRDefault="00A80A69" w:rsidP="00FD739E">
            <w:pPr>
              <w:jc w:val="center"/>
              <w:rPr>
                <w:rFonts w:ascii="Times New Roman" w:hAnsi="Times New Roman" w:cs="Times New Roman"/>
                <w:szCs w:val="18"/>
              </w:rPr>
            </w:pPr>
            <w:r w:rsidRPr="00EA26AC">
              <w:rPr>
                <w:rFonts w:ascii="Times New Roman" w:hAnsi="Times New Roman" w:cs="Times New Roman"/>
                <w:szCs w:val="18"/>
              </w:rPr>
              <w:t>5501285028</w:t>
            </w:r>
          </w:p>
        </w:tc>
        <w:tc>
          <w:tcPr>
            <w:tcW w:w="3963" w:type="dxa"/>
            <w:vMerge w:val="restart"/>
            <w:vAlign w:val="center"/>
          </w:tcPr>
          <w:p w:rsidR="009F6814" w:rsidRPr="00EA26AC" w:rsidRDefault="009F6814" w:rsidP="00B568E9">
            <w:pPr>
              <w:jc w:val="center"/>
              <w:rPr>
                <w:rFonts w:ascii="Times New Roman" w:hAnsi="Times New Roman" w:cs="Times New Roman"/>
                <w:szCs w:val="18"/>
              </w:rPr>
            </w:pPr>
            <w:r w:rsidRPr="00EA26AC">
              <w:rPr>
                <w:rStyle w:val="upper"/>
                <w:rFonts w:ascii="Times New Roman" w:hAnsi="Times New Roman" w:cs="Times New Roman"/>
              </w:rPr>
              <w:t>646670, Омская область, Большереченский район, рабочий поселок Большеречье, улица 50 лет ВЛКСМ, дом 7</w:t>
            </w:r>
          </w:p>
        </w:tc>
      </w:tr>
      <w:tr w:rsidR="009F6814" w:rsidRPr="00F272C8" w:rsidTr="00204793">
        <w:trPr>
          <w:trHeight w:val="397"/>
        </w:trPr>
        <w:tc>
          <w:tcPr>
            <w:tcW w:w="2405" w:type="dxa"/>
            <w:vAlign w:val="center"/>
          </w:tcPr>
          <w:p w:rsidR="009F6814" w:rsidRDefault="009F6814" w:rsidP="00B568E9">
            <w:pPr>
              <w:jc w:val="center"/>
              <w:rPr>
                <w:rFonts w:ascii="Times New Roman" w:hAnsi="Times New Roman" w:cs="Times New Roman"/>
                <w:szCs w:val="18"/>
              </w:rPr>
            </w:pPr>
            <w:r w:rsidRPr="00EA26AC">
              <w:rPr>
                <w:rFonts w:ascii="Times New Roman" w:hAnsi="Times New Roman" w:cs="Times New Roman"/>
                <w:szCs w:val="18"/>
              </w:rPr>
              <w:t>Котельная №5</w:t>
            </w:r>
          </w:p>
        </w:tc>
        <w:tc>
          <w:tcPr>
            <w:tcW w:w="2410" w:type="dxa"/>
            <w:vMerge/>
            <w:vAlign w:val="center"/>
          </w:tcPr>
          <w:p w:rsidR="009F6814" w:rsidRDefault="009F6814" w:rsidP="00FD739E">
            <w:pPr>
              <w:jc w:val="center"/>
              <w:rPr>
                <w:rFonts w:ascii="Times New Roman" w:hAnsi="Times New Roman" w:cs="Times New Roman"/>
                <w:color w:val="000000" w:themeColor="text1"/>
                <w:sz w:val="24"/>
                <w:szCs w:val="24"/>
              </w:rPr>
            </w:pPr>
          </w:p>
        </w:tc>
        <w:tc>
          <w:tcPr>
            <w:tcW w:w="1417" w:type="dxa"/>
            <w:vMerge/>
            <w:vAlign w:val="center"/>
          </w:tcPr>
          <w:p w:rsidR="009F6814" w:rsidRDefault="009F6814" w:rsidP="00FD739E">
            <w:pPr>
              <w:jc w:val="center"/>
              <w:rPr>
                <w:rFonts w:ascii="Times New Roman" w:hAnsi="Times New Roman" w:cs="Times New Roman"/>
                <w:szCs w:val="18"/>
              </w:rPr>
            </w:pPr>
          </w:p>
        </w:tc>
        <w:tc>
          <w:tcPr>
            <w:tcW w:w="3963" w:type="dxa"/>
            <w:vMerge/>
            <w:vAlign w:val="center"/>
          </w:tcPr>
          <w:p w:rsidR="009F6814" w:rsidRDefault="009F6814" w:rsidP="00B568E9">
            <w:pPr>
              <w:jc w:val="center"/>
              <w:rPr>
                <w:rStyle w:val="upper"/>
                <w:rFonts w:ascii="Times New Roman" w:hAnsi="Times New Roman" w:cs="Times New Roman"/>
              </w:rPr>
            </w:pPr>
          </w:p>
        </w:tc>
      </w:tr>
    </w:tbl>
    <w:p w:rsidR="00143478" w:rsidRPr="002249F5" w:rsidRDefault="00143478" w:rsidP="00215BB4">
      <w:pPr>
        <w:spacing w:after="0"/>
        <w:ind w:firstLine="709"/>
        <w:jc w:val="both"/>
        <w:rPr>
          <w:rFonts w:ascii="Times New Roman" w:hAnsi="Times New Roman" w:cs="Times New Roman"/>
          <w:color w:val="000000" w:themeColor="text1"/>
          <w:sz w:val="24"/>
        </w:rPr>
      </w:pPr>
    </w:p>
    <w:p w:rsidR="00143478" w:rsidRPr="002249F5" w:rsidRDefault="00143478" w:rsidP="00215BB4">
      <w:pPr>
        <w:spacing w:after="0"/>
        <w:rPr>
          <w:rFonts w:ascii="Times New Roman" w:eastAsiaTheme="majorEastAsia" w:hAnsi="Times New Roman" w:cs="Times New Roman"/>
          <w:b/>
          <w:bCs/>
          <w:color w:val="000000" w:themeColor="text1"/>
          <w:sz w:val="24"/>
          <w:szCs w:val="24"/>
        </w:rPr>
      </w:pPr>
      <w:bookmarkStart w:id="213" w:name="_Toc391732444"/>
      <w:bookmarkStart w:id="214" w:name="_Toc435791233"/>
      <w:r w:rsidRPr="002249F5">
        <w:rPr>
          <w:rFonts w:ascii="Times New Roman" w:hAnsi="Times New Roman" w:cs="Times New Roman"/>
          <w:color w:val="000000" w:themeColor="text1"/>
          <w:sz w:val="24"/>
          <w:szCs w:val="24"/>
        </w:rPr>
        <w:br w:type="page"/>
      </w:r>
    </w:p>
    <w:p w:rsidR="00143478" w:rsidRPr="0026683F" w:rsidRDefault="000D2263" w:rsidP="00215BB4">
      <w:pPr>
        <w:pStyle w:val="2"/>
        <w:spacing w:before="0"/>
        <w:ind w:firstLine="709"/>
        <w:jc w:val="both"/>
        <w:rPr>
          <w:rFonts w:ascii="Times New Roman" w:hAnsi="Times New Roman" w:cs="Times New Roman"/>
          <w:color w:val="000000" w:themeColor="text1"/>
          <w:sz w:val="24"/>
          <w:szCs w:val="24"/>
        </w:rPr>
      </w:pPr>
      <w:bookmarkStart w:id="215" w:name="_Toc143768227"/>
      <w:r w:rsidRPr="002249F5">
        <w:rPr>
          <w:rFonts w:ascii="Times New Roman" w:hAnsi="Times New Roman" w:cs="Times New Roman"/>
          <w:color w:val="000000" w:themeColor="text1"/>
          <w:sz w:val="24"/>
          <w:szCs w:val="24"/>
        </w:rPr>
        <w:lastRenderedPageBreak/>
        <w:t>Раздел 11</w:t>
      </w:r>
      <w:r w:rsidR="00143478" w:rsidRPr="002249F5">
        <w:rPr>
          <w:rFonts w:ascii="Times New Roman" w:hAnsi="Times New Roman" w:cs="Times New Roman"/>
          <w:color w:val="000000" w:themeColor="text1"/>
          <w:sz w:val="24"/>
          <w:szCs w:val="24"/>
        </w:rPr>
        <w:t xml:space="preserve">. Решения о распределении </w:t>
      </w:r>
      <w:r w:rsidR="00143478" w:rsidRPr="0026683F">
        <w:rPr>
          <w:rFonts w:ascii="Times New Roman" w:hAnsi="Times New Roman" w:cs="Times New Roman"/>
          <w:color w:val="000000" w:themeColor="text1"/>
          <w:sz w:val="24"/>
          <w:szCs w:val="24"/>
        </w:rPr>
        <w:t>тепловой нагрузки между источниками тепловой энергии</w:t>
      </w:r>
      <w:bookmarkEnd w:id="213"/>
      <w:bookmarkEnd w:id="214"/>
      <w:bookmarkEnd w:id="215"/>
    </w:p>
    <w:p w:rsidR="00E174EA" w:rsidRPr="0026683F" w:rsidRDefault="00E174EA" w:rsidP="00E174EA">
      <w:pPr>
        <w:spacing w:after="0"/>
        <w:rPr>
          <w:rFonts w:ascii="Times New Roman" w:hAnsi="Times New Roman" w:cs="Times New Roman"/>
          <w:color w:val="000000" w:themeColor="text1"/>
          <w:sz w:val="24"/>
          <w:szCs w:val="24"/>
        </w:rPr>
      </w:pPr>
    </w:p>
    <w:p w:rsidR="00143478" w:rsidRPr="0026683F" w:rsidRDefault="00143478" w:rsidP="00215BB4">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Решение о распределении тепловой нагрузки между источниками тепловой энергии определяется, прежде всего, из условия возможности поставок тепловой энергии потребителям от различных источников тепловой энергии при сохранении надежности теплоснабжения. Распределение осуществляется с целью достижения наиболее эффективных и экономичных режимов работы оборудования, а также на основании гидравлических расчётов тепловых сетей.</w:t>
      </w:r>
    </w:p>
    <w:p w:rsidR="00143478" w:rsidRPr="0026683F" w:rsidRDefault="0077755C"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8D7A3B" w:rsidRPr="0026683F">
        <w:rPr>
          <w:rFonts w:ascii="Times New Roman" w:hAnsi="Times New Roman" w:cs="Times New Roman"/>
          <w:color w:val="000000" w:themeColor="text1"/>
          <w:sz w:val="24"/>
          <w:szCs w:val="24"/>
        </w:rPr>
        <w:t>он</w:t>
      </w:r>
      <w:r>
        <w:rPr>
          <w:rFonts w:ascii="Times New Roman" w:hAnsi="Times New Roman" w:cs="Times New Roman"/>
          <w:color w:val="000000" w:themeColor="text1"/>
          <w:sz w:val="24"/>
          <w:szCs w:val="24"/>
        </w:rPr>
        <w:t>ы</w:t>
      </w:r>
      <w:r w:rsidR="008D7A3B" w:rsidRPr="0026683F">
        <w:rPr>
          <w:rFonts w:ascii="Times New Roman" w:hAnsi="Times New Roman" w:cs="Times New Roman"/>
          <w:color w:val="000000" w:themeColor="text1"/>
          <w:sz w:val="24"/>
          <w:szCs w:val="24"/>
        </w:rPr>
        <w:t xml:space="preserve"> теплоснабжения</w:t>
      </w:r>
      <w:r>
        <w:rPr>
          <w:rFonts w:ascii="Times New Roman" w:hAnsi="Times New Roman" w:cs="Times New Roman"/>
          <w:color w:val="000000" w:themeColor="text1"/>
          <w:sz w:val="24"/>
          <w:szCs w:val="24"/>
        </w:rPr>
        <w:t xml:space="preserve"> источников тепловой энергии,</w:t>
      </w:r>
      <w:r w:rsidR="00143478" w:rsidRPr="0026683F">
        <w:rPr>
          <w:rFonts w:ascii="Times New Roman" w:hAnsi="Times New Roman" w:cs="Times New Roman"/>
          <w:color w:val="000000" w:themeColor="text1"/>
          <w:sz w:val="24"/>
          <w:szCs w:val="24"/>
        </w:rPr>
        <w:t xml:space="preserve"> которы</w:t>
      </w:r>
      <w:r w:rsidR="00E803B1" w:rsidRPr="0026683F">
        <w:rPr>
          <w:rFonts w:ascii="Times New Roman" w:hAnsi="Times New Roman" w:cs="Times New Roman"/>
          <w:color w:val="000000" w:themeColor="text1"/>
          <w:sz w:val="24"/>
          <w:szCs w:val="24"/>
        </w:rPr>
        <w:t>е</w:t>
      </w:r>
      <w:r w:rsidR="00143478" w:rsidRPr="0026683F">
        <w:rPr>
          <w:rFonts w:ascii="Times New Roman" w:hAnsi="Times New Roman" w:cs="Times New Roman"/>
          <w:color w:val="000000" w:themeColor="text1"/>
          <w:sz w:val="24"/>
          <w:szCs w:val="24"/>
        </w:rPr>
        <w:t xml:space="preserve"> выходят за пределы эффективного радиуса теплоснабжения</w:t>
      </w:r>
      <w:r>
        <w:rPr>
          <w:rFonts w:ascii="Times New Roman" w:hAnsi="Times New Roman" w:cs="Times New Roman"/>
          <w:color w:val="000000" w:themeColor="text1"/>
          <w:sz w:val="24"/>
          <w:szCs w:val="24"/>
        </w:rPr>
        <w:t>,</w:t>
      </w:r>
      <w:r w:rsidR="00143478" w:rsidRPr="0026683F">
        <w:rPr>
          <w:rFonts w:ascii="Times New Roman" w:hAnsi="Times New Roman" w:cs="Times New Roman"/>
          <w:color w:val="000000" w:themeColor="text1"/>
          <w:sz w:val="24"/>
          <w:szCs w:val="24"/>
        </w:rPr>
        <w:t xml:space="preserve"> не выявлен</w:t>
      </w:r>
      <w:r>
        <w:rPr>
          <w:rFonts w:ascii="Times New Roman" w:hAnsi="Times New Roman" w:cs="Times New Roman"/>
          <w:color w:val="000000" w:themeColor="text1"/>
          <w:sz w:val="24"/>
          <w:szCs w:val="24"/>
        </w:rPr>
        <w:t>ы</w:t>
      </w:r>
      <w:r w:rsidR="00143478" w:rsidRPr="0026683F">
        <w:rPr>
          <w:rFonts w:ascii="Times New Roman" w:hAnsi="Times New Roman" w:cs="Times New Roman"/>
          <w:color w:val="000000" w:themeColor="text1"/>
          <w:sz w:val="24"/>
          <w:szCs w:val="24"/>
        </w:rPr>
        <w:t>.</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p>
    <w:p w:rsidR="00143478" w:rsidRPr="0026683F" w:rsidRDefault="00143478" w:rsidP="00215BB4">
      <w:pPr>
        <w:spacing w:after="0"/>
        <w:rPr>
          <w:rFonts w:ascii="Times New Roman" w:eastAsiaTheme="majorEastAsia" w:hAnsi="Times New Roman" w:cs="Times New Roman"/>
          <w:b/>
          <w:bCs/>
          <w:color w:val="000000" w:themeColor="text1"/>
          <w:sz w:val="24"/>
          <w:szCs w:val="24"/>
        </w:rPr>
      </w:pPr>
      <w:bookmarkStart w:id="216" w:name="_Toc391732445"/>
      <w:bookmarkStart w:id="217" w:name="_Toc435791234"/>
      <w:r w:rsidRPr="0026683F">
        <w:rPr>
          <w:rFonts w:ascii="Times New Roman" w:hAnsi="Times New Roman" w:cs="Times New Roman"/>
          <w:color w:val="000000" w:themeColor="text1"/>
          <w:sz w:val="24"/>
          <w:szCs w:val="24"/>
        </w:rPr>
        <w:br w:type="page"/>
      </w:r>
    </w:p>
    <w:p w:rsidR="00143478" w:rsidRPr="0026683F" w:rsidRDefault="00143478" w:rsidP="00215BB4">
      <w:pPr>
        <w:pStyle w:val="2"/>
        <w:spacing w:before="0"/>
        <w:ind w:firstLine="709"/>
        <w:jc w:val="both"/>
        <w:rPr>
          <w:rFonts w:ascii="Times New Roman" w:hAnsi="Times New Roman" w:cs="Times New Roman"/>
          <w:color w:val="000000" w:themeColor="text1"/>
          <w:sz w:val="24"/>
          <w:szCs w:val="24"/>
        </w:rPr>
      </w:pPr>
      <w:bookmarkStart w:id="218" w:name="_Toc143768228"/>
      <w:r w:rsidRPr="002249F5">
        <w:rPr>
          <w:rFonts w:ascii="Times New Roman" w:hAnsi="Times New Roman" w:cs="Times New Roman"/>
          <w:color w:val="000000" w:themeColor="text1"/>
          <w:sz w:val="24"/>
          <w:szCs w:val="24"/>
        </w:rPr>
        <w:lastRenderedPageBreak/>
        <w:t>Раздел 1</w:t>
      </w:r>
      <w:r w:rsidR="000D2263" w:rsidRPr="002249F5">
        <w:rPr>
          <w:rFonts w:ascii="Times New Roman" w:hAnsi="Times New Roman" w:cs="Times New Roman"/>
          <w:color w:val="000000" w:themeColor="text1"/>
          <w:sz w:val="24"/>
          <w:szCs w:val="24"/>
        </w:rPr>
        <w:t>2</w:t>
      </w:r>
      <w:r w:rsidRPr="002249F5">
        <w:rPr>
          <w:rFonts w:ascii="Times New Roman" w:hAnsi="Times New Roman" w:cs="Times New Roman"/>
          <w:color w:val="000000" w:themeColor="text1"/>
          <w:sz w:val="24"/>
          <w:szCs w:val="24"/>
        </w:rPr>
        <w:t xml:space="preserve">. Решения по </w:t>
      </w:r>
      <w:r w:rsidRPr="0026683F">
        <w:rPr>
          <w:rFonts w:ascii="Times New Roman" w:hAnsi="Times New Roman" w:cs="Times New Roman"/>
          <w:color w:val="000000" w:themeColor="text1"/>
          <w:sz w:val="24"/>
          <w:szCs w:val="24"/>
        </w:rPr>
        <w:t>бесхозяйным тепловым сетям</w:t>
      </w:r>
      <w:bookmarkEnd w:id="216"/>
      <w:bookmarkEnd w:id="217"/>
      <w:bookmarkEnd w:id="218"/>
    </w:p>
    <w:p w:rsidR="00E174EA" w:rsidRPr="0026683F" w:rsidRDefault="00E174EA" w:rsidP="00E174EA">
      <w:pPr>
        <w:spacing w:after="0"/>
        <w:rPr>
          <w:rFonts w:ascii="Times New Roman" w:hAnsi="Times New Roman" w:cs="Times New Roman"/>
          <w:color w:val="000000" w:themeColor="text1"/>
          <w:sz w:val="24"/>
          <w:szCs w:val="24"/>
        </w:rPr>
      </w:pPr>
    </w:p>
    <w:p w:rsidR="00886A9F" w:rsidRPr="00EA26AC" w:rsidRDefault="00712E06" w:rsidP="00886A9F">
      <w:pPr>
        <w:spacing w:after="0"/>
        <w:ind w:firstLine="709"/>
        <w:jc w:val="both"/>
        <w:rPr>
          <w:rFonts w:ascii="Times New Roman" w:hAnsi="Times New Roman" w:cs="Times New Roman"/>
          <w:sz w:val="24"/>
          <w:szCs w:val="24"/>
        </w:rPr>
      </w:pPr>
      <w:r w:rsidRPr="001C3CC5">
        <w:rPr>
          <w:rFonts w:ascii="Times New Roman" w:hAnsi="Times New Roman" w:cs="Times New Roman"/>
          <w:sz w:val="24"/>
          <w:szCs w:val="24"/>
        </w:rPr>
        <w:t xml:space="preserve">На момент разработки настоящей схемы теплоснабжения в границах </w:t>
      </w:r>
      <w:r w:rsidR="00EB0A1A">
        <w:rPr>
          <w:rFonts w:ascii="Times New Roman" w:hAnsi="Times New Roman" w:cs="Times New Roman"/>
          <w:sz w:val="24"/>
          <w:szCs w:val="24"/>
        </w:rPr>
        <w:t>Большереченского городского</w:t>
      </w:r>
      <w:r w:rsidRPr="001C3CC5">
        <w:rPr>
          <w:rFonts w:ascii="Times New Roman" w:hAnsi="Times New Roman" w:cs="Times New Roman"/>
          <w:sz w:val="24"/>
          <w:szCs w:val="24"/>
        </w:rPr>
        <w:t xml:space="preserve"> поселения бесхозяйны</w:t>
      </w:r>
      <w:r w:rsidR="00886A9F">
        <w:rPr>
          <w:rFonts w:ascii="Times New Roman" w:hAnsi="Times New Roman" w:cs="Times New Roman"/>
          <w:sz w:val="24"/>
          <w:szCs w:val="24"/>
        </w:rPr>
        <w:t>е</w:t>
      </w:r>
      <w:r w:rsidRPr="001C3CC5">
        <w:rPr>
          <w:rFonts w:ascii="Times New Roman" w:hAnsi="Times New Roman" w:cs="Times New Roman"/>
          <w:sz w:val="24"/>
          <w:szCs w:val="24"/>
        </w:rPr>
        <w:t xml:space="preserve"> объект</w:t>
      </w:r>
      <w:r w:rsidR="00886A9F">
        <w:rPr>
          <w:rFonts w:ascii="Times New Roman" w:hAnsi="Times New Roman" w:cs="Times New Roman"/>
          <w:sz w:val="24"/>
          <w:szCs w:val="24"/>
        </w:rPr>
        <w:t>ы</w:t>
      </w:r>
      <w:r w:rsidRPr="001C3CC5">
        <w:rPr>
          <w:rFonts w:ascii="Times New Roman" w:hAnsi="Times New Roman" w:cs="Times New Roman"/>
          <w:sz w:val="24"/>
          <w:szCs w:val="24"/>
        </w:rPr>
        <w:t xml:space="preserve"> </w:t>
      </w:r>
      <w:r w:rsidRPr="00EA26AC">
        <w:rPr>
          <w:rFonts w:ascii="Times New Roman" w:hAnsi="Times New Roman" w:cs="Times New Roman"/>
          <w:sz w:val="24"/>
          <w:szCs w:val="24"/>
        </w:rPr>
        <w:t xml:space="preserve">централизованных систем теплоснабжения </w:t>
      </w:r>
      <w:r w:rsidR="00886A9F" w:rsidRPr="00EA26AC">
        <w:rPr>
          <w:rFonts w:ascii="Times New Roman" w:hAnsi="Times New Roman" w:cs="Times New Roman"/>
          <w:sz w:val="24"/>
          <w:szCs w:val="24"/>
        </w:rPr>
        <w:t>отсутствуют</w:t>
      </w:r>
      <w:r w:rsidRPr="00EA26AC">
        <w:rPr>
          <w:rFonts w:ascii="Times New Roman" w:hAnsi="Times New Roman" w:cs="Times New Roman"/>
          <w:sz w:val="24"/>
          <w:szCs w:val="24"/>
        </w:rPr>
        <w:t>.</w:t>
      </w:r>
    </w:p>
    <w:p w:rsidR="0077755C" w:rsidRDefault="0077755C" w:rsidP="0077755C">
      <w:pPr>
        <w:spacing w:after="0"/>
        <w:ind w:firstLine="709"/>
        <w:jc w:val="both"/>
        <w:rPr>
          <w:rFonts w:ascii="Times New Roman" w:hAnsi="Times New Roman" w:cs="Times New Roman"/>
          <w:sz w:val="24"/>
          <w:szCs w:val="24"/>
        </w:rPr>
      </w:pPr>
      <w:r w:rsidRPr="00EA26AC">
        <w:rPr>
          <w:rFonts w:ascii="Times New Roman" w:hAnsi="Times New Roman" w:cs="Times New Roman"/>
          <w:sz w:val="24"/>
          <w:szCs w:val="24"/>
        </w:rPr>
        <w:t xml:space="preserve">Тепловые сети рассматриваемые в рамках актуализации схемы теплоснабжения находятся в собственности Администрации </w:t>
      </w:r>
      <w:r w:rsidR="00EB0A1A" w:rsidRPr="00EA26AC">
        <w:rPr>
          <w:rFonts w:ascii="Times New Roman" w:hAnsi="Times New Roman" w:cs="Times New Roman"/>
          <w:sz w:val="24"/>
          <w:szCs w:val="24"/>
        </w:rPr>
        <w:t xml:space="preserve">Большереченского </w:t>
      </w:r>
      <w:r w:rsidR="00F027EF" w:rsidRPr="00EA26AC">
        <w:rPr>
          <w:rFonts w:ascii="Times New Roman" w:hAnsi="Times New Roman" w:cs="Times New Roman"/>
          <w:sz w:val="24"/>
          <w:szCs w:val="24"/>
        </w:rPr>
        <w:t>района</w:t>
      </w:r>
      <w:r w:rsidRPr="00EA26AC">
        <w:rPr>
          <w:rFonts w:ascii="Times New Roman" w:hAnsi="Times New Roman" w:cs="Times New Roman"/>
          <w:sz w:val="24"/>
          <w:szCs w:val="24"/>
        </w:rPr>
        <w:t xml:space="preserve">. </w:t>
      </w:r>
      <w:r w:rsidR="00B568E9" w:rsidRPr="00EA26AC">
        <w:rPr>
          <w:rFonts w:ascii="Times New Roman" w:hAnsi="Times New Roman" w:cs="Times New Roman"/>
          <w:sz w:val="24"/>
          <w:szCs w:val="24"/>
        </w:rPr>
        <w:t>МУП «БКК</w:t>
      </w:r>
      <w:r w:rsidR="00940E91" w:rsidRPr="00EA26AC">
        <w:rPr>
          <w:rFonts w:ascii="Times New Roman" w:hAnsi="Times New Roman" w:cs="Times New Roman"/>
          <w:sz w:val="24"/>
          <w:szCs w:val="24"/>
        </w:rPr>
        <w:t>-1</w:t>
      </w:r>
      <w:r w:rsidR="00B568E9" w:rsidRPr="00EA26AC">
        <w:rPr>
          <w:rFonts w:ascii="Times New Roman" w:hAnsi="Times New Roman" w:cs="Times New Roman"/>
          <w:sz w:val="24"/>
          <w:szCs w:val="24"/>
        </w:rPr>
        <w:t>»</w:t>
      </w:r>
      <w:r w:rsidRPr="00EA26AC">
        <w:rPr>
          <w:rFonts w:ascii="Times New Roman" w:hAnsi="Times New Roman" w:cs="Times New Roman"/>
          <w:sz w:val="24"/>
          <w:szCs w:val="24"/>
        </w:rPr>
        <w:t xml:space="preserve"> эксплуатирует и обслуживает тепловые сети </w:t>
      </w:r>
      <w:r w:rsidR="00EB0A1A" w:rsidRPr="00EA26AC">
        <w:rPr>
          <w:rFonts w:ascii="Times New Roman" w:hAnsi="Times New Roman" w:cs="Times New Roman"/>
          <w:sz w:val="24"/>
          <w:szCs w:val="24"/>
        </w:rPr>
        <w:t>Большереченского городского</w:t>
      </w:r>
      <w:r w:rsidRPr="00EA26AC">
        <w:rPr>
          <w:rFonts w:ascii="Times New Roman" w:hAnsi="Times New Roman" w:cs="Times New Roman"/>
          <w:sz w:val="24"/>
          <w:szCs w:val="24"/>
        </w:rPr>
        <w:t xml:space="preserve"> поселения.</w:t>
      </w:r>
    </w:p>
    <w:p w:rsidR="00712E06" w:rsidRPr="001C3CC5" w:rsidRDefault="00712E06" w:rsidP="00712E06">
      <w:pPr>
        <w:spacing w:after="0"/>
        <w:ind w:firstLine="709"/>
        <w:jc w:val="both"/>
        <w:rPr>
          <w:rFonts w:ascii="Times New Roman" w:hAnsi="Times New Roman" w:cs="Times New Roman"/>
          <w:sz w:val="24"/>
          <w:szCs w:val="24"/>
        </w:rPr>
      </w:pPr>
      <w:r w:rsidRPr="001C3CC5">
        <w:rPr>
          <w:rFonts w:ascii="Times New Roman" w:hAnsi="Times New Roman" w:cs="Times New Roman"/>
          <w:sz w:val="24"/>
          <w:szCs w:val="24"/>
        </w:rPr>
        <w:t>В случае обнаружения таковых в последующем, необходимо руководствоваться Пунктом 6 Статьи 15 Федерального закона от 27 июля 2010 года №190-ФЗ «О теплоснабжении»</w:t>
      </w:r>
      <w:r>
        <w:rPr>
          <w:rFonts w:ascii="Times New Roman" w:hAnsi="Times New Roman" w:cs="Times New Roman"/>
          <w:sz w:val="24"/>
          <w:szCs w:val="24"/>
        </w:rPr>
        <w:t>.</w:t>
      </w:r>
    </w:p>
    <w:p w:rsidR="00712E06" w:rsidRPr="001C3CC5" w:rsidRDefault="00712E06" w:rsidP="00712E06">
      <w:pPr>
        <w:spacing w:after="0"/>
        <w:ind w:firstLine="709"/>
        <w:jc w:val="both"/>
        <w:rPr>
          <w:rFonts w:ascii="Times New Roman" w:hAnsi="Times New Roman" w:cs="Times New Roman"/>
          <w:sz w:val="24"/>
          <w:szCs w:val="24"/>
        </w:rPr>
      </w:pPr>
      <w:r w:rsidRPr="001C3CC5">
        <w:rPr>
          <w:rFonts w:ascii="Times New Roman" w:hAnsi="Times New Roman" w:cs="Times New Roman"/>
          <w:sz w:val="24"/>
          <w:szCs w:val="24"/>
        </w:rPr>
        <w:t>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p>
    <w:p w:rsidR="000D2263" w:rsidRPr="0026683F" w:rsidRDefault="001E141E" w:rsidP="0026683F">
      <w:pPr>
        <w:pStyle w:val="2"/>
        <w:spacing w:before="0"/>
        <w:ind w:firstLine="709"/>
        <w:jc w:val="both"/>
        <w:rPr>
          <w:rFonts w:ascii="Times New Roman" w:hAnsi="Times New Roman" w:cs="Times New Roman"/>
          <w:color w:val="000000" w:themeColor="text1"/>
          <w:sz w:val="24"/>
          <w:szCs w:val="24"/>
        </w:rPr>
      </w:pPr>
      <w:bookmarkStart w:id="219" w:name="_Toc391732446"/>
      <w:bookmarkStart w:id="220" w:name="_Toc435791235"/>
      <w:r w:rsidRPr="0026683F">
        <w:rPr>
          <w:rFonts w:ascii="Times New Roman" w:hAnsi="Times New Roman" w:cs="Times New Roman"/>
          <w:color w:val="000000" w:themeColor="text1"/>
          <w:sz w:val="24"/>
          <w:szCs w:val="24"/>
        </w:rPr>
        <w:br w:type="page"/>
      </w:r>
      <w:bookmarkStart w:id="221" w:name="_Toc143768229"/>
      <w:r w:rsidR="000D2263" w:rsidRPr="002249F5">
        <w:rPr>
          <w:rFonts w:ascii="Times New Roman" w:hAnsi="Times New Roman" w:cs="Times New Roman"/>
          <w:color w:val="000000" w:themeColor="text1"/>
          <w:sz w:val="24"/>
          <w:szCs w:val="24"/>
        </w:rPr>
        <w:lastRenderedPageBreak/>
        <w:t xml:space="preserve">Раздел 13. Синхронизация схемы </w:t>
      </w:r>
      <w:r w:rsidR="000D2263" w:rsidRPr="0026683F">
        <w:rPr>
          <w:rFonts w:ascii="Times New Roman" w:hAnsi="Times New Roman" w:cs="Times New Roman"/>
          <w:color w:val="000000" w:themeColor="text1"/>
          <w:sz w:val="24"/>
          <w:szCs w:val="24"/>
        </w:rPr>
        <w:t xml:space="preserve">теплоснабжения со схемой газоснабжения и </w:t>
      </w:r>
      <w:r w:rsidR="000D2263" w:rsidRPr="0026683F">
        <w:rPr>
          <w:rFonts w:ascii="Times New Roman" w:hAnsi="Times New Roman" w:cs="Times New Roman"/>
          <w:color w:val="000000" w:themeColor="text1"/>
          <w:sz w:val="24"/>
          <w:szCs w:val="24"/>
        </w:rPr>
        <w:br/>
        <w:t xml:space="preserve">газификации субъекта Российской Федерации и (или) поселения, схемой и программой </w:t>
      </w:r>
      <w:r w:rsidR="000D2263" w:rsidRPr="0026683F">
        <w:rPr>
          <w:rFonts w:ascii="Times New Roman" w:hAnsi="Times New Roman" w:cs="Times New Roman"/>
          <w:color w:val="000000" w:themeColor="text1"/>
          <w:sz w:val="24"/>
          <w:szCs w:val="24"/>
        </w:rPr>
        <w:br/>
        <w:t>развития электроэнергетики, а также со схемой водоснабжения и водоотведения поселения</w:t>
      </w:r>
      <w:bookmarkEnd w:id="221"/>
    </w:p>
    <w:p w:rsidR="00E174EA" w:rsidRPr="0026683F" w:rsidRDefault="00E174EA" w:rsidP="0026683F">
      <w:pPr>
        <w:spacing w:after="0"/>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222" w:name="_Toc143768230"/>
      <w:r w:rsidRPr="0026683F">
        <w:rPr>
          <w:rFonts w:ascii="Times New Roman" w:hAnsi="Times New Roman" w:cs="Times New Roman"/>
          <w:b w:val="0"/>
          <w:i/>
          <w:color w:val="000000" w:themeColor="text1"/>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22"/>
    </w:p>
    <w:p w:rsidR="00E174EA" w:rsidRPr="0026683F" w:rsidRDefault="008639BB" w:rsidP="007B7237">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ab/>
      </w:r>
    </w:p>
    <w:p w:rsidR="0077755C" w:rsidRPr="00D85DC8" w:rsidRDefault="00803368" w:rsidP="0077755C">
      <w:pPr>
        <w:spacing w:after="0"/>
        <w:ind w:firstLine="709"/>
        <w:jc w:val="both"/>
        <w:rPr>
          <w:rFonts w:ascii="Times New Roman" w:hAnsi="Times New Roman" w:cs="Times New Roman"/>
          <w:sz w:val="24"/>
        </w:rPr>
      </w:pPr>
      <w:r>
        <w:rPr>
          <w:rFonts w:ascii="Times New Roman" w:hAnsi="Times New Roman" w:cs="Times New Roman"/>
          <w:sz w:val="24"/>
        </w:rPr>
        <w:t>Централизованное газоснабжение в городском поселении отсутствует, планируется газификация рабочего поселка Большереч</w:t>
      </w:r>
      <w:r w:rsidR="00E4074A">
        <w:rPr>
          <w:rFonts w:ascii="Times New Roman" w:hAnsi="Times New Roman" w:cs="Times New Roman"/>
          <w:sz w:val="24"/>
        </w:rPr>
        <w:t>ье</w:t>
      </w:r>
      <w:r>
        <w:rPr>
          <w:rFonts w:ascii="Times New Roman" w:hAnsi="Times New Roman" w:cs="Times New Roman"/>
          <w:sz w:val="24"/>
        </w:rPr>
        <w:t>, подразумевающая строительство газопроводов, газораспределительных пунктов и сетей газоснабжения.</w:t>
      </w:r>
    </w:p>
    <w:p w:rsidR="003B1EAB" w:rsidRPr="007B7237" w:rsidRDefault="003B1EAB" w:rsidP="007B7237">
      <w:pPr>
        <w:spacing w:after="0"/>
        <w:ind w:firstLine="709"/>
        <w:jc w:val="both"/>
        <w:rPr>
          <w:rFonts w:ascii="Times New Roman" w:hAnsi="Times New Roman" w:cs="Times New Roman"/>
          <w:color w:val="000000" w:themeColor="text1"/>
          <w:sz w:val="24"/>
          <w:szCs w:val="24"/>
        </w:rPr>
      </w:pPr>
    </w:p>
    <w:p w:rsidR="000D2263" w:rsidRPr="00DD5AB2" w:rsidRDefault="000D2263" w:rsidP="0026683F">
      <w:pPr>
        <w:pStyle w:val="3"/>
        <w:spacing w:before="0"/>
        <w:jc w:val="center"/>
        <w:rPr>
          <w:rFonts w:ascii="Times New Roman" w:hAnsi="Times New Roman" w:cs="Times New Roman"/>
          <w:b w:val="0"/>
          <w:i/>
          <w:color w:val="000000" w:themeColor="text1"/>
          <w:sz w:val="24"/>
          <w:szCs w:val="24"/>
        </w:rPr>
      </w:pPr>
      <w:bookmarkStart w:id="223" w:name="_Toc143768231"/>
      <w:r w:rsidRPr="00DD5AB2">
        <w:rPr>
          <w:rFonts w:ascii="Times New Roman" w:hAnsi="Times New Roman" w:cs="Times New Roman"/>
          <w:b w:val="0"/>
          <w:i/>
          <w:color w:val="000000" w:themeColor="text1"/>
          <w:sz w:val="24"/>
          <w:szCs w:val="24"/>
        </w:rPr>
        <w:t>13.2 Описание проблем организации газоснабжения источников тепловой энергии</w:t>
      </w:r>
      <w:bookmarkEnd w:id="223"/>
    </w:p>
    <w:p w:rsidR="00E174EA" w:rsidRPr="00DD5AB2" w:rsidRDefault="00E174EA" w:rsidP="0026683F">
      <w:pPr>
        <w:spacing w:after="0"/>
        <w:ind w:firstLine="709"/>
        <w:jc w:val="both"/>
        <w:rPr>
          <w:rFonts w:ascii="Times New Roman" w:hAnsi="Times New Roman" w:cs="Times New Roman"/>
          <w:color w:val="000000" w:themeColor="text1"/>
          <w:sz w:val="24"/>
          <w:szCs w:val="24"/>
        </w:rPr>
      </w:pPr>
    </w:p>
    <w:p w:rsidR="00886A9F" w:rsidRPr="00A42059" w:rsidRDefault="00886A9F" w:rsidP="00886A9F">
      <w:pPr>
        <w:spacing w:after="0"/>
        <w:ind w:firstLine="709"/>
        <w:jc w:val="both"/>
        <w:rPr>
          <w:rFonts w:ascii="Times New Roman" w:hAnsi="Times New Roman" w:cs="Times New Roman"/>
          <w:color w:val="000000" w:themeColor="text1"/>
          <w:sz w:val="24"/>
          <w:szCs w:val="24"/>
        </w:rPr>
      </w:pPr>
      <w:r w:rsidRPr="00A42059">
        <w:rPr>
          <w:rFonts w:ascii="Times New Roman" w:hAnsi="Times New Roman" w:cs="Times New Roman"/>
          <w:color w:val="000000" w:themeColor="text1"/>
          <w:sz w:val="24"/>
          <w:szCs w:val="24"/>
        </w:rPr>
        <w:t xml:space="preserve">Проблемы централизованного газоснабжения на территории </w:t>
      </w:r>
      <w:r w:rsidR="00803368">
        <w:rPr>
          <w:rFonts w:ascii="Times New Roman" w:hAnsi="Times New Roman" w:cs="Times New Roman"/>
          <w:color w:val="000000" w:themeColor="text1"/>
          <w:sz w:val="24"/>
          <w:szCs w:val="24"/>
        </w:rPr>
        <w:t>городс</w:t>
      </w:r>
      <w:r w:rsidRPr="00A42059">
        <w:rPr>
          <w:rFonts w:ascii="Times New Roman" w:hAnsi="Times New Roman" w:cs="Times New Roman"/>
          <w:color w:val="000000" w:themeColor="text1"/>
          <w:sz w:val="24"/>
          <w:szCs w:val="24"/>
        </w:rPr>
        <w:t>кого поселения отсутствуют.</w:t>
      </w:r>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224" w:name="_Toc143768232"/>
      <w:r w:rsidRPr="0026683F">
        <w:rPr>
          <w:rFonts w:ascii="Times New Roman" w:hAnsi="Times New Roman" w:cs="Times New Roman"/>
          <w:b w:val="0"/>
          <w:i/>
          <w:color w:val="000000" w:themeColor="text1"/>
          <w:sz w:val="24"/>
          <w:szCs w:val="24"/>
        </w:rPr>
        <w:t xml:space="preserve">13.3 Предложения по корректировке утвержденной (разработке) региональной </w:t>
      </w:r>
      <w:r w:rsidRPr="0026683F">
        <w:rPr>
          <w:rFonts w:ascii="Times New Roman" w:hAnsi="Times New Roman" w:cs="Times New Roman"/>
          <w:b w:val="0"/>
          <w:i/>
          <w:color w:val="000000" w:themeColor="text1"/>
          <w:sz w:val="24"/>
          <w:szCs w:val="24"/>
        </w:rPr>
        <w:br/>
        <w:t>(межрегиональной)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4"/>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w:t>
      </w:r>
      <w:r w:rsidR="00A819F6" w:rsidRPr="0026683F">
        <w:rPr>
          <w:rFonts w:ascii="Times New Roman" w:hAnsi="Times New Roman" w:cs="Times New Roman"/>
          <w:color w:val="000000" w:themeColor="text1"/>
          <w:sz w:val="24"/>
          <w:szCs w:val="24"/>
        </w:rPr>
        <w:t xml:space="preserve"> </w:t>
      </w:r>
      <w:r w:rsidR="00803368">
        <w:rPr>
          <w:rFonts w:ascii="Times New Roman" w:hAnsi="Times New Roman" w:cs="Times New Roman"/>
          <w:color w:val="000000" w:themeColor="text1"/>
          <w:sz w:val="24"/>
          <w:szCs w:val="24"/>
        </w:rPr>
        <w:t>городс</w:t>
      </w:r>
      <w:r w:rsidR="00803368" w:rsidRPr="00A42059">
        <w:rPr>
          <w:rFonts w:ascii="Times New Roman" w:hAnsi="Times New Roman" w:cs="Times New Roman"/>
          <w:color w:val="000000" w:themeColor="text1"/>
          <w:sz w:val="24"/>
          <w:szCs w:val="24"/>
        </w:rPr>
        <w:t>кого</w:t>
      </w:r>
      <w:r w:rsidR="00712E06">
        <w:rPr>
          <w:rFonts w:ascii="Times New Roman" w:hAnsi="Times New Roman" w:cs="Times New Roman"/>
          <w:color w:val="000000" w:themeColor="text1"/>
          <w:sz w:val="24"/>
          <w:szCs w:val="24"/>
        </w:rPr>
        <w:t xml:space="preserve"> поселения</w:t>
      </w:r>
      <w:r w:rsidRPr="0026683F">
        <w:rPr>
          <w:rFonts w:ascii="Times New Roman" w:hAnsi="Times New Roman" w:cs="Times New Roman"/>
          <w:color w:val="000000" w:themeColor="text1"/>
          <w:sz w:val="24"/>
          <w:szCs w:val="24"/>
        </w:rPr>
        <w:t xml:space="preserve"> до конца расчетного периода не требу</w:t>
      </w:r>
      <w:r w:rsidR="009029A9">
        <w:rPr>
          <w:rFonts w:ascii="Times New Roman" w:hAnsi="Times New Roman" w:cs="Times New Roman"/>
          <w:color w:val="000000" w:themeColor="text1"/>
          <w:sz w:val="24"/>
          <w:szCs w:val="24"/>
        </w:rPr>
        <w:t>ю</w:t>
      </w:r>
      <w:r w:rsidRPr="0026683F">
        <w:rPr>
          <w:rFonts w:ascii="Times New Roman" w:hAnsi="Times New Roman" w:cs="Times New Roman"/>
          <w:color w:val="000000" w:themeColor="text1"/>
          <w:sz w:val="24"/>
          <w:szCs w:val="24"/>
        </w:rPr>
        <w:t>тся.</w:t>
      </w:r>
    </w:p>
    <w:p w:rsidR="00886A9F" w:rsidRPr="0026683F" w:rsidRDefault="00886A9F" w:rsidP="0077755C">
      <w:pPr>
        <w:spacing w:after="0"/>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225" w:name="_Toc143768233"/>
      <w:r w:rsidRPr="0026683F">
        <w:rPr>
          <w:rFonts w:ascii="Times New Roman" w:hAnsi="Times New Roman" w:cs="Times New Roman"/>
          <w:b w:val="0"/>
          <w:i/>
          <w:color w:val="000000" w:themeColor="text1"/>
          <w:sz w:val="24"/>
          <w:szCs w:val="24"/>
        </w:rPr>
        <w:t xml:space="preserve">13.4 Описание решений (вырабатываемых с учетом положений утвержденной схемы и </w:t>
      </w:r>
      <w:r w:rsidRPr="0026683F">
        <w:rPr>
          <w:rFonts w:ascii="Times New Roman" w:hAnsi="Times New Roman" w:cs="Times New Roman"/>
          <w:b w:val="0"/>
          <w:i/>
          <w:color w:val="000000" w:themeColor="text1"/>
          <w:sz w:val="24"/>
          <w:szCs w:val="24"/>
        </w:rPr>
        <w:br/>
        <w:t>программы развития Единой энергетической системы России) о строительстве, реконструкции, техническом перевооружении</w:t>
      </w:r>
      <w:r w:rsidR="00EA7A5B">
        <w:rPr>
          <w:rFonts w:ascii="Times New Roman" w:hAnsi="Times New Roman" w:cs="Times New Roman"/>
          <w:b w:val="0"/>
          <w:i/>
          <w:color w:val="000000" w:themeColor="text1"/>
          <w:sz w:val="24"/>
          <w:szCs w:val="24"/>
        </w:rPr>
        <w:t xml:space="preserve"> и (или) модернизации,</w:t>
      </w:r>
      <w:r w:rsidRPr="0026683F">
        <w:rPr>
          <w:rFonts w:ascii="Times New Roman" w:hAnsi="Times New Roman" w:cs="Times New Roman"/>
          <w:b w:val="0"/>
          <w:i/>
          <w:color w:val="000000" w:themeColor="text1"/>
          <w:sz w:val="24"/>
          <w:szCs w:val="24"/>
        </w:rPr>
        <w:t xml:space="preserve"> выводе из эксплуатации</w:t>
      </w:r>
      <w:r w:rsidR="00EA7A5B">
        <w:rPr>
          <w:rFonts w:ascii="Times New Roman" w:hAnsi="Times New Roman" w:cs="Times New Roman"/>
          <w:b w:val="0"/>
          <w:i/>
          <w:color w:val="000000" w:themeColor="text1"/>
          <w:sz w:val="24"/>
          <w:szCs w:val="24"/>
        </w:rPr>
        <w:t xml:space="preserve"> источников </w:t>
      </w:r>
      <w:r w:rsidR="00EA7A5B">
        <w:rPr>
          <w:rFonts w:ascii="Times New Roman" w:hAnsi="Times New Roman" w:cs="Times New Roman"/>
          <w:b w:val="0"/>
          <w:i/>
          <w:color w:val="000000" w:themeColor="text1"/>
          <w:sz w:val="24"/>
          <w:szCs w:val="24"/>
        </w:rPr>
        <w:br/>
        <w:t xml:space="preserve">тепловой энергии и </w:t>
      </w:r>
      <w:r w:rsidRPr="0026683F">
        <w:rPr>
          <w:rFonts w:ascii="Times New Roman" w:hAnsi="Times New Roman" w:cs="Times New Roman"/>
          <w:b w:val="0"/>
          <w:i/>
          <w:color w:val="000000" w:themeColor="text1"/>
          <w:sz w:val="24"/>
          <w:szCs w:val="24"/>
        </w:rPr>
        <w:t>генерирующих объектов, включая входящее в их состав о</w:t>
      </w:r>
      <w:r w:rsidR="00EA7A5B">
        <w:rPr>
          <w:rFonts w:ascii="Times New Roman" w:hAnsi="Times New Roman" w:cs="Times New Roman"/>
          <w:b w:val="0"/>
          <w:i/>
          <w:color w:val="000000" w:themeColor="text1"/>
          <w:sz w:val="24"/>
          <w:szCs w:val="24"/>
        </w:rPr>
        <w:t xml:space="preserve">борудование, </w:t>
      </w:r>
      <w:r w:rsidR="00EA7A5B">
        <w:rPr>
          <w:rFonts w:ascii="Times New Roman" w:hAnsi="Times New Roman" w:cs="Times New Roman"/>
          <w:b w:val="0"/>
          <w:i/>
          <w:color w:val="000000" w:themeColor="text1"/>
          <w:sz w:val="24"/>
          <w:szCs w:val="24"/>
        </w:rPr>
        <w:br/>
        <w:t xml:space="preserve">функционирующих в </w:t>
      </w:r>
      <w:r w:rsidRPr="0026683F">
        <w:rPr>
          <w:rFonts w:ascii="Times New Roman" w:hAnsi="Times New Roman" w:cs="Times New Roman"/>
          <w:b w:val="0"/>
          <w:i/>
          <w:color w:val="000000" w:themeColor="text1"/>
          <w:sz w:val="24"/>
          <w:szCs w:val="24"/>
        </w:rPr>
        <w:t>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5"/>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w:t>
      </w:r>
      <w:r w:rsidR="00A819F6" w:rsidRPr="0026683F">
        <w:rPr>
          <w:rFonts w:ascii="Times New Roman" w:hAnsi="Times New Roman" w:cs="Times New Roman"/>
          <w:color w:val="000000" w:themeColor="text1"/>
          <w:sz w:val="24"/>
          <w:szCs w:val="24"/>
        </w:rPr>
        <w:t xml:space="preserve"> </w:t>
      </w:r>
      <w:r w:rsidR="00803368">
        <w:rPr>
          <w:rFonts w:ascii="Times New Roman" w:hAnsi="Times New Roman" w:cs="Times New Roman"/>
          <w:color w:val="000000" w:themeColor="text1"/>
          <w:sz w:val="24"/>
          <w:szCs w:val="24"/>
        </w:rPr>
        <w:t>городс</w:t>
      </w:r>
      <w:r w:rsidR="00803368" w:rsidRPr="00A42059">
        <w:rPr>
          <w:rFonts w:ascii="Times New Roman" w:hAnsi="Times New Roman" w:cs="Times New Roman"/>
          <w:color w:val="000000" w:themeColor="text1"/>
          <w:sz w:val="24"/>
          <w:szCs w:val="24"/>
        </w:rPr>
        <w:t>кого</w:t>
      </w:r>
      <w:r w:rsidR="00712E06" w:rsidRPr="00A42059">
        <w:rPr>
          <w:rFonts w:ascii="Times New Roman" w:hAnsi="Times New Roman" w:cs="Times New Roman"/>
          <w:color w:val="000000" w:themeColor="text1"/>
          <w:sz w:val="24"/>
        </w:rPr>
        <w:t xml:space="preserve"> поселения </w:t>
      </w:r>
      <w:r w:rsidRPr="0026683F">
        <w:rPr>
          <w:rFonts w:ascii="Times New Roman" w:hAnsi="Times New Roman" w:cs="Times New Roman"/>
          <w:color w:val="000000" w:themeColor="text1"/>
          <w:sz w:val="24"/>
          <w:szCs w:val="24"/>
        </w:rPr>
        <w:t>отсутствуют.</w:t>
      </w:r>
    </w:p>
    <w:p w:rsidR="00736E3E"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ожидается.</w:t>
      </w:r>
    </w:p>
    <w:p w:rsidR="003A10B4" w:rsidRPr="0026683F" w:rsidRDefault="003A10B4"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226" w:name="_Toc143768234"/>
      <w:r w:rsidRPr="0026683F">
        <w:rPr>
          <w:rFonts w:ascii="Times New Roman" w:hAnsi="Times New Roman" w:cs="Times New Roman"/>
          <w:b w:val="0"/>
          <w:i/>
          <w:color w:val="000000" w:themeColor="text1"/>
          <w:sz w:val="24"/>
          <w:szCs w:val="24"/>
        </w:rPr>
        <w:lastRenderedPageBreak/>
        <w:t xml:space="preserve">13.5 Предложения по строительству генерирующих объектов, функционирующих в режиме </w:t>
      </w:r>
      <w:r w:rsidRPr="0026683F">
        <w:rPr>
          <w:rFonts w:ascii="Times New Roman" w:hAnsi="Times New Roman" w:cs="Times New Roman"/>
          <w:b w:val="0"/>
          <w:i/>
          <w:color w:val="000000" w:themeColor="text1"/>
          <w:sz w:val="24"/>
          <w:szCs w:val="24"/>
        </w:rPr>
        <w:br/>
        <w:t xml:space="preserve">комбинированной выработки электрической и тепловой энергии, указанных в схеме </w:t>
      </w:r>
      <w:r w:rsidR="00B519A5" w:rsidRPr="0026683F">
        <w:rPr>
          <w:rFonts w:ascii="Times New Roman" w:hAnsi="Times New Roman" w:cs="Times New Roman"/>
          <w:b w:val="0"/>
          <w:i/>
          <w:color w:val="000000" w:themeColor="text1"/>
          <w:sz w:val="24"/>
          <w:szCs w:val="24"/>
        </w:rPr>
        <w:br/>
      </w:r>
      <w:r w:rsidRPr="0026683F">
        <w:rPr>
          <w:rFonts w:ascii="Times New Roman" w:hAnsi="Times New Roman" w:cs="Times New Roman"/>
          <w:b w:val="0"/>
          <w:i/>
          <w:color w:val="000000" w:themeColor="text1"/>
          <w:sz w:val="24"/>
          <w:szCs w:val="24"/>
        </w:rPr>
        <w:t xml:space="preserve">теплоснабжения, для их учета при разработке схемы и программы перспективного развития </w:t>
      </w:r>
      <w:r w:rsidRPr="0026683F">
        <w:rPr>
          <w:rFonts w:ascii="Times New Roman" w:hAnsi="Times New Roman" w:cs="Times New Roman"/>
          <w:b w:val="0"/>
          <w:i/>
          <w:color w:val="000000" w:themeColor="text1"/>
          <w:sz w:val="24"/>
          <w:szCs w:val="24"/>
        </w:rPr>
        <w:br/>
        <w:t xml:space="preserve">электроэнергетики субъекта Российской Федерации, схемы и программы развития Единой </w:t>
      </w:r>
      <w:r w:rsidRPr="0026683F">
        <w:rPr>
          <w:rFonts w:ascii="Times New Roman" w:hAnsi="Times New Roman" w:cs="Times New Roman"/>
          <w:b w:val="0"/>
          <w:i/>
          <w:color w:val="000000" w:themeColor="text1"/>
          <w:sz w:val="24"/>
          <w:szCs w:val="24"/>
        </w:rPr>
        <w:br/>
        <w:t xml:space="preserve">энергетической системы России, содержащие в том числе описание участия указанных </w:t>
      </w:r>
      <w:r w:rsidRPr="0026683F">
        <w:rPr>
          <w:rFonts w:ascii="Times New Roman" w:hAnsi="Times New Roman" w:cs="Times New Roman"/>
          <w:b w:val="0"/>
          <w:i/>
          <w:color w:val="000000" w:themeColor="text1"/>
          <w:sz w:val="24"/>
          <w:szCs w:val="24"/>
        </w:rPr>
        <w:br/>
        <w:t>объектов в перспективных балансах тепловой мощности и энергии</w:t>
      </w:r>
      <w:bookmarkEnd w:id="226"/>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До конца расчетного периода в</w:t>
      </w:r>
      <w:r w:rsidR="006A1E14">
        <w:rPr>
          <w:rFonts w:ascii="Times New Roman" w:hAnsi="Times New Roman" w:cs="Times New Roman"/>
          <w:color w:val="000000" w:themeColor="text1"/>
          <w:sz w:val="24"/>
          <w:szCs w:val="24"/>
        </w:rPr>
        <w:t xml:space="preserve"> городс</w:t>
      </w:r>
      <w:r w:rsidR="006A1E14" w:rsidRPr="00A42059">
        <w:rPr>
          <w:rFonts w:ascii="Times New Roman" w:hAnsi="Times New Roman" w:cs="Times New Roman"/>
          <w:color w:val="000000" w:themeColor="text1"/>
          <w:sz w:val="24"/>
          <w:szCs w:val="24"/>
        </w:rPr>
        <w:t>кого</w:t>
      </w:r>
      <w:r w:rsidR="00712E06">
        <w:rPr>
          <w:rFonts w:ascii="Times New Roman" w:hAnsi="Times New Roman" w:cs="Times New Roman"/>
          <w:color w:val="000000" w:themeColor="text1"/>
          <w:sz w:val="24"/>
          <w:szCs w:val="24"/>
        </w:rPr>
        <w:t xml:space="preserve"> поселении</w:t>
      </w:r>
      <w:r w:rsidRPr="0026683F">
        <w:rPr>
          <w:rFonts w:ascii="Times New Roman" w:hAnsi="Times New Roman" w:cs="Times New Roman"/>
          <w:color w:val="000000" w:themeColor="text1"/>
          <w:sz w:val="24"/>
          <w:szCs w:val="24"/>
        </w:rPr>
        <w:t xml:space="preserve">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736E3E" w:rsidRPr="0026683F" w:rsidRDefault="00736E3E"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227" w:name="_Toc143768235"/>
      <w:r w:rsidRPr="0026683F">
        <w:rPr>
          <w:rFonts w:ascii="Times New Roman" w:hAnsi="Times New Roman" w:cs="Times New Roman"/>
          <w:b w:val="0"/>
          <w:i/>
          <w:color w:val="000000" w:themeColor="text1"/>
          <w:sz w:val="24"/>
          <w:szCs w:val="24"/>
        </w:rPr>
        <w:t xml:space="preserve">13.6 Описание решений (вырабатываемых с учетом положений </w:t>
      </w:r>
      <w:r w:rsidR="009E3C69">
        <w:rPr>
          <w:rFonts w:ascii="Times New Roman" w:hAnsi="Times New Roman" w:cs="Times New Roman"/>
          <w:b w:val="0"/>
          <w:i/>
          <w:color w:val="000000" w:themeColor="text1"/>
          <w:sz w:val="24"/>
          <w:szCs w:val="24"/>
        </w:rPr>
        <w:t>схемы водоснабжения поселения) о развитии соответствующей системы водоснабжения в части, относящейся к системам теплоснабжения</w:t>
      </w:r>
      <w:bookmarkEnd w:id="227"/>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9E3C69" w:rsidRPr="00886A9F" w:rsidRDefault="009E3C69" w:rsidP="009E3C69">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 xml:space="preserve">Развитие системы водоснабжения в части, относящейся к муниципальным системам теплоснабжения, на территории </w:t>
      </w:r>
      <w:r>
        <w:rPr>
          <w:rFonts w:ascii="Times New Roman" w:hAnsi="Times New Roman" w:cs="Times New Roman"/>
          <w:color w:val="000000" w:themeColor="text1"/>
          <w:sz w:val="24"/>
        </w:rPr>
        <w:t>городск</w:t>
      </w:r>
      <w:r w:rsidRPr="00A42059">
        <w:rPr>
          <w:rFonts w:ascii="Times New Roman" w:hAnsi="Times New Roman" w:cs="Times New Roman"/>
          <w:color w:val="000000" w:themeColor="text1"/>
          <w:sz w:val="24"/>
        </w:rPr>
        <w:t xml:space="preserve">ого поселения </w:t>
      </w:r>
      <w:r w:rsidRPr="0026683F">
        <w:rPr>
          <w:rFonts w:ascii="Times New Roman" w:hAnsi="Times New Roman" w:cs="Times New Roman"/>
          <w:color w:val="000000" w:themeColor="text1"/>
          <w:sz w:val="24"/>
          <w:szCs w:val="24"/>
        </w:rPr>
        <w:t>не ожидается</w:t>
      </w:r>
      <w:r>
        <w:rPr>
          <w:rFonts w:ascii="Times New Roman" w:hAnsi="Times New Roman" w:cs="Times New Roman"/>
          <w:color w:val="000000" w:themeColor="text1"/>
          <w:sz w:val="24"/>
          <w:szCs w:val="24"/>
        </w:rPr>
        <w:t>.</w:t>
      </w:r>
      <w:r w:rsidRPr="0026683F">
        <w:rPr>
          <w:rFonts w:ascii="Times New Roman" w:hAnsi="Times New Roman" w:cs="Times New Roman"/>
          <w:color w:val="000000" w:themeColor="text1"/>
          <w:sz w:val="24"/>
          <w:szCs w:val="24"/>
        </w:rPr>
        <w:t xml:space="preserve"> </w:t>
      </w:r>
    </w:p>
    <w:p w:rsidR="00736E3E" w:rsidRPr="0026683F" w:rsidRDefault="00736E3E"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pStyle w:val="3"/>
        <w:spacing w:before="0"/>
        <w:jc w:val="center"/>
        <w:rPr>
          <w:rFonts w:ascii="Times New Roman" w:hAnsi="Times New Roman" w:cs="Times New Roman"/>
          <w:b w:val="0"/>
          <w:i/>
          <w:color w:val="000000" w:themeColor="text1"/>
          <w:sz w:val="24"/>
          <w:szCs w:val="24"/>
        </w:rPr>
      </w:pPr>
      <w:bookmarkStart w:id="228" w:name="_Toc143768236"/>
      <w:r w:rsidRPr="0026683F">
        <w:rPr>
          <w:rFonts w:ascii="Times New Roman" w:hAnsi="Times New Roman" w:cs="Times New Roman"/>
          <w:b w:val="0"/>
          <w:i/>
          <w:color w:val="000000" w:themeColor="text1"/>
          <w:sz w:val="24"/>
          <w:szCs w:val="24"/>
        </w:rPr>
        <w:t xml:space="preserve">13.7 Предложения по корректировке утвержденной (разработке) схемы водоснабжения </w:t>
      </w:r>
      <w:r w:rsidRPr="0026683F">
        <w:rPr>
          <w:rFonts w:ascii="Times New Roman" w:hAnsi="Times New Roman" w:cs="Times New Roman"/>
          <w:b w:val="0"/>
          <w:i/>
          <w:color w:val="000000" w:themeColor="text1"/>
          <w:sz w:val="24"/>
          <w:szCs w:val="24"/>
        </w:rPr>
        <w:br/>
        <w:t>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28"/>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2B0D89" w:rsidRPr="00886A9F" w:rsidRDefault="00736E3E" w:rsidP="00886A9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 xml:space="preserve">Предложения </w:t>
      </w:r>
      <w:r w:rsidR="009E3C69">
        <w:rPr>
          <w:rFonts w:ascii="Times New Roman" w:hAnsi="Times New Roman" w:cs="Times New Roman"/>
          <w:color w:val="000000" w:themeColor="text1"/>
          <w:sz w:val="24"/>
          <w:szCs w:val="24"/>
        </w:rPr>
        <w:t>по корректировке</w:t>
      </w:r>
      <w:r w:rsidRPr="0026683F">
        <w:rPr>
          <w:rFonts w:ascii="Times New Roman" w:hAnsi="Times New Roman" w:cs="Times New Roman"/>
          <w:color w:val="000000" w:themeColor="text1"/>
          <w:sz w:val="24"/>
          <w:szCs w:val="24"/>
        </w:rPr>
        <w:t xml:space="preserve"> утвержденной (разработке) схемы водоснабжения</w:t>
      </w:r>
      <w:r w:rsidR="00A819F6" w:rsidRPr="0026683F">
        <w:rPr>
          <w:rFonts w:ascii="Times New Roman" w:hAnsi="Times New Roman" w:cs="Times New Roman"/>
          <w:color w:val="000000" w:themeColor="text1"/>
          <w:sz w:val="24"/>
          <w:szCs w:val="24"/>
        </w:rPr>
        <w:t xml:space="preserve"> </w:t>
      </w:r>
      <w:r w:rsidR="006A1E14">
        <w:rPr>
          <w:rFonts w:ascii="Times New Roman" w:hAnsi="Times New Roman" w:cs="Times New Roman"/>
          <w:color w:val="000000" w:themeColor="text1"/>
          <w:sz w:val="24"/>
          <w:szCs w:val="24"/>
        </w:rPr>
        <w:t>городс</w:t>
      </w:r>
      <w:r w:rsidR="006A1E14" w:rsidRPr="00A42059">
        <w:rPr>
          <w:rFonts w:ascii="Times New Roman" w:hAnsi="Times New Roman" w:cs="Times New Roman"/>
          <w:color w:val="000000" w:themeColor="text1"/>
          <w:sz w:val="24"/>
          <w:szCs w:val="24"/>
        </w:rPr>
        <w:t>кого</w:t>
      </w:r>
      <w:r w:rsidR="002242E7" w:rsidRPr="002242E7">
        <w:rPr>
          <w:rFonts w:ascii="Times New Roman" w:hAnsi="Times New Roman" w:cs="Times New Roman"/>
          <w:sz w:val="24"/>
        </w:rPr>
        <w:t xml:space="preserve"> поселения</w:t>
      </w:r>
      <w:r w:rsidR="002242E7" w:rsidRPr="0026683F">
        <w:rPr>
          <w:rFonts w:ascii="Times New Roman" w:hAnsi="Times New Roman" w:cs="Times New Roman"/>
          <w:color w:val="000000" w:themeColor="text1"/>
          <w:sz w:val="24"/>
          <w:szCs w:val="24"/>
        </w:rPr>
        <w:t xml:space="preserve"> </w:t>
      </w:r>
      <w:r w:rsidRPr="0026683F">
        <w:rPr>
          <w:rFonts w:ascii="Times New Roman" w:hAnsi="Times New Roman" w:cs="Times New Roman"/>
          <w:color w:val="000000" w:themeColor="text1"/>
          <w:sz w:val="24"/>
          <w:szCs w:val="24"/>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77755C" w:rsidRDefault="0077755C">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2B0D89" w:rsidRPr="00243C7B" w:rsidRDefault="002B0D89" w:rsidP="0026683F">
      <w:pPr>
        <w:pStyle w:val="2"/>
        <w:spacing w:before="0"/>
        <w:ind w:firstLine="709"/>
        <w:jc w:val="both"/>
        <w:rPr>
          <w:rFonts w:ascii="Times New Roman" w:hAnsi="Times New Roman" w:cs="Times New Roman"/>
          <w:color w:val="000000" w:themeColor="text1"/>
          <w:sz w:val="24"/>
          <w:szCs w:val="24"/>
        </w:rPr>
      </w:pPr>
      <w:bookmarkStart w:id="229" w:name="_Toc143768237"/>
      <w:r w:rsidRPr="0026683F">
        <w:rPr>
          <w:rFonts w:ascii="Times New Roman" w:hAnsi="Times New Roman" w:cs="Times New Roman"/>
          <w:color w:val="000000" w:themeColor="text1"/>
          <w:sz w:val="24"/>
          <w:szCs w:val="24"/>
        </w:rPr>
        <w:lastRenderedPageBreak/>
        <w:t>Раздел 14. </w:t>
      </w:r>
      <w:r w:rsidRPr="00243C7B">
        <w:rPr>
          <w:rFonts w:ascii="Times New Roman" w:hAnsi="Times New Roman" w:cs="Times New Roman"/>
          <w:color w:val="000000" w:themeColor="text1"/>
          <w:sz w:val="24"/>
          <w:szCs w:val="24"/>
        </w:rPr>
        <w:t>Индикаторы развития систем теплоснабжения поселения</w:t>
      </w:r>
      <w:bookmarkEnd w:id="229"/>
    </w:p>
    <w:p w:rsidR="00CB3FC7" w:rsidRPr="00243C7B" w:rsidRDefault="00CB3FC7" w:rsidP="0026683F">
      <w:pPr>
        <w:spacing w:after="0"/>
        <w:ind w:firstLine="709"/>
        <w:jc w:val="both"/>
        <w:rPr>
          <w:rFonts w:ascii="Times New Roman" w:hAnsi="Times New Roman" w:cs="Times New Roman"/>
          <w:color w:val="000000" w:themeColor="text1"/>
          <w:sz w:val="24"/>
          <w:szCs w:val="24"/>
        </w:rPr>
      </w:pPr>
    </w:p>
    <w:p w:rsidR="00CA43A7" w:rsidRPr="006D7571" w:rsidRDefault="00CA43A7" w:rsidP="0026683F">
      <w:pPr>
        <w:spacing w:after="0"/>
        <w:ind w:firstLine="709"/>
        <w:jc w:val="both"/>
        <w:rPr>
          <w:rFonts w:ascii="Times New Roman" w:hAnsi="Times New Roman" w:cs="Times New Roman"/>
          <w:color w:val="000000" w:themeColor="text1"/>
          <w:sz w:val="24"/>
          <w:szCs w:val="24"/>
        </w:rPr>
      </w:pPr>
      <w:r w:rsidRPr="00243C7B">
        <w:rPr>
          <w:rFonts w:ascii="Times New Roman" w:hAnsi="Times New Roman" w:cs="Times New Roman"/>
          <w:color w:val="000000" w:themeColor="text1"/>
          <w:sz w:val="24"/>
          <w:szCs w:val="24"/>
        </w:rPr>
        <w:t xml:space="preserve">Индикаторы развития систем </w:t>
      </w:r>
      <w:r w:rsidR="00DD0043">
        <w:rPr>
          <w:rFonts w:ascii="Times New Roman" w:hAnsi="Times New Roman" w:cs="Times New Roman"/>
          <w:color w:val="000000" w:themeColor="text1"/>
          <w:sz w:val="24"/>
          <w:szCs w:val="24"/>
        </w:rPr>
        <w:t>теплоснабжения городского поселения</w:t>
      </w:r>
      <w:r w:rsidRPr="00243C7B">
        <w:rPr>
          <w:rFonts w:ascii="Times New Roman" w:hAnsi="Times New Roman" w:cs="Times New Roman"/>
          <w:color w:val="000000" w:themeColor="text1"/>
          <w:sz w:val="24"/>
          <w:szCs w:val="24"/>
        </w:rPr>
        <w:t xml:space="preserve"> приведены в табли</w:t>
      </w:r>
      <w:r w:rsidR="00CB3FC7" w:rsidRPr="00243C7B">
        <w:rPr>
          <w:rFonts w:ascii="Times New Roman" w:hAnsi="Times New Roman" w:cs="Times New Roman"/>
          <w:color w:val="000000" w:themeColor="text1"/>
          <w:sz w:val="24"/>
          <w:szCs w:val="24"/>
        </w:rPr>
        <w:t>це 1.</w:t>
      </w:r>
      <w:r w:rsidR="00FB0B06" w:rsidRPr="00243C7B">
        <w:rPr>
          <w:rFonts w:ascii="Times New Roman" w:hAnsi="Times New Roman" w:cs="Times New Roman"/>
          <w:color w:val="000000" w:themeColor="text1"/>
          <w:sz w:val="24"/>
          <w:szCs w:val="24"/>
        </w:rPr>
        <w:t>2</w:t>
      </w:r>
      <w:r w:rsidR="001B633F">
        <w:rPr>
          <w:rFonts w:ascii="Times New Roman" w:hAnsi="Times New Roman" w:cs="Times New Roman"/>
          <w:color w:val="000000" w:themeColor="text1"/>
          <w:sz w:val="24"/>
          <w:szCs w:val="24"/>
        </w:rPr>
        <w:t>5</w:t>
      </w:r>
      <w:r w:rsidR="004C6987" w:rsidRPr="00243C7B">
        <w:rPr>
          <w:rFonts w:ascii="Times New Roman" w:hAnsi="Times New Roman" w:cs="Times New Roman"/>
          <w:color w:val="000000" w:themeColor="text1"/>
          <w:sz w:val="24"/>
          <w:szCs w:val="24"/>
        </w:rPr>
        <w:t>.</w:t>
      </w:r>
    </w:p>
    <w:p w:rsidR="00CB3FC7" w:rsidRPr="00243C7B" w:rsidRDefault="00CB3FC7" w:rsidP="0026683F">
      <w:pPr>
        <w:spacing w:after="0"/>
        <w:ind w:firstLine="709"/>
        <w:jc w:val="both"/>
        <w:rPr>
          <w:rFonts w:ascii="Times New Roman" w:hAnsi="Times New Roman" w:cs="Times New Roman"/>
          <w:color w:val="000000" w:themeColor="text1"/>
          <w:sz w:val="24"/>
          <w:szCs w:val="24"/>
        </w:rPr>
      </w:pPr>
    </w:p>
    <w:p w:rsidR="00CA43A7" w:rsidRPr="00CB2B8A" w:rsidRDefault="00CA43A7" w:rsidP="006C13E0">
      <w:pPr>
        <w:pStyle w:val="ad"/>
        <w:numPr>
          <w:ilvl w:val="0"/>
          <w:numId w:val="18"/>
        </w:numPr>
        <w:spacing w:after="0"/>
        <w:jc w:val="both"/>
        <w:rPr>
          <w:rFonts w:ascii="Times New Roman" w:hAnsi="Times New Roman" w:cs="Times New Roman"/>
          <w:sz w:val="24"/>
          <w:szCs w:val="24"/>
        </w:rPr>
      </w:pPr>
      <w:r w:rsidRPr="00CB2B8A">
        <w:rPr>
          <w:rFonts w:ascii="Times New Roman" w:hAnsi="Times New Roman" w:cs="Times New Roman"/>
          <w:sz w:val="24"/>
          <w:szCs w:val="24"/>
        </w:rPr>
        <w:t xml:space="preserve">– Индикаторы развития систем </w:t>
      </w:r>
      <w:r w:rsidR="00DD0043">
        <w:rPr>
          <w:rFonts w:ascii="Times New Roman" w:hAnsi="Times New Roman" w:cs="Times New Roman"/>
          <w:sz w:val="24"/>
          <w:szCs w:val="24"/>
        </w:rPr>
        <w:t>теплоснабжения городского поселения</w:t>
      </w:r>
    </w:p>
    <w:tbl>
      <w:tblPr>
        <w:tblStyle w:val="aa"/>
        <w:tblW w:w="10147" w:type="dxa"/>
        <w:jc w:val="center"/>
        <w:tblLayout w:type="fixed"/>
        <w:tblCellMar>
          <w:left w:w="57" w:type="dxa"/>
          <w:right w:w="57" w:type="dxa"/>
        </w:tblCellMar>
        <w:tblLook w:val="04A0" w:firstRow="1" w:lastRow="0" w:firstColumn="1" w:lastColumn="0" w:noHBand="0" w:noVBand="1"/>
      </w:tblPr>
      <w:tblGrid>
        <w:gridCol w:w="567"/>
        <w:gridCol w:w="4957"/>
        <w:gridCol w:w="1256"/>
        <w:gridCol w:w="1701"/>
        <w:gridCol w:w="1666"/>
      </w:tblGrid>
      <w:tr w:rsidR="003B70F9" w:rsidRPr="002249F5" w:rsidTr="008E5D96">
        <w:trPr>
          <w:trHeight w:val="567"/>
          <w:tblHeader/>
          <w:jc w:val="center"/>
        </w:trPr>
        <w:tc>
          <w:tcPr>
            <w:tcW w:w="567" w:type="dxa"/>
            <w:vAlign w:val="center"/>
          </w:tcPr>
          <w:p w:rsidR="00306184" w:rsidRPr="002249F5" w:rsidRDefault="00306184" w:rsidP="006A1E1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rsidR="00306184" w:rsidRPr="002249F5" w:rsidRDefault="00306184" w:rsidP="006A1E1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4957" w:type="dxa"/>
            <w:vAlign w:val="center"/>
          </w:tcPr>
          <w:p w:rsidR="00306184" w:rsidRPr="002249F5" w:rsidRDefault="00306184" w:rsidP="006A1E1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Индикатор</w:t>
            </w:r>
          </w:p>
        </w:tc>
        <w:tc>
          <w:tcPr>
            <w:tcW w:w="1256" w:type="dxa"/>
            <w:vAlign w:val="center"/>
          </w:tcPr>
          <w:p w:rsidR="00306184" w:rsidRPr="002249F5" w:rsidRDefault="00306184" w:rsidP="006A1E1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Ед.</w:t>
            </w:r>
            <w:r w:rsidRPr="002249F5">
              <w:rPr>
                <w:rFonts w:ascii="Times New Roman" w:hAnsi="Times New Roman" w:cs="Times New Roman"/>
                <w:b/>
                <w:color w:val="000000" w:themeColor="text1"/>
              </w:rPr>
              <w:br/>
              <w:t>изм</w:t>
            </w:r>
            <w:r w:rsidR="0077755C">
              <w:rPr>
                <w:rFonts w:ascii="Times New Roman" w:hAnsi="Times New Roman" w:cs="Times New Roman"/>
                <w:b/>
                <w:color w:val="000000" w:themeColor="text1"/>
              </w:rPr>
              <w:t>.</w:t>
            </w:r>
          </w:p>
        </w:tc>
        <w:tc>
          <w:tcPr>
            <w:tcW w:w="1701" w:type="dxa"/>
            <w:vAlign w:val="center"/>
          </w:tcPr>
          <w:p w:rsidR="00306184" w:rsidRPr="002249F5" w:rsidRDefault="00306184" w:rsidP="006A1E14">
            <w:pPr>
              <w:ind w:left="-108" w:right="-108"/>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Существующая</w:t>
            </w:r>
          </w:p>
        </w:tc>
        <w:tc>
          <w:tcPr>
            <w:tcW w:w="1666" w:type="dxa"/>
            <w:vAlign w:val="center"/>
          </w:tcPr>
          <w:p w:rsidR="00306184" w:rsidRPr="002249F5" w:rsidRDefault="00306184" w:rsidP="006A1E14">
            <w:pPr>
              <w:ind w:left="-108" w:right="-108"/>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Перспективная</w:t>
            </w:r>
          </w:p>
        </w:tc>
      </w:tr>
      <w:tr w:rsidR="008E5D96" w:rsidRPr="002249F5" w:rsidTr="008E5D96">
        <w:trPr>
          <w:trHeight w:val="340"/>
          <w:tblHeader/>
          <w:jc w:val="center"/>
        </w:trPr>
        <w:tc>
          <w:tcPr>
            <w:tcW w:w="567" w:type="dxa"/>
            <w:vAlign w:val="center"/>
          </w:tcPr>
          <w:p w:rsidR="008E5D96" w:rsidRPr="002249F5" w:rsidRDefault="008E5D96" w:rsidP="006A1E14">
            <w:pPr>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4957" w:type="dxa"/>
            <w:vAlign w:val="center"/>
          </w:tcPr>
          <w:p w:rsidR="008E5D96" w:rsidRPr="002249F5" w:rsidRDefault="008E5D96" w:rsidP="006A1E14">
            <w:pPr>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256" w:type="dxa"/>
            <w:vAlign w:val="center"/>
          </w:tcPr>
          <w:p w:rsidR="008E5D96" w:rsidRPr="002249F5" w:rsidRDefault="008E5D96" w:rsidP="006A1E14">
            <w:pPr>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701" w:type="dxa"/>
            <w:vAlign w:val="center"/>
          </w:tcPr>
          <w:p w:rsidR="008E5D96" w:rsidRPr="00EA26AC" w:rsidRDefault="008E5D96" w:rsidP="006A1E14">
            <w:pPr>
              <w:ind w:left="-108" w:right="-108"/>
              <w:jc w:val="center"/>
              <w:rPr>
                <w:rFonts w:ascii="Times New Roman" w:hAnsi="Times New Roman" w:cs="Times New Roman"/>
                <w:b/>
                <w:color w:val="000000" w:themeColor="text1"/>
              </w:rPr>
            </w:pPr>
            <w:r w:rsidRPr="00EA26AC">
              <w:rPr>
                <w:rFonts w:ascii="Times New Roman" w:hAnsi="Times New Roman" w:cs="Times New Roman"/>
                <w:b/>
                <w:color w:val="000000" w:themeColor="text1"/>
              </w:rPr>
              <w:t>4</w:t>
            </w:r>
          </w:p>
        </w:tc>
        <w:tc>
          <w:tcPr>
            <w:tcW w:w="1666" w:type="dxa"/>
            <w:vAlign w:val="center"/>
          </w:tcPr>
          <w:p w:rsidR="008E5D96" w:rsidRPr="002249F5" w:rsidRDefault="008E5D96" w:rsidP="006A1E14">
            <w:pPr>
              <w:ind w:left="-108" w:right="-108"/>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r>
      <w:tr w:rsidR="006A1E14" w:rsidRPr="002249F5" w:rsidTr="006A1E14">
        <w:trPr>
          <w:trHeight w:val="567"/>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957" w:type="dxa"/>
            <w:vAlign w:val="center"/>
          </w:tcPr>
          <w:p w:rsidR="006A1E14" w:rsidRPr="002249F5" w:rsidRDefault="006A1E14" w:rsidP="006A1E14">
            <w:pPr>
              <w:rPr>
                <w:rFonts w:ascii="Times New Roman" w:hAnsi="Times New Roman" w:cs="Times New Roman"/>
                <w:color w:val="000000" w:themeColor="text1"/>
              </w:rPr>
            </w:pPr>
            <w:bookmarkStart w:id="230" w:name="_Hlk193806565"/>
            <w:r w:rsidRPr="002249F5">
              <w:rPr>
                <w:rFonts w:ascii="Times New Roman" w:hAnsi="Times New Roman" w:cs="Times New Roman"/>
                <w:color w:val="000000" w:themeColor="text1"/>
              </w:rPr>
              <w:t xml:space="preserve">Площадь жилого фонда с централизованным отоплением </w:t>
            </w:r>
            <w:r w:rsidR="00FA313E">
              <w:rPr>
                <w:rFonts w:ascii="Times New Roman" w:hAnsi="Times New Roman" w:cs="Times New Roman"/>
                <w:color w:val="000000" w:themeColor="text1"/>
              </w:rPr>
              <w:t>городск</w:t>
            </w:r>
            <w:r>
              <w:rPr>
                <w:rFonts w:ascii="Times New Roman" w:hAnsi="Times New Roman" w:cs="Times New Roman"/>
                <w:color w:val="000000" w:themeColor="text1"/>
              </w:rPr>
              <w:t>ого поселения</w:t>
            </w:r>
            <w:bookmarkEnd w:id="230"/>
          </w:p>
        </w:tc>
        <w:tc>
          <w:tcPr>
            <w:tcW w:w="1256" w:type="dxa"/>
            <w:vAlign w:val="center"/>
          </w:tcPr>
          <w:p w:rsidR="006A1E14" w:rsidRPr="002249F5" w:rsidRDefault="006A1E14" w:rsidP="006A1E14">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A1E14" w:rsidRPr="00EA26AC" w:rsidRDefault="0057325F" w:rsidP="006A1E14">
            <w:pPr>
              <w:jc w:val="center"/>
              <w:rPr>
                <w:rFonts w:ascii="Times New Roman" w:hAnsi="Times New Roman" w:cs="Times New Roman"/>
                <w:color w:val="000000"/>
              </w:rPr>
            </w:pPr>
            <w:r w:rsidRPr="00EA26AC">
              <w:rPr>
                <w:rFonts w:ascii="Times New Roman" w:hAnsi="Times New Roman" w:cs="Times New Roman"/>
                <w:color w:val="000000"/>
              </w:rPr>
              <w:t>167 305,53</w:t>
            </w:r>
          </w:p>
        </w:tc>
        <w:tc>
          <w:tcPr>
            <w:tcW w:w="1666" w:type="dxa"/>
            <w:tcBorders>
              <w:top w:val="single" w:sz="4" w:space="0" w:color="auto"/>
              <w:left w:val="nil"/>
              <w:bottom w:val="single" w:sz="4" w:space="0" w:color="auto"/>
              <w:right w:val="single" w:sz="4" w:space="0" w:color="auto"/>
            </w:tcBorders>
            <w:shd w:val="clear" w:color="000000" w:fill="FFFFFF"/>
            <w:vAlign w:val="center"/>
          </w:tcPr>
          <w:p w:rsidR="006A1E14" w:rsidRPr="0077755C" w:rsidRDefault="006A1E14" w:rsidP="006A1E14">
            <w:pPr>
              <w:jc w:val="center"/>
              <w:rPr>
                <w:rFonts w:ascii="Times New Roman" w:hAnsi="Times New Roman" w:cs="Times New Roman"/>
                <w:color w:val="000000"/>
              </w:rPr>
            </w:pPr>
            <w:r>
              <w:rPr>
                <w:rFonts w:ascii="Times New Roman" w:hAnsi="Times New Roman" w:cs="Times New Roman"/>
                <w:color w:val="000000"/>
              </w:rPr>
              <w:t>168 580,16</w:t>
            </w:r>
          </w:p>
        </w:tc>
      </w:tr>
      <w:tr w:rsidR="006A1E14" w:rsidRPr="002249F5" w:rsidTr="006A1E14">
        <w:trPr>
          <w:trHeight w:val="340"/>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957" w:type="dxa"/>
            <w:vAlign w:val="center"/>
          </w:tcPr>
          <w:p w:rsidR="006A1E14" w:rsidRPr="002249F5" w:rsidRDefault="006A1E14" w:rsidP="006A1E14">
            <w:pPr>
              <w:rPr>
                <w:rFonts w:ascii="Times New Roman" w:hAnsi="Times New Roman" w:cs="Times New Roman"/>
                <w:color w:val="000000" w:themeColor="text1"/>
              </w:rPr>
            </w:pPr>
            <w:r w:rsidRPr="002249F5">
              <w:rPr>
                <w:rFonts w:ascii="Times New Roman" w:hAnsi="Times New Roman" w:cs="Times New Roman"/>
                <w:color w:val="000000" w:themeColor="text1"/>
              </w:rPr>
              <w:t>Присоединённая тепловая нагрузка</w:t>
            </w:r>
          </w:p>
        </w:tc>
        <w:tc>
          <w:tcPr>
            <w:tcW w:w="1256" w:type="dxa"/>
            <w:vAlign w:val="center"/>
          </w:tcPr>
          <w:p w:rsidR="006A1E14" w:rsidRPr="002249F5" w:rsidRDefault="006A1E14" w:rsidP="006A1E14">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Гкал/час</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204793" w:rsidP="00204793">
            <w:pPr>
              <w:jc w:val="center"/>
              <w:rPr>
                <w:rFonts w:ascii="Times New Roman" w:hAnsi="Times New Roman" w:cs="Times New Roman"/>
                <w:color w:val="000000"/>
              </w:rPr>
            </w:pPr>
            <w:r w:rsidRPr="00EA26AC">
              <w:rPr>
                <w:rFonts w:ascii="Times New Roman" w:hAnsi="Times New Roman" w:cs="Times New Roman"/>
                <w:color w:val="000000"/>
              </w:rPr>
              <w:t>1</w:t>
            </w:r>
            <w:r w:rsidR="0057325F" w:rsidRPr="00EA26AC">
              <w:rPr>
                <w:rFonts w:ascii="Times New Roman" w:hAnsi="Times New Roman" w:cs="Times New Roman"/>
                <w:color w:val="000000"/>
              </w:rPr>
              <w:t>8</w:t>
            </w:r>
            <w:r w:rsidRPr="00EA26AC">
              <w:rPr>
                <w:rFonts w:ascii="Times New Roman" w:hAnsi="Times New Roman" w:cs="Times New Roman"/>
                <w:color w:val="000000"/>
              </w:rPr>
              <w:t>,</w:t>
            </w:r>
            <w:r w:rsidR="0057325F" w:rsidRPr="00EA26AC">
              <w:rPr>
                <w:rFonts w:ascii="Times New Roman" w:hAnsi="Times New Roman" w:cs="Times New Roman"/>
                <w:color w:val="000000"/>
              </w:rPr>
              <w:t>99</w:t>
            </w:r>
            <w:r w:rsidRPr="00EA26AC">
              <w:rPr>
                <w:rFonts w:ascii="Times New Roman" w:hAnsi="Times New Roman" w:cs="Times New Roman"/>
                <w:color w:val="000000"/>
              </w:rPr>
              <w:t>4</w:t>
            </w:r>
          </w:p>
        </w:tc>
        <w:tc>
          <w:tcPr>
            <w:tcW w:w="1666" w:type="dxa"/>
            <w:tcBorders>
              <w:top w:val="nil"/>
              <w:left w:val="nil"/>
              <w:bottom w:val="single" w:sz="4" w:space="0" w:color="auto"/>
              <w:right w:val="single" w:sz="4" w:space="0" w:color="auto"/>
            </w:tcBorders>
            <w:shd w:val="clear" w:color="000000" w:fill="FFFFFF"/>
            <w:vAlign w:val="center"/>
          </w:tcPr>
          <w:p w:rsidR="006A1E14" w:rsidRPr="0077755C" w:rsidRDefault="00204793" w:rsidP="006A1E14">
            <w:pPr>
              <w:jc w:val="center"/>
              <w:rPr>
                <w:rFonts w:ascii="Times New Roman" w:hAnsi="Times New Roman" w:cs="Times New Roman"/>
                <w:color w:val="000000"/>
              </w:rPr>
            </w:pPr>
            <w:r>
              <w:rPr>
                <w:rFonts w:ascii="Times New Roman" w:hAnsi="Times New Roman" w:cs="Times New Roman"/>
                <w:color w:val="000000"/>
              </w:rPr>
              <w:t>19,104</w:t>
            </w:r>
          </w:p>
        </w:tc>
      </w:tr>
      <w:tr w:rsidR="0077755C" w:rsidRPr="002249F5" w:rsidTr="006A1E14">
        <w:trPr>
          <w:trHeight w:val="567"/>
          <w:jc w:val="center"/>
        </w:trPr>
        <w:tc>
          <w:tcPr>
            <w:tcW w:w="567" w:type="dxa"/>
            <w:vAlign w:val="center"/>
          </w:tcPr>
          <w:p w:rsidR="0077755C" w:rsidRPr="007B7237" w:rsidRDefault="0077755C" w:rsidP="006A1E14">
            <w:pPr>
              <w:jc w:val="center"/>
              <w:rPr>
                <w:rFonts w:ascii="Times New Roman" w:hAnsi="Times New Roman" w:cs="Times New Roman"/>
                <w:color w:val="000000" w:themeColor="text1"/>
              </w:rPr>
            </w:pPr>
            <w:r w:rsidRPr="007B7237">
              <w:rPr>
                <w:rFonts w:ascii="Times New Roman" w:hAnsi="Times New Roman" w:cs="Times New Roman"/>
                <w:color w:val="000000" w:themeColor="text1"/>
              </w:rPr>
              <w:t>3</w:t>
            </w:r>
          </w:p>
        </w:tc>
        <w:tc>
          <w:tcPr>
            <w:tcW w:w="4957" w:type="dxa"/>
            <w:vAlign w:val="center"/>
          </w:tcPr>
          <w:p w:rsidR="006A1E14" w:rsidRDefault="0077755C" w:rsidP="006A1E14">
            <w:pPr>
              <w:rPr>
                <w:rFonts w:ascii="Times New Roman" w:hAnsi="Times New Roman" w:cs="Times New Roman"/>
                <w:color w:val="000000" w:themeColor="text1"/>
              </w:rPr>
            </w:pPr>
            <w:r w:rsidRPr="007B7237">
              <w:rPr>
                <w:rFonts w:ascii="Times New Roman" w:hAnsi="Times New Roman" w:cs="Times New Roman"/>
                <w:color w:val="000000" w:themeColor="text1"/>
              </w:rPr>
              <w:t>Расход условного топлива на выработку тепловой энергии, отпускаемой с коллекто</w:t>
            </w:r>
            <w:r>
              <w:rPr>
                <w:rFonts w:ascii="Times New Roman" w:hAnsi="Times New Roman" w:cs="Times New Roman"/>
                <w:color w:val="000000" w:themeColor="text1"/>
              </w:rPr>
              <w:t>ров источников тепловой энергии</w:t>
            </w:r>
          </w:p>
          <w:p w:rsidR="0077755C" w:rsidRPr="0077755C" w:rsidRDefault="006A1E14" w:rsidP="006A1E14">
            <w:pPr>
              <w:jc w:val="right"/>
              <w:rPr>
                <w:rFonts w:ascii="Times New Roman" w:hAnsi="Times New Roman" w:cs="Times New Roman"/>
                <w:color w:val="000000" w:themeColor="text1"/>
              </w:rPr>
            </w:pPr>
            <w:r>
              <w:rPr>
                <w:rFonts w:ascii="Times New Roman" w:hAnsi="Times New Roman" w:cs="Times New Roman"/>
                <w:i/>
                <w:color w:val="000000" w:themeColor="text1"/>
              </w:rPr>
              <w:t>мазут</w:t>
            </w:r>
          </w:p>
        </w:tc>
        <w:tc>
          <w:tcPr>
            <w:tcW w:w="1256" w:type="dxa"/>
            <w:vAlign w:val="center"/>
          </w:tcPr>
          <w:p w:rsidR="0077755C" w:rsidRPr="00311EE5" w:rsidRDefault="0077755C" w:rsidP="006A1E14">
            <w:pPr>
              <w:jc w:val="center"/>
              <w:rPr>
                <w:rFonts w:ascii="Times New Roman" w:hAnsi="Times New Roman" w:cs="Times New Roman"/>
                <w:color w:val="000000" w:themeColor="text1"/>
              </w:rPr>
            </w:pPr>
            <w:r>
              <w:rPr>
                <w:rFonts w:ascii="Times New Roman" w:hAnsi="Times New Roman" w:cs="Times New Roman"/>
                <w:color w:val="000000" w:themeColor="text1"/>
              </w:rPr>
              <w:t>тонн</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77755C" w:rsidRPr="00EA26AC" w:rsidRDefault="004D7757" w:rsidP="006A1E14">
            <w:pPr>
              <w:jc w:val="center"/>
              <w:rPr>
                <w:rFonts w:ascii="Times New Roman" w:hAnsi="Times New Roman" w:cs="Times New Roman"/>
                <w:color w:val="000000"/>
              </w:rPr>
            </w:pPr>
            <w:r w:rsidRPr="00EA26AC">
              <w:rPr>
                <w:rFonts w:ascii="Times New Roman" w:hAnsi="Times New Roman" w:cs="Times New Roman"/>
                <w:color w:val="000000"/>
              </w:rPr>
              <w:t>6443,11</w:t>
            </w:r>
          </w:p>
        </w:tc>
        <w:tc>
          <w:tcPr>
            <w:tcW w:w="1666" w:type="dxa"/>
            <w:tcBorders>
              <w:top w:val="nil"/>
              <w:left w:val="nil"/>
              <w:bottom w:val="single" w:sz="4" w:space="0" w:color="auto"/>
              <w:right w:val="single" w:sz="4" w:space="0" w:color="auto"/>
            </w:tcBorders>
            <w:shd w:val="clear" w:color="000000" w:fill="FFFFFF"/>
            <w:vAlign w:val="center"/>
          </w:tcPr>
          <w:p w:rsidR="0077755C" w:rsidRPr="0077755C" w:rsidRDefault="0077755C" w:rsidP="006A1E14">
            <w:pPr>
              <w:jc w:val="center"/>
              <w:rPr>
                <w:rFonts w:ascii="Times New Roman" w:hAnsi="Times New Roman" w:cs="Times New Roman"/>
                <w:color w:val="000000"/>
              </w:rPr>
            </w:pPr>
            <w:r>
              <w:rPr>
                <w:rFonts w:ascii="Times New Roman" w:hAnsi="Times New Roman" w:cs="Times New Roman"/>
                <w:color w:val="000000"/>
              </w:rPr>
              <w:t>0,00</w:t>
            </w:r>
          </w:p>
        </w:tc>
      </w:tr>
      <w:tr w:rsidR="006A1E14" w:rsidRPr="002249F5" w:rsidTr="006A1E14">
        <w:trPr>
          <w:trHeight w:val="340"/>
          <w:jc w:val="center"/>
        </w:trPr>
        <w:tc>
          <w:tcPr>
            <w:tcW w:w="567" w:type="dxa"/>
            <w:vAlign w:val="center"/>
          </w:tcPr>
          <w:p w:rsidR="006A1E14" w:rsidRPr="007B7237"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3.1</w:t>
            </w:r>
          </w:p>
        </w:tc>
        <w:tc>
          <w:tcPr>
            <w:tcW w:w="4957" w:type="dxa"/>
            <w:vAlign w:val="center"/>
          </w:tcPr>
          <w:p w:rsidR="006A1E14" w:rsidRPr="006A1E14" w:rsidRDefault="006A1E14" w:rsidP="006A1E14">
            <w:pPr>
              <w:jc w:val="right"/>
              <w:rPr>
                <w:rFonts w:ascii="Times New Roman" w:hAnsi="Times New Roman" w:cs="Times New Roman"/>
                <w:i/>
                <w:color w:val="000000" w:themeColor="text1"/>
              </w:rPr>
            </w:pPr>
            <w:r w:rsidRPr="006A1E14">
              <w:rPr>
                <w:rFonts w:ascii="Times New Roman" w:hAnsi="Times New Roman" w:cs="Times New Roman"/>
                <w:i/>
                <w:color w:val="000000" w:themeColor="text1"/>
              </w:rPr>
              <w:t>уголь</w:t>
            </w:r>
          </w:p>
        </w:tc>
        <w:tc>
          <w:tcPr>
            <w:tcW w:w="1256" w:type="dxa"/>
            <w:vAlign w:val="center"/>
          </w:tcPr>
          <w:p w:rsidR="006A1E14"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тонн</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4D7757" w:rsidP="006A1E14">
            <w:pPr>
              <w:jc w:val="center"/>
              <w:rPr>
                <w:rFonts w:ascii="Times New Roman" w:hAnsi="Times New Roman" w:cs="Times New Roman"/>
                <w:color w:val="000000"/>
              </w:rPr>
            </w:pPr>
            <w:r w:rsidRPr="00EA26AC">
              <w:rPr>
                <w:rFonts w:ascii="Times New Roman" w:hAnsi="Times New Roman" w:cs="Times New Roman"/>
                <w:color w:val="000000"/>
              </w:rPr>
              <w:t>598,6</w:t>
            </w:r>
          </w:p>
        </w:tc>
        <w:tc>
          <w:tcPr>
            <w:tcW w:w="1666" w:type="dxa"/>
            <w:tcBorders>
              <w:top w:val="nil"/>
              <w:left w:val="nil"/>
              <w:bottom w:val="single" w:sz="4" w:space="0" w:color="auto"/>
              <w:right w:val="single" w:sz="4" w:space="0" w:color="auto"/>
            </w:tcBorders>
            <w:shd w:val="clear" w:color="000000" w:fill="FFFFFF"/>
            <w:vAlign w:val="center"/>
          </w:tcPr>
          <w:p w:rsidR="006A1E14" w:rsidRDefault="006A1E14" w:rsidP="006A1E14">
            <w:pPr>
              <w:jc w:val="center"/>
              <w:rPr>
                <w:rFonts w:ascii="Times New Roman" w:hAnsi="Times New Roman" w:cs="Times New Roman"/>
                <w:color w:val="000000"/>
              </w:rPr>
            </w:pPr>
            <w:r>
              <w:rPr>
                <w:rFonts w:ascii="Times New Roman" w:hAnsi="Times New Roman" w:cs="Times New Roman"/>
                <w:color w:val="000000"/>
              </w:rPr>
              <w:t>0,00</w:t>
            </w:r>
          </w:p>
        </w:tc>
      </w:tr>
      <w:tr w:rsidR="0077755C" w:rsidRPr="002249F5" w:rsidTr="006A1E14">
        <w:trPr>
          <w:trHeight w:val="340"/>
          <w:jc w:val="center"/>
        </w:trPr>
        <w:tc>
          <w:tcPr>
            <w:tcW w:w="567" w:type="dxa"/>
            <w:vAlign w:val="center"/>
          </w:tcPr>
          <w:p w:rsidR="0077755C" w:rsidRPr="007B7237"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4957" w:type="dxa"/>
            <w:vAlign w:val="center"/>
          </w:tcPr>
          <w:p w:rsidR="0077755C" w:rsidRPr="007B7237" w:rsidRDefault="0077755C" w:rsidP="006A1E14">
            <w:pPr>
              <w:jc w:val="right"/>
              <w:rPr>
                <w:rFonts w:ascii="Times New Roman" w:hAnsi="Times New Roman" w:cs="Times New Roman"/>
                <w:color w:val="000000" w:themeColor="text1"/>
              </w:rPr>
            </w:pPr>
            <w:r>
              <w:rPr>
                <w:rFonts w:ascii="Times New Roman" w:hAnsi="Times New Roman" w:cs="Times New Roman"/>
                <w:i/>
                <w:color w:val="000000" w:themeColor="text1"/>
              </w:rPr>
              <w:t>природный газ</w:t>
            </w:r>
          </w:p>
        </w:tc>
        <w:tc>
          <w:tcPr>
            <w:tcW w:w="1256" w:type="dxa"/>
            <w:vAlign w:val="center"/>
          </w:tcPr>
          <w:p w:rsidR="0077755C" w:rsidRDefault="0077755C" w:rsidP="006A1E14">
            <w:pPr>
              <w:jc w:val="center"/>
              <w:rPr>
                <w:rFonts w:ascii="Times New Roman" w:hAnsi="Times New Roman" w:cs="Times New Roman"/>
                <w:color w:val="000000" w:themeColor="text1"/>
              </w:rPr>
            </w:pPr>
            <w:r>
              <w:rPr>
                <w:rFonts w:ascii="Times New Roman" w:hAnsi="Times New Roman" w:cs="Times New Roman"/>
                <w:color w:val="000000" w:themeColor="text1"/>
              </w:rPr>
              <w:t>тыс. м</w:t>
            </w:r>
            <w:r>
              <w:rPr>
                <w:rFonts w:ascii="Times New Roman" w:hAnsi="Times New Roman" w:cs="Times New Roman"/>
                <w:color w:val="000000" w:themeColor="text1"/>
                <w:vertAlign w:val="superscript"/>
              </w:rPr>
              <w:t>3</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77755C" w:rsidRPr="00EA26AC" w:rsidRDefault="0077755C" w:rsidP="006A1E14">
            <w:pPr>
              <w:jc w:val="center"/>
              <w:rPr>
                <w:rFonts w:ascii="Times New Roman" w:hAnsi="Times New Roman" w:cs="Times New Roman"/>
                <w:color w:val="000000"/>
              </w:rPr>
            </w:pPr>
            <w:r w:rsidRPr="00EA26AC">
              <w:rPr>
                <w:rFonts w:ascii="Times New Roman" w:hAnsi="Times New Roman" w:cs="Times New Roman"/>
                <w:color w:val="000000"/>
              </w:rPr>
              <w:t>0,00</w:t>
            </w:r>
          </w:p>
        </w:tc>
        <w:tc>
          <w:tcPr>
            <w:tcW w:w="1666" w:type="dxa"/>
            <w:tcBorders>
              <w:top w:val="nil"/>
              <w:left w:val="nil"/>
              <w:bottom w:val="single" w:sz="4" w:space="0" w:color="auto"/>
              <w:right w:val="single" w:sz="4" w:space="0" w:color="auto"/>
            </w:tcBorders>
            <w:shd w:val="clear" w:color="000000" w:fill="FFFFFF"/>
            <w:vAlign w:val="center"/>
          </w:tcPr>
          <w:p w:rsidR="0077755C" w:rsidRPr="0077755C" w:rsidRDefault="00EC49BD" w:rsidP="00F32A2C">
            <w:pPr>
              <w:jc w:val="center"/>
              <w:rPr>
                <w:rFonts w:ascii="Times New Roman" w:hAnsi="Times New Roman" w:cs="Times New Roman"/>
                <w:color w:val="000000"/>
              </w:rPr>
            </w:pPr>
            <w:r>
              <w:rPr>
                <w:rFonts w:ascii="Times New Roman" w:hAnsi="Times New Roman" w:cs="Times New Roman"/>
                <w:color w:val="000000"/>
              </w:rPr>
              <w:t>4</w:t>
            </w:r>
            <w:r w:rsidR="00F32A2C">
              <w:rPr>
                <w:rFonts w:ascii="Times New Roman" w:hAnsi="Times New Roman" w:cs="Times New Roman"/>
                <w:color w:val="000000"/>
              </w:rPr>
              <w:t xml:space="preserve"> 417,2</w:t>
            </w:r>
            <w:r w:rsidR="002508E4">
              <w:rPr>
                <w:rFonts w:ascii="Times New Roman" w:hAnsi="Times New Roman" w:cs="Times New Roman"/>
                <w:color w:val="000000"/>
              </w:rPr>
              <w:t>3</w:t>
            </w:r>
          </w:p>
        </w:tc>
      </w:tr>
      <w:tr w:rsidR="0077755C" w:rsidRPr="002249F5" w:rsidTr="006A1E14">
        <w:trPr>
          <w:trHeight w:val="737"/>
          <w:jc w:val="center"/>
        </w:trPr>
        <w:tc>
          <w:tcPr>
            <w:tcW w:w="567" w:type="dxa"/>
            <w:vAlign w:val="center"/>
          </w:tcPr>
          <w:p w:rsidR="0077755C" w:rsidRPr="002249F5" w:rsidRDefault="0077755C" w:rsidP="006A1E14">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957" w:type="dxa"/>
            <w:vAlign w:val="center"/>
          </w:tcPr>
          <w:p w:rsidR="0077755C" w:rsidRPr="002249F5" w:rsidRDefault="0077755C" w:rsidP="006A1E14">
            <w:pPr>
              <w:rPr>
                <w:rFonts w:ascii="Times New Roman" w:hAnsi="Times New Roman" w:cs="Times New Roman"/>
                <w:color w:val="000000" w:themeColor="text1"/>
              </w:rPr>
            </w:pPr>
            <w:r>
              <w:rPr>
                <w:rFonts w:ascii="Times New Roman" w:hAnsi="Times New Roman" w:cs="Times New Roman"/>
                <w:color w:val="000000" w:themeColor="text1"/>
              </w:rPr>
              <w:t>В</w:t>
            </w:r>
            <w:r w:rsidRPr="00063775">
              <w:rPr>
                <w:rFonts w:ascii="Times New Roman" w:hAnsi="Times New Roman" w:cs="Times New Roman"/>
                <w:color w:val="000000" w:themeColor="text1"/>
              </w:rPr>
              <w:t>еличин</w:t>
            </w:r>
            <w:r>
              <w:rPr>
                <w:rFonts w:ascii="Times New Roman" w:hAnsi="Times New Roman" w:cs="Times New Roman"/>
                <w:color w:val="000000" w:themeColor="text1"/>
              </w:rPr>
              <w:t>а</w:t>
            </w:r>
            <w:r w:rsidRPr="00063775">
              <w:rPr>
                <w:rFonts w:ascii="Times New Roman" w:hAnsi="Times New Roman" w:cs="Times New Roman"/>
                <w:color w:val="000000" w:themeColor="text1"/>
              </w:rPr>
              <w:t> технологи</w:t>
            </w:r>
            <w:r>
              <w:rPr>
                <w:rFonts w:ascii="Times New Roman" w:hAnsi="Times New Roman" w:cs="Times New Roman"/>
                <w:color w:val="000000" w:themeColor="text1"/>
              </w:rPr>
              <w:t>ческих потерь тепловой энергии</w:t>
            </w:r>
          </w:p>
        </w:tc>
        <w:tc>
          <w:tcPr>
            <w:tcW w:w="1256" w:type="dxa"/>
            <w:vAlign w:val="center"/>
          </w:tcPr>
          <w:p w:rsidR="0077755C" w:rsidRPr="002249F5" w:rsidRDefault="0077755C" w:rsidP="006A1E14">
            <w:pPr>
              <w:jc w:val="center"/>
              <w:rPr>
                <w:rFonts w:ascii="Times New Roman" w:hAnsi="Times New Roman" w:cs="Times New Roman"/>
                <w:color w:val="000000" w:themeColor="text1"/>
              </w:rPr>
            </w:pPr>
            <w:r>
              <w:rPr>
                <w:rFonts w:ascii="Times New Roman" w:hAnsi="Times New Roman" w:cs="Times New Roman"/>
                <w:color w:val="000000" w:themeColor="text1"/>
              </w:rPr>
              <w:t>Гкал/час</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77755C" w:rsidRPr="00EA26AC" w:rsidRDefault="006A1E14" w:rsidP="00204793">
            <w:pPr>
              <w:jc w:val="center"/>
              <w:rPr>
                <w:rFonts w:ascii="Times New Roman" w:hAnsi="Times New Roman" w:cs="Times New Roman"/>
                <w:color w:val="000000"/>
              </w:rPr>
            </w:pPr>
            <w:r w:rsidRPr="00EA26AC">
              <w:rPr>
                <w:rFonts w:ascii="Times New Roman" w:hAnsi="Times New Roman" w:cs="Times New Roman"/>
                <w:color w:val="000000"/>
              </w:rPr>
              <w:t>16,</w:t>
            </w:r>
            <w:r w:rsidR="00204793" w:rsidRPr="00EA26AC">
              <w:rPr>
                <w:rFonts w:ascii="Times New Roman" w:hAnsi="Times New Roman" w:cs="Times New Roman"/>
                <w:color w:val="000000"/>
              </w:rPr>
              <w:t>987</w:t>
            </w:r>
          </w:p>
        </w:tc>
        <w:tc>
          <w:tcPr>
            <w:tcW w:w="1666" w:type="dxa"/>
            <w:tcBorders>
              <w:top w:val="nil"/>
              <w:left w:val="nil"/>
              <w:bottom w:val="single" w:sz="4" w:space="0" w:color="auto"/>
              <w:right w:val="single" w:sz="4" w:space="0" w:color="auto"/>
            </w:tcBorders>
            <w:shd w:val="clear" w:color="000000" w:fill="FFFFFF"/>
            <w:vAlign w:val="center"/>
          </w:tcPr>
          <w:p w:rsidR="0077755C" w:rsidRPr="0077755C" w:rsidRDefault="00204793" w:rsidP="006A1E14">
            <w:pPr>
              <w:jc w:val="center"/>
              <w:rPr>
                <w:rFonts w:ascii="Times New Roman" w:hAnsi="Times New Roman" w:cs="Times New Roman"/>
                <w:color w:val="000000"/>
              </w:rPr>
            </w:pPr>
            <w:r>
              <w:rPr>
                <w:rFonts w:ascii="Times New Roman" w:hAnsi="Times New Roman" w:cs="Times New Roman"/>
                <w:color w:val="000000"/>
              </w:rPr>
              <w:t>3,061</w:t>
            </w:r>
          </w:p>
        </w:tc>
      </w:tr>
      <w:tr w:rsidR="006A1E14" w:rsidRPr="002249F5" w:rsidTr="006A1E14">
        <w:trPr>
          <w:trHeight w:val="737"/>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4957" w:type="dxa"/>
            <w:vAlign w:val="center"/>
          </w:tcPr>
          <w:p w:rsidR="006A1E14" w:rsidRPr="002249F5" w:rsidRDefault="006A1E14" w:rsidP="006A1E14">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оэффициент использования установленной тепловой мощности</w:t>
            </w:r>
          </w:p>
        </w:tc>
        <w:tc>
          <w:tcPr>
            <w:tcW w:w="1256" w:type="dxa"/>
            <w:vAlign w:val="center"/>
          </w:tcPr>
          <w:p w:rsidR="006A1E14" w:rsidRPr="002249F5" w:rsidRDefault="006A1E14" w:rsidP="006A1E14">
            <w:pPr>
              <w:jc w:val="center"/>
              <w:rPr>
                <w:rFonts w:ascii="Times New Roman" w:hAnsi="Times New Roman" w:cs="Times New Roman"/>
                <w:color w:val="000000" w:themeColor="text1"/>
              </w:rPr>
            </w:pP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2508E4" w:rsidP="002508E4">
            <w:pPr>
              <w:jc w:val="center"/>
              <w:rPr>
                <w:rFonts w:ascii="Times New Roman" w:hAnsi="Times New Roman" w:cs="Times New Roman"/>
                <w:color w:val="000000"/>
              </w:rPr>
            </w:pPr>
            <w:r w:rsidRPr="00EA26AC">
              <w:rPr>
                <w:rFonts w:ascii="Times New Roman" w:hAnsi="Times New Roman" w:cs="Times New Roman"/>
                <w:color w:val="000000"/>
              </w:rPr>
              <w:t>1,59</w:t>
            </w:r>
          </w:p>
        </w:tc>
        <w:tc>
          <w:tcPr>
            <w:tcW w:w="1666" w:type="dxa"/>
            <w:tcBorders>
              <w:top w:val="nil"/>
              <w:left w:val="nil"/>
              <w:bottom w:val="single" w:sz="4" w:space="0" w:color="auto"/>
              <w:right w:val="single" w:sz="4" w:space="0" w:color="auto"/>
            </w:tcBorders>
            <w:shd w:val="clear" w:color="000000" w:fill="FFFFFF"/>
            <w:vAlign w:val="center"/>
          </w:tcPr>
          <w:p w:rsidR="006A1E14" w:rsidRPr="006A1E14" w:rsidRDefault="002508E4" w:rsidP="006A1E14">
            <w:pPr>
              <w:jc w:val="center"/>
              <w:rPr>
                <w:rFonts w:ascii="Times New Roman" w:hAnsi="Times New Roman" w:cs="Times New Roman"/>
                <w:color w:val="000000"/>
              </w:rPr>
            </w:pPr>
            <w:r>
              <w:rPr>
                <w:rFonts w:ascii="Times New Roman" w:hAnsi="Times New Roman" w:cs="Times New Roman"/>
                <w:color w:val="000000"/>
              </w:rPr>
              <w:t>0,90</w:t>
            </w:r>
          </w:p>
        </w:tc>
      </w:tr>
      <w:tr w:rsidR="006A1E14" w:rsidRPr="002249F5" w:rsidTr="006A1E14">
        <w:trPr>
          <w:trHeight w:val="340"/>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4957" w:type="dxa"/>
            <w:vAlign w:val="center"/>
          </w:tcPr>
          <w:p w:rsidR="006A1E14" w:rsidRPr="002249F5" w:rsidRDefault="006A1E14" w:rsidP="006A1E14">
            <w:pPr>
              <w:rPr>
                <w:rFonts w:ascii="Times New Roman" w:hAnsi="Times New Roman" w:cs="Times New Roman"/>
                <w:color w:val="000000" w:themeColor="text1"/>
              </w:rPr>
            </w:pPr>
            <w:r>
              <w:rPr>
                <w:rFonts w:ascii="Times New Roman" w:hAnsi="Times New Roman" w:cs="Times New Roman"/>
                <w:color w:val="000000" w:themeColor="text1"/>
              </w:rPr>
              <w:t>М</w:t>
            </w:r>
            <w:r w:rsidRPr="00063775">
              <w:rPr>
                <w:rFonts w:ascii="Times New Roman" w:hAnsi="Times New Roman" w:cs="Times New Roman"/>
                <w:color w:val="000000" w:themeColor="text1"/>
              </w:rPr>
              <w:t>атериальная</w:t>
            </w:r>
            <w:r>
              <w:rPr>
                <w:rFonts w:ascii="Times New Roman" w:hAnsi="Times New Roman" w:cs="Times New Roman"/>
                <w:color w:val="000000" w:themeColor="text1"/>
              </w:rPr>
              <w:t xml:space="preserve"> характеристика тепловых сетей</w:t>
            </w:r>
          </w:p>
        </w:tc>
        <w:tc>
          <w:tcPr>
            <w:tcW w:w="1256" w:type="dxa"/>
            <w:vAlign w:val="center"/>
          </w:tcPr>
          <w:p w:rsidR="006A1E14" w:rsidRPr="00243C7B" w:rsidRDefault="006A1E14" w:rsidP="006A1E14">
            <w:pPr>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м</w:t>
            </w:r>
            <w:r w:rsidRPr="00243C7B">
              <w:rPr>
                <w:rFonts w:ascii="Times New Roman" w:hAnsi="Times New Roman" w:cs="Times New Roman"/>
                <w:color w:val="000000" w:themeColor="text1"/>
                <w:vertAlign w:val="superscript"/>
              </w:rPr>
              <w:t>2</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204793" w:rsidP="002508E4">
            <w:pPr>
              <w:jc w:val="center"/>
              <w:rPr>
                <w:rFonts w:ascii="Times New Roman" w:hAnsi="Times New Roman" w:cs="Times New Roman"/>
                <w:color w:val="000000"/>
              </w:rPr>
            </w:pPr>
            <w:r w:rsidRPr="00EA26AC">
              <w:rPr>
                <w:rFonts w:ascii="Times New Roman" w:hAnsi="Times New Roman" w:cs="Times New Roman"/>
                <w:color w:val="000000"/>
              </w:rPr>
              <w:t>7</w:t>
            </w:r>
            <w:r w:rsidR="002508E4" w:rsidRPr="00EA26AC">
              <w:rPr>
                <w:rFonts w:ascii="Times New Roman" w:hAnsi="Times New Roman" w:cs="Times New Roman"/>
                <w:color w:val="000000"/>
              </w:rPr>
              <w:t> 891,84</w:t>
            </w:r>
          </w:p>
        </w:tc>
        <w:tc>
          <w:tcPr>
            <w:tcW w:w="1666" w:type="dxa"/>
            <w:tcBorders>
              <w:top w:val="nil"/>
              <w:left w:val="nil"/>
              <w:bottom w:val="single" w:sz="4" w:space="0" w:color="auto"/>
              <w:right w:val="single" w:sz="4" w:space="0" w:color="auto"/>
            </w:tcBorders>
            <w:shd w:val="clear" w:color="000000" w:fill="FFFFFF"/>
            <w:vAlign w:val="center"/>
          </w:tcPr>
          <w:p w:rsidR="006A1E14" w:rsidRPr="006A1E14" w:rsidRDefault="002508E4" w:rsidP="002508E4">
            <w:pPr>
              <w:jc w:val="center"/>
              <w:rPr>
                <w:rFonts w:ascii="Times New Roman" w:hAnsi="Times New Roman" w:cs="Times New Roman"/>
                <w:color w:val="000000"/>
              </w:rPr>
            </w:pPr>
            <w:r>
              <w:rPr>
                <w:rFonts w:ascii="Times New Roman" w:hAnsi="Times New Roman" w:cs="Times New Roman"/>
                <w:color w:val="000000"/>
              </w:rPr>
              <w:t>7 891,84</w:t>
            </w:r>
          </w:p>
        </w:tc>
      </w:tr>
      <w:tr w:rsidR="006A1E14" w:rsidRPr="002249F5" w:rsidTr="006A1E14">
        <w:trPr>
          <w:trHeight w:val="794"/>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4957" w:type="dxa"/>
            <w:vAlign w:val="center"/>
          </w:tcPr>
          <w:p w:rsidR="006A1E14" w:rsidRPr="002249F5" w:rsidRDefault="006A1E14" w:rsidP="006A1E14">
            <w:pPr>
              <w:rPr>
                <w:rFonts w:ascii="Times New Roman" w:hAnsi="Times New Roman" w:cs="Times New Roman"/>
                <w:color w:val="000000" w:themeColor="text1"/>
              </w:rPr>
            </w:pPr>
            <w:bookmarkStart w:id="231" w:name="_Hlk193812402"/>
            <w:r>
              <w:rPr>
                <w:rFonts w:ascii="Times New Roman" w:hAnsi="Times New Roman" w:cs="Times New Roman"/>
                <w:color w:val="000000" w:themeColor="text1"/>
              </w:rPr>
              <w:t>Д</w:t>
            </w:r>
            <w:r w:rsidRPr="00063775">
              <w:rPr>
                <w:rFonts w:ascii="Times New Roman" w:hAnsi="Times New Roman" w:cs="Times New Roman"/>
                <w:color w:val="000000" w:themeColor="text1"/>
              </w:rPr>
              <w:t>оля отпуска тепловой энергии, осуществляемого потребителям по приборам учета, в общем объеме отпущенной тепловой энергии</w:t>
            </w:r>
            <w:bookmarkEnd w:id="231"/>
          </w:p>
        </w:tc>
        <w:tc>
          <w:tcPr>
            <w:tcW w:w="1256"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9A7CDD" w:rsidP="006A1E14">
            <w:pPr>
              <w:jc w:val="center"/>
              <w:rPr>
                <w:rFonts w:ascii="Times New Roman" w:hAnsi="Times New Roman" w:cs="Times New Roman"/>
                <w:color w:val="000000"/>
              </w:rPr>
            </w:pPr>
            <w:r w:rsidRPr="00EA26AC">
              <w:rPr>
                <w:rFonts w:ascii="Times New Roman" w:hAnsi="Times New Roman" w:cs="Times New Roman"/>
                <w:color w:val="000000"/>
              </w:rPr>
              <w:t>77,0</w:t>
            </w:r>
          </w:p>
        </w:tc>
        <w:tc>
          <w:tcPr>
            <w:tcW w:w="1666" w:type="dxa"/>
            <w:tcBorders>
              <w:top w:val="nil"/>
              <w:left w:val="nil"/>
              <w:bottom w:val="single" w:sz="4" w:space="0" w:color="auto"/>
              <w:right w:val="single" w:sz="4" w:space="0" w:color="auto"/>
            </w:tcBorders>
            <w:shd w:val="clear" w:color="000000" w:fill="FFFFFF"/>
            <w:vAlign w:val="center"/>
          </w:tcPr>
          <w:p w:rsidR="006A1E14" w:rsidRPr="006A1E14" w:rsidRDefault="006A1E14" w:rsidP="006A1E14">
            <w:pPr>
              <w:jc w:val="center"/>
              <w:rPr>
                <w:rFonts w:ascii="Times New Roman" w:hAnsi="Times New Roman" w:cs="Times New Roman"/>
                <w:color w:val="000000"/>
              </w:rPr>
            </w:pPr>
            <w:r w:rsidRPr="006A1E14">
              <w:rPr>
                <w:rFonts w:ascii="Times New Roman" w:hAnsi="Times New Roman" w:cs="Times New Roman"/>
                <w:color w:val="000000"/>
              </w:rPr>
              <w:t>100,00</w:t>
            </w:r>
          </w:p>
        </w:tc>
      </w:tr>
      <w:tr w:rsidR="006A1E14" w:rsidRPr="002249F5" w:rsidTr="006A1E14">
        <w:trPr>
          <w:trHeight w:val="794"/>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4957" w:type="dxa"/>
            <w:vAlign w:val="center"/>
          </w:tcPr>
          <w:p w:rsidR="006A1E14" w:rsidRPr="002249F5" w:rsidRDefault="006A1E14" w:rsidP="006A1E14">
            <w:pPr>
              <w:rPr>
                <w:rFonts w:ascii="Times New Roman" w:hAnsi="Times New Roman" w:cs="Times New Roman"/>
                <w:color w:val="000000" w:themeColor="text1"/>
              </w:rPr>
            </w:pPr>
            <w:r>
              <w:rPr>
                <w:rFonts w:ascii="Times New Roman" w:hAnsi="Times New Roman" w:cs="Times New Roman"/>
                <w:color w:val="000000" w:themeColor="text1"/>
              </w:rPr>
              <w:t>С</w:t>
            </w:r>
            <w:r w:rsidRPr="00063775">
              <w:rPr>
                <w:rFonts w:ascii="Times New Roman" w:hAnsi="Times New Roman" w:cs="Times New Roman"/>
                <w:color w:val="000000" w:themeColor="text1"/>
              </w:rPr>
              <w:t xml:space="preserve">редневзвешенный (по материальной характеристике) срок эксплуатации тепловых сетей </w:t>
            </w:r>
          </w:p>
        </w:tc>
        <w:tc>
          <w:tcPr>
            <w:tcW w:w="1256" w:type="dxa"/>
            <w:vAlign w:val="center"/>
          </w:tcPr>
          <w:p w:rsidR="006A1E14" w:rsidRPr="002249F5" w:rsidRDefault="006A1E14" w:rsidP="006A1E14">
            <w:pPr>
              <w:jc w:val="center"/>
              <w:rPr>
                <w:rFonts w:ascii="Times New Roman" w:hAnsi="Times New Roman" w:cs="Times New Roman"/>
                <w:color w:val="000000" w:themeColor="text1"/>
              </w:rPr>
            </w:pP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204793" w:rsidP="006A1E14">
            <w:pPr>
              <w:jc w:val="center"/>
              <w:rPr>
                <w:rFonts w:ascii="Times New Roman" w:hAnsi="Times New Roman" w:cs="Times New Roman"/>
                <w:color w:val="000000"/>
              </w:rPr>
            </w:pPr>
            <w:r w:rsidRPr="00EA26AC">
              <w:rPr>
                <w:rFonts w:ascii="Times New Roman" w:hAnsi="Times New Roman" w:cs="Times New Roman"/>
                <w:color w:val="000000"/>
              </w:rPr>
              <w:t>36</w:t>
            </w:r>
          </w:p>
        </w:tc>
        <w:tc>
          <w:tcPr>
            <w:tcW w:w="1666" w:type="dxa"/>
            <w:tcBorders>
              <w:top w:val="nil"/>
              <w:left w:val="nil"/>
              <w:bottom w:val="single" w:sz="4" w:space="0" w:color="auto"/>
              <w:right w:val="single" w:sz="4" w:space="0" w:color="auto"/>
            </w:tcBorders>
            <w:shd w:val="clear" w:color="000000" w:fill="FFFFFF"/>
            <w:vAlign w:val="center"/>
          </w:tcPr>
          <w:p w:rsidR="006A1E14" w:rsidRPr="006A1E14" w:rsidRDefault="00204793" w:rsidP="006A1E14">
            <w:pPr>
              <w:jc w:val="center"/>
              <w:rPr>
                <w:rFonts w:ascii="Times New Roman" w:hAnsi="Times New Roman" w:cs="Times New Roman"/>
                <w:color w:val="000000"/>
              </w:rPr>
            </w:pPr>
            <w:r>
              <w:rPr>
                <w:rFonts w:ascii="Times New Roman" w:hAnsi="Times New Roman" w:cs="Times New Roman"/>
                <w:color w:val="000000"/>
              </w:rPr>
              <w:t>13-21</w:t>
            </w:r>
          </w:p>
        </w:tc>
      </w:tr>
      <w:tr w:rsidR="006A1E14" w:rsidRPr="002249F5" w:rsidTr="006A1E14">
        <w:trPr>
          <w:trHeight w:val="794"/>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4957" w:type="dxa"/>
            <w:vAlign w:val="center"/>
          </w:tcPr>
          <w:p w:rsidR="006A1E14" w:rsidRPr="00243C7B" w:rsidRDefault="006A1E14" w:rsidP="006A1E14">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тепловых сетях</w:t>
            </w:r>
          </w:p>
        </w:tc>
        <w:tc>
          <w:tcPr>
            <w:tcW w:w="1256" w:type="dxa"/>
            <w:vAlign w:val="center"/>
          </w:tcPr>
          <w:p w:rsidR="006A1E14" w:rsidRPr="0006377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6A1E14" w:rsidP="006A1E14">
            <w:pPr>
              <w:jc w:val="center"/>
              <w:rPr>
                <w:rFonts w:ascii="Times New Roman" w:hAnsi="Times New Roman" w:cs="Times New Roman"/>
                <w:color w:val="000000"/>
              </w:rPr>
            </w:pPr>
            <w:r w:rsidRPr="00EA26AC">
              <w:rPr>
                <w:rFonts w:ascii="Times New Roman" w:hAnsi="Times New Roman" w:cs="Times New Roman"/>
                <w:color w:val="000000"/>
              </w:rPr>
              <w:t>0,00</w:t>
            </w:r>
          </w:p>
        </w:tc>
        <w:tc>
          <w:tcPr>
            <w:tcW w:w="1666" w:type="dxa"/>
            <w:tcBorders>
              <w:top w:val="nil"/>
              <w:left w:val="nil"/>
              <w:bottom w:val="single" w:sz="4" w:space="0" w:color="auto"/>
              <w:right w:val="single" w:sz="4" w:space="0" w:color="auto"/>
            </w:tcBorders>
            <w:shd w:val="clear" w:color="000000" w:fill="FFFFFF"/>
            <w:vAlign w:val="center"/>
          </w:tcPr>
          <w:p w:rsidR="006A1E14" w:rsidRPr="006A1E14" w:rsidRDefault="006A1E14" w:rsidP="006A1E14">
            <w:pPr>
              <w:jc w:val="center"/>
              <w:rPr>
                <w:rFonts w:ascii="Times New Roman" w:hAnsi="Times New Roman" w:cs="Times New Roman"/>
                <w:color w:val="000000"/>
              </w:rPr>
            </w:pPr>
            <w:r w:rsidRPr="006A1E14">
              <w:rPr>
                <w:rFonts w:ascii="Times New Roman" w:hAnsi="Times New Roman" w:cs="Times New Roman"/>
                <w:color w:val="000000"/>
              </w:rPr>
              <w:t>0,00</w:t>
            </w:r>
          </w:p>
        </w:tc>
      </w:tr>
      <w:tr w:rsidR="006A1E14" w:rsidRPr="002249F5" w:rsidTr="006A1E14">
        <w:trPr>
          <w:trHeight w:val="794"/>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4957" w:type="dxa"/>
            <w:vAlign w:val="center"/>
          </w:tcPr>
          <w:p w:rsidR="006A1E14" w:rsidRPr="002249F5" w:rsidRDefault="006A1E14" w:rsidP="006A1E14">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источниках тепловой энергии</w:t>
            </w:r>
          </w:p>
        </w:tc>
        <w:tc>
          <w:tcPr>
            <w:tcW w:w="1256" w:type="dxa"/>
            <w:shd w:val="clear" w:color="auto" w:fill="auto"/>
            <w:vAlign w:val="center"/>
          </w:tcPr>
          <w:p w:rsidR="006A1E14" w:rsidRPr="0006377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6A1E14" w:rsidP="006A1E14">
            <w:pPr>
              <w:jc w:val="center"/>
              <w:rPr>
                <w:rFonts w:ascii="Times New Roman" w:hAnsi="Times New Roman" w:cs="Times New Roman"/>
                <w:color w:val="000000"/>
              </w:rPr>
            </w:pPr>
            <w:r w:rsidRPr="00EA26AC">
              <w:rPr>
                <w:rFonts w:ascii="Times New Roman" w:hAnsi="Times New Roman" w:cs="Times New Roman"/>
                <w:color w:val="000000"/>
              </w:rPr>
              <w:t>0,00</w:t>
            </w:r>
          </w:p>
        </w:tc>
        <w:tc>
          <w:tcPr>
            <w:tcW w:w="1666" w:type="dxa"/>
            <w:tcBorders>
              <w:top w:val="nil"/>
              <w:left w:val="nil"/>
              <w:bottom w:val="single" w:sz="4" w:space="0" w:color="auto"/>
              <w:right w:val="single" w:sz="4" w:space="0" w:color="auto"/>
            </w:tcBorders>
            <w:shd w:val="clear" w:color="000000" w:fill="FFFFFF"/>
            <w:vAlign w:val="center"/>
          </w:tcPr>
          <w:p w:rsidR="006A1E14" w:rsidRPr="006A1E14" w:rsidRDefault="006A1E14" w:rsidP="006A1E14">
            <w:pPr>
              <w:jc w:val="center"/>
              <w:rPr>
                <w:rFonts w:ascii="Times New Roman" w:hAnsi="Times New Roman" w:cs="Times New Roman"/>
                <w:color w:val="000000"/>
              </w:rPr>
            </w:pPr>
            <w:r w:rsidRPr="006A1E14">
              <w:rPr>
                <w:rFonts w:ascii="Times New Roman" w:hAnsi="Times New Roman" w:cs="Times New Roman"/>
                <w:color w:val="000000"/>
              </w:rPr>
              <w:t>0,00</w:t>
            </w:r>
          </w:p>
        </w:tc>
      </w:tr>
      <w:tr w:rsidR="006A1E14" w:rsidRPr="002249F5" w:rsidTr="006A1E14">
        <w:trPr>
          <w:trHeight w:val="794"/>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4957" w:type="dxa"/>
            <w:vAlign w:val="center"/>
          </w:tcPr>
          <w:p w:rsidR="006A1E14" w:rsidRPr="002249F5" w:rsidRDefault="006A1E14" w:rsidP="006A1E14">
            <w:pPr>
              <w:rPr>
                <w:rFonts w:ascii="Times New Roman" w:hAnsi="Times New Roman" w:cs="Times New Roman"/>
                <w:color w:val="000000" w:themeColor="text1"/>
              </w:rPr>
            </w:pPr>
            <w:bookmarkStart w:id="232" w:name="_Hlk193812446"/>
            <w:r>
              <w:rPr>
                <w:rFonts w:ascii="Times New Roman" w:hAnsi="Times New Roman" w:cs="Times New Roman"/>
                <w:color w:val="000000" w:themeColor="text1"/>
              </w:rPr>
              <w:t>У</w:t>
            </w:r>
            <w:r w:rsidRPr="00363BE7">
              <w:rPr>
                <w:rFonts w:ascii="Times New Roman" w:hAnsi="Times New Roman" w:cs="Times New Roman"/>
                <w:color w:val="000000" w:themeColor="text1"/>
              </w:rPr>
              <w:t>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32"/>
          </w:p>
        </w:tc>
        <w:tc>
          <w:tcPr>
            <w:tcW w:w="1256" w:type="dxa"/>
            <w:vAlign w:val="center"/>
          </w:tcPr>
          <w:p w:rsidR="006A1E14" w:rsidRPr="00FF668F" w:rsidRDefault="006A1E14" w:rsidP="006A1E1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т.у.т</w:t>
            </w:r>
            <w:proofErr w:type="spellEnd"/>
            <w:r w:rsidRPr="0023431B">
              <w:rPr>
                <w:rFonts w:ascii="Times New Roman" w:hAnsi="Times New Roman" w:cs="Times New Roman"/>
                <w:color w:val="000000" w:themeColor="text1"/>
              </w:rPr>
              <w:t>/</w:t>
            </w:r>
            <w:r>
              <w:rPr>
                <w:rFonts w:ascii="Times New Roman" w:hAnsi="Times New Roman" w:cs="Times New Roman"/>
                <w:color w:val="000000" w:themeColor="text1"/>
              </w:rPr>
              <w:t>Гкал</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DF3C66" w:rsidP="006A1E14">
            <w:pPr>
              <w:jc w:val="center"/>
              <w:rPr>
                <w:rFonts w:ascii="Times New Roman" w:hAnsi="Times New Roman" w:cs="Times New Roman"/>
                <w:color w:val="000000"/>
              </w:rPr>
            </w:pPr>
            <w:r w:rsidRPr="00EA26AC">
              <w:rPr>
                <w:rFonts w:ascii="Times New Roman" w:hAnsi="Times New Roman" w:cs="Times New Roman"/>
                <w:color w:val="000000"/>
              </w:rPr>
              <w:t>167,3</w:t>
            </w:r>
          </w:p>
        </w:tc>
        <w:tc>
          <w:tcPr>
            <w:tcW w:w="1666" w:type="dxa"/>
            <w:tcBorders>
              <w:top w:val="nil"/>
              <w:left w:val="nil"/>
              <w:bottom w:val="single" w:sz="4" w:space="0" w:color="auto"/>
              <w:right w:val="single" w:sz="4" w:space="0" w:color="auto"/>
            </w:tcBorders>
            <w:shd w:val="clear" w:color="000000" w:fill="FFFFFF"/>
            <w:vAlign w:val="center"/>
          </w:tcPr>
          <w:p w:rsidR="006A1E14" w:rsidRPr="006A1E14" w:rsidRDefault="006A1E14" w:rsidP="002508E4">
            <w:pPr>
              <w:jc w:val="center"/>
              <w:rPr>
                <w:rFonts w:ascii="Times New Roman" w:hAnsi="Times New Roman" w:cs="Times New Roman"/>
                <w:color w:val="000000"/>
              </w:rPr>
            </w:pPr>
            <w:r w:rsidRPr="006A1E14">
              <w:rPr>
                <w:rFonts w:ascii="Times New Roman" w:hAnsi="Times New Roman" w:cs="Times New Roman"/>
                <w:color w:val="000000"/>
              </w:rPr>
              <w:t>4</w:t>
            </w:r>
            <w:r w:rsidR="002508E4">
              <w:rPr>
                <w:rFonts w:ascii="Times New Roman" w:hAnsi="Times New Roman" w:cs="Times New Roman"/>
                <w:color w:val="000000"/>
              </w:rPr>
              <w:t>51,41</w:t>
            </w:r>
          </w:p>
        </w:tc>
      </w:tr>
      <w:tr w:rsidR="006A1E14" w:rsidRPr="002249F5" w:rsidTr="006A1E14">
        <w:trPr>
          <w:trHeight w:val="794"/>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4957" w:type="dxa"/>
            <w:vAlign w:val="center"/>
          </w:tcPr>
          <w:p w:rsidR="006A1E14" w:rsidRPr="002249F5" w:rsidRDefault="006A1E14" w:rsidP="006A1E14">
            <w:pPr>
              <w:rPr>
                <w:rFonts w:ascii="Times New Roman" w:hAnsi="Times New Roman" w:cs="Times New Roman"/>
                <w:color w:val="000000" w:themeColor="text1"/>
              </w:rPr>
            </w:pPr>
            <w:r w:rsidRPr="00363BE7">
              <w:rPr>
                <w:rFonts w:ascii="Times New Roman" w:hAnsi="Times New Roman" w:cs="Times New Roman"/>
                <w:color w:val="000000" w:themeColor="text1"/>
              </w:rPr>
              <w:t>Отношение величины технологи</w:t>
            </w:r>
            <w:r>
              <w:rPr>
                <w:rFonts w:ascii="Times New Roman" w:hAnsi="Times New Roman" w:cs="Times New Roman"/>
                <w:color w:val="000000" w:themeColor="text1"/>
              </w:rPr>
              <w:t xml:space="preserve">ческих потерь тепловой энергии </w:t>
            </w:r>
            <w:r w:rsidRPr="00363BE7">
              <w:rPr>
                <w:rFonts w:ascii="Times New Roman" w:hAnsi="Times New Roman" w:cs="Times New Roman"/>
                <w:color w:val="000000" w:themeColor="text1"/>
              </w:rPr>
              <w:t>к материальной характеристике тепловой сети</w:t>
            </w:r>
          </w:p>
        </w:tc>
        <w:tc>
          <w:tcPr>
            <w:tcW w:w="1256"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Гкал/час/м</w:t>
            </w:r>
            <w:r w:rsidRPr="00363BE7">
              <w:rPr>
                <w:rFonts w:ascii="Times New Roman" w:hAnsi="Times New Roman" w:cs="Times New Roman"/>
                <w:color w:val="000000" w:themeColor="text1"/>
                <w:vertAlign w:val="superscript"/>
              </w:rPr>
              <w:t>2</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6A1E14" w:rsidRPr="00EA26AC" w:rsidRDefault="006A1E14" w:rsidP="006A1E14">
            <w:pPr>
              <w:jc w:val="center"/>
              <w:rPr>
                <w:rFonts w:ascii="Times New Roman" w:hAnsi="Times New Roman" w:cs="Times New Roman"/>
                <w:color w:val="000000"/>
              </w:rPr>
            </w:pPr>
            <w:r w:rsidRPr="00EA26AC">
              <w:rPr>
                <w:rFonts w:ascii="Times New Roman" w:hAnsi="Times New Roman" w:cs="Times New Roman"/>
                <w:color w:val="000000"/>
              </w:rPr>
              <w:t>0,00</w:t>
            </w:r>
            <w:bookmarkStart w:id="233" w:name="_GoBack"/>
            <w:bookmarkEnd w:id="233"/>
          </w:p>
        </w:tc>
        <w:tc>
          <w:tcPr>
            <w:tcW w:w="1666" w:type="dxa"/>
            <w:tcBorders>
              <w:top w:val="nil"/>
              <w:left w:val="nil"/>
              <w:bottom w:val="single" w:sz="4" w:space="0" w:color="auto"/>
              <w:right w:val="single" w:sz="4" w:space="0" w:color="auto"/>
            </w:tcBorders>
            <w:shd w:val="clear" w:color="000000" w:fill="FFFFFF"/>
            <w:vAlign w:val="center"/>
          </w:tcPr>
          <w:p w:rsidR="006A1E14" w:rsidRPr="006A1E14" w:rsidRDefault="006A1E14" w:rsidP="006A1E14">
            <w:pPr>
              <w:jc w:val="center"/>
              <w:rPr>
                <w:rFonts w:ascii="Times New Roman" w:hAnsi="Times New Roman" w:cs="Times New Roman"/>
                <w:color w:val="000000"/>
              </w:rPr>
            </w:pPr>
            <w:r w:rsidRPr="006A1E14">
              <w:rPr>
                <w:rFonts w:ascii="Times New Roman" w:hAnsi="Times New Roman" w:cs="Times New Roman"/>
                <w:color w:val="000000"/>
              </w:rPr>
              <w:t>0,00</w:t>
            </w:r>
          </w:p>
        </w:tc>
      </w:tr>
      <w:tr w:rsidR="006A1E14" w:rsidRPr="002249F5" w:rsidTr="006A1E14">
        <w:trPr>
          <w:trHeight w:val="794"/>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4957" w:type="dxa"/>
            <w:vAlign w:val="center"/>
          </w:tcPr>
          <w:p w:rsidR="006A1E14" w:rsidRPr="002249F5" w:rsidRDefault="006A1E14" w:rsidP="006A1E14">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w:t>
            </w:r>
            <w:r>
              <w:rPr>
                <w:rFonts w:ascii="Times New Roman" w:hAnsi="Times New Roman" w:cs="Times New Roman"/>
                <w:color w:val="000000" w:themeColor="text1"/>
              </w:rPr>
              <w:t>ержденной схеме теплоснабжения)</w:t>
            </w:r>
          </w:p>
        </w:tc>
        <w:tc>
          <w:tcPr>
            <w:tcW w:w="1256" w:type="dxa"/>
            <w:vAlign w:val="center"/>
          </w:tcPr>
          <w:p w:rsidR="006A1E14" w:rsidRPr="002249F5" w:rsidRDefault="006A1E14" w:rsidP="006A1E14">
            <w:pPr>
              <w:jc w:val="center"/>
              <w:rPr>
                <w:rFonts w:ascii="Times New Roman" w:hAnsi="Times New Roman" w:cs="Times New Roman"/>
                <w:color w:val="000000" w:themeColor="text1"/>
              </w:rPr>
            </w:pPr>
          </w:p>
        </w:tc>
        <w:tc>
          <w:tcPr>
            <w:tcW w:w="1701" w:type="dxa"/>
            <w:vAlign w:val="center"/>
          </w:tcPr>
          <w:p w:rsidR="006A1E14" w:rsidRPr="006A1E14" w:rsidRDefault="006A1E14" w:rsidP="006A1E14">
            <w:pPr>
              <w:jc w:val="center"/>
              <w:rPr>
                <w:rFonts w:ascii="Times New Roman" w:hAnsi="Times New Roman" w:cs="Times New Roman"/>
                <w:color w:val="000000"/>
              </w:rPr>
            </w:pPr>
            <w:r w:rsidRPr="006A1E14">
              <w:rPr>
                <w:rFonts w:ascii="Times New Roman" w:hAnsi="Times New Roman" w:cs="Times New Roman"/>
                <w:color w:val="000000"/>
              </w:rPr>
              <w:t>0,00</w:t>
            </w:r>
          </w:p>
        </w:tc>
        <w:tc>
          <w:tcPr>
            <w:tcW w:w="1666" w:type="dxa"/>
            <w:vAlign w:val="center"/>
          </w:tcPr>
          <w:p w:rsidR="006A1E14" w:rsidRPr="006A1E14" w:rsidRDefault="006A1E14" w:rsidP="006A1E14">
            <w:pPr>
              <w:jc w:val="center"/>
              <w:rPr>
                <w:rFonts w:ascii="Times New Roman" w:hAnsi="Times New Roman" w:cs="Times New Roman"/>
                <w:color w:val="000000"/>
              </w:rPr>
            </w:pPr>
            <w:r w:rsidRPr="006A1E14">
              <w:rPr>
                <w:rFonts w:ascii="Times New Roman" w:hAnsi="Times New Roman" w:cs="Times New Roman"/>
                <w:color w:val="000000"/>
              </w:rPr>
              <w:t>1,00</w:t>
            </w:r>
          </w:p>
        </w:tc>
      </w:tr>
      <w:tr w:rsidR="006A1E14" w:rsidRPr="002249F5" w:rsidTr="006A1E14">
        <w:trPr>
          <w:trHeight w:val="794"/>
          <w:jc w:val="center"/>
        </w:trPr>
        <w:tc>
          <w:tcPr>
            <w:tcW w:w="567" w:type="dxa"/>
            <w:vAlign w:val="center"/>
          </w:tcPr>
          <w:p w:rsidR="006A1E14" w:rsidRPr="002249F5" w:rsidRDefault="006A1E14" w:rsidP="006A1E14">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14</w:t>
            </w:r>
          </w:p>
        </w:tc>
        <w:tc>
          <w:tcPr>
            <w:tcW w:w="4957" w:type="dxa"/>
            <w:vAlign w:val="center"/>
          </w:tcPr>
          <w:p w:rsidR="006A1E14" w:rsidRPr="002249F5" w:rsidRDefault="006A1E14" w:rsidP="00E15B14">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c>
          <w:tcPr>
            <w:tcW w:w="1256" w:type="dxa"/>
            <w:vAlign w:val="center"/>
          </w:tcPr>
          <w:p w:rsidR="006A1E14" w:rsidRPr="002249F5" w:rsidRDefault="006A1E14" w:rsidP="006A1E14">
            <w:pPr>
              <w:jc w:val="center"/>
              <w:rPr>
                <w:rFonts w:ascii="Times New Roman" w:hAnsi="Times New Roman" w:cs="Times New Roman"/>
                <w:color w:val="000000" w:themeColor="text1"/>
              </w:rPr>
            </w:pPr>
          </w:p>
        </w:tc>
        <w:tc>
          <w:tcPr>
            <w:tcW w:w="1701" w:type="dxa"/>
            <w:vAlign w:val="center"/>
          </w:tcPr>
          <w:p w:rsidR="006A1E14" w:rsidRPr="006A1E14" w:rsidRDefault="006A1E14" w:rsidP="006A1E14">
            <w:pPr>
              <w:jc w:val="center"/>
              <w:rPr>
                <w:rFonts w:ascii="Times New Roman" w:hAnsi="Times New Roman" w:cs="Times New Roman"/>
                <w:color w:val="000000"/>
              </w:rPr>
            </w:pPr>
            <w:r w:rsidRPr="006A1E14">
              <w:rPr>
                <w:rFonts w:ascii="Times New Roman" w:hAnsi="Times New Roman" w:cs="Times New Roman"/>
                <w:color w:val="000000"/>
              </w:rPr>
              <w:t>0,00</w:t>
            </w:r>
          </w:p>
        </w:tc>
        <w:tc>
          <w:tcPr>
            <w:tcW w:w="1666" w:type="dxa"/>
            <w:vAlign w:val="center"/>
          </w:tcPr>
          <w:p w:rsidR="006A1E14" w:rsidRPr="006A1E14" w:rsidRDefault="006A1E14" w:rsidP="006A1E14">
            <w:pPr>
              <w:jc w:val="center"/>
              <w:rPr>
                <w:rFonts w:ascii="Times New Roman" w:hAnsi="Times New Roman" w:cs="Times New Roman"/>
                <w:color w:val="000000"/>
              </w:rPr>
            </w:pPr>
            <w:r w:rsidRPr="006A1E14">
              <w:rPr>
                <w:rFonts w:ascii="Times New Roman" w:hAnsi="Times New Roman" w:cs="Times New Roman"/>
                <w:color w:val="000000"/>
              </w:rPr>
              <w:t>0,00</w:t>
            </w:r>
          </w:p>
        </w:tc>
      </w:tr>
    </w:tbl>
    <w:p w:rsidR="006A1E14" w:rsidRDefault="006A1E14" w:rsidP="000A75E0">
      <w:pPr>
        <w:pStyle w:val="2"/>
        <w:spacing w:before="0"/>
        <w:ind w:firstLine="709"/>
        <w:jc w:val="both"/>
        <w:rPr>
          <w:rFonts w:ascii="Times New Roman" w:hAnsi="Times New Roman" w:cs="Times New Roman"/>
          <w:color w:val="000000" w:themeColor="text1"/>
          <w:sz w:val="24"/>
          <w:szCs w:val="24"/>
        </w:rPr>
      </w:pPr>
    </w:p>
    <w:p w:rsidR="006A1E14" w:rsidRDefault="006A1E14">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2B0D89" w:rsidRPr="002C6FB6" w:rsidRDefault="002B0D89" w:rsidP="000A75E0">
      <w:pPr>
        <w:pStyle w:val="2"/>
        <w:spacing w:before="0"/>
        <w:ind w:firstLine="709"/>
        <w:jc w:val="both"/>
        <w:rPr>
          <w:rFonts w:ascii="Times New Roman" w:hAnsi="Times New Roman" w:cs="Times New Roman"/>
          <w:color w:val="000000" w:themeColor="text1"/>
          <w:sz w:val="24"/>
          <w:szCs w:val="24"/>
        </w:rPr>
      </w:pPr>
      <w:bookmarkStart w:id="234" w:name="_Toc143768238"/>
      <w:r w:rsidRPr="00422F62">
        <w:rPr>
          <w:rFonts w:ascii="Times New Roman" w:hAnsi="Times New Roman" w:cs="Times New Roman"/>
          <w:color w:val="000000" w:themeColor="text1"/>
          <w:sz w:val="24"/>
          <w:szCs w:val="24"/>
        </w:rPr>
        <w:lastRenderedPageBreak/>
        <w:t>Раздел 15. Ценовые (тарифные) последствия</w:t>
      </w:r>
      <w:bookmarkEnd w:id="234"/>
    </w:p>
    <w:p w:rsidR="00CB3FC7" w:rsidRPr="002C6FB6" w:rsidRDefault="00CB3FC7" w:rsidP="00CB3FC7">
      <w:pPr>
        <w:spacing w:after="0"/>
        <w:rPr>
          <w:rFonts w:ascii="Times New Roman" w:hAnsi="Times New Roman" w:cs="Times New Roman"/>
          <w:color w:val="000000" w:themeColor="text1"/>
          <w:sz w:val="24"/>
          <w:szCs w:val="24"/>
        </w:rPr>
      </w:pPr>
    </w:p>
    <w:p w:rsidR="00A3162F" w:rsidRPr="00A3162F" w:rsidRDefault="0003616F" w:rsidP="00A3162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A3162F" w:rsidRPr="00A3162F">
        <w:rPr>
          <w:rFonts w:ascii="Times New Roman" w:hAnsi="Times New Roman" w:cs="Times New Roman"/>
          <w:color w:val="000000" w:themeColor="text1"/>
          <w:sz w:val="24"/>
          <w:szCs w:val="24"/>
        </w:rPr>
        <w:t>асчеты ценовых последствий являются оценочными (предварительными) расчетами ценовых последствий при реализации мероприятий, с учетом прогнозных показателей социально-экономического развития и носят рекомендательную направленность. Ценовые последствия могут изменяться в зависимости от условий социально-экономического развития</w:t>
      </w:r>
      <w:r>
        <w:rPr>
          <w:rFonts w:ascii="Times New Roman" w:hAnsi="Times New Roman" w:cs="Times New Roman"/>
          <w:color w:val="000000" w:themeColor="text1"/>
          <w:sz w:val="24"/>
          <w:szCs w:val="24"/>
        </w:rPr>
        <w:t xml:space="preserve"> поселения.</w:t>
      </w:r>
    </w:p>
    <w:p w:rsidR="00A3162F" w:rsidRPr="00A3162F" w:rsidRDefault="0003616F" w:rsidP="00A3162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w:t>
      </w:r>
      <w:r w:rsidR="00A3162F" w:rsidRPr="00A3162F">
        <w:rPr>
          <w:rFonts w:ascii="Times New Roman" w:hAnsi="Times New Roman" w:cs="Times New Roman"/>
          <w:color w:val="000000" w:themeColor="text1"/>
          <w:sz w:val="24"/>
          <w:szCs w:val="24"/>
        </w:rPr>
        <w:t xml:space="preserve">еновые последствия рассчитаны исключительно для оценки эффективности предлагаемых программ развития и модернизации систем теплоснабжения муниципального образования и будут корректироваться ежегодно. </w:t>
      </w:r>
    </w:p>
    <w:p w:rsidR="00A3162F" w:rsidRDefault="00A3162F" w:rsidP="00A3162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Также следует отметить, что результаты расчета ценовых последствий не являются основой для утверждения тарифов на услуги теплоснабжения потребителей.</w:t>
      </w:r>
    </w:p>
    <w:p w:rsidR="00A3162F" w:rsidRPr="002C6FB6" w:rsidRDefault="00A3162F" w:rsidP="00A3162F">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Согласно расчетам, осуществленным в соответствии с положениями главы 14 обосновывающих материалов роста тарифной нагрузки на потребителей, не планируется.</w:t>
      </w:r>
    </w:p>
    <w:p w:rsidR="00A3162F" w:rsidRPr="00A3162F" w:rsidRDefault="00A3162F" w:rsidP="00A3162F">
      <w:pPr>
        <w:spacing w:after="0"/>
        <w:ind w:firstLine="709"/>
        <w:jc w:val="both"/>
        <w:rPr>
          <w:rFonts w:ascii="Times New Roman" w:hAnsi="Times New Roman" w:cs="Times New Roman"/>
          <w:color w:val="000000" w:themeColor="text1"/>
          <w:sz w:val="24"/>
          <w:szCs w:val="24"/>
        </w:rPr>
      </w:pPr>
    </w:p>
    <w:bookmarkEnd w:id="219"/>
    <w:bookmarkEnd w:id="220"/>
    <w:p w:rsidR="00A3162F" w:rsidRDefault="00A3162F">
      <w:pPr>
        <w:rPr>
          <w:rFonts w:ascii="Times New Roman" w:eastAsiaTheme="majorEastAsia" w:hAnsi="Times New Roman" w:cs="Times New Roman"/>
          <w:b/>
          <w:bCs/>
          <w:color w:val="000000" w:themeColor="text1"/>
          <w:sz w:val="24"/>
          <w:szCs w:val="24"/>
        </w:rPr>
      </w:pPr>
    </w:p>
    <w:p w:rsidR="003559C2" w:rsidRDefault="003559C2">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3559C2" w:rsidRDefault="003559C2" w:rsidP="003559C2">
      <w:pPr>
        <w:pStyle w:val="2"/>
        <w:spacing w:before="0"/>
        <w:ind w:firstLine="709"/>
        <w:jc w:val="both"/>
        <w:rPr>
          <w:rFonts w:ascii="Times New Roman" w:hAnsi="Times New Roman" w:cs="Times New Roman"/>
          <w:color w:val="000000" w:themeColor="text1"/>
          <w:sz w:val="24"/>
          <w:szCs w:val="24"/>
        </w:rPr>
      </w:pPr>
      <w:bookmarkStart w:id="235" w:name="_Toc143768239"/>
      <w:r w:rsidRPr="00422F62">
        <w:rPr>
          <w:rFonts w:ascii="Times New Roman" w:hAnsi="Times New Roman" w:cs="Times New Roman"/>
          <w:color w:val="000000" w:themeColor="text1"/>
          <w:sz w:val="24"/>
          <w:szCs w:val="24"/>
        </w:rPr>
        <w:lastRenderedPageBreak/>
        <w:t>Раздел 1</w:t>
      </w:r>
      <w:r>
        <w:rPr>
          <w:rFonts w:ascii="Times New Roman" w:hAnsi="Times New Roman" w:cs="Times New Roman"/>
          <w:color w:val="000000" w:themeColor="text1"/>
          <w:sz w:val="24"/>
          <w:szCs w:val="24"/>
        </w:rPr>
        <w:t>6</w:t>
      </w:r>
      <w:r w:rsidRPr="00422F6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Обеспечение экологической безопасности теплоснабжения </w:t>
      </w:r>
      <w:r w:rsidR="00FA7953">
        <w:rPr>
          <w:rFonts w:ascii="Times New Roman" w:hAnsi="Times New Roman" w:cs="Times New Roman"/>
          <w:color w:val="000000" w:themeColor="text1"/>
          <w:sz w:val="24"/>
          <w:szCs w:val="24"/>
        </w:rPr>
        <w:t>поселения</w:t>
      </w:r>
      <w:bookmarkEnd w:id="235"/>
    </w:p>
    <w:p w:rsidR="003559C2" w:rsidRDefault="003559C2" w:rsidP="003559C2">
      <w:pPr>
        <w:spacing w:after="0"/>
      </w:pPr>
    </w:p>
    <w:p w:rsidR="003559C2" w:rsidRPr="00B757B4" w:rsidRDefault="003559C2" w:rsidP="003559C2">
      <w:pPr>
        <w:pStyle w:val="af6"/>
        <w:spacing w:line="276" w:lineRule="auto"/>
        <w:ind w:right="28"/>
        <w:jc w:val="both"/>
        <w:rPr>
          <w:sz w:val="24"/>
        </w:rPr>
      </w:pPr>
      <w:r w:rsidRPr="00FF3943">
        <w:rPr>
          <w:sz w:val="22"/>
        </w:rPr>
        <w:tab/>
      </w:r>
      <w:r w:rsidRPr="00B757B4">
        <w:rPr>
          <w:sz w:val="24"/>
        </w:rPr>
        <w:t>Министерство энергетики РФ в письме от 15 апреля 2020 г. № МЮ</w:t>
      </w:r>
      <w:r w:rsidRPr="00B757B4">
        <w:rPr>
          <w:rFonts w:eastAsia="Arial"/>
          <w:sz w:val="24"/>
        </w:rPr>
        <w:t xml:space="preserve">-4343/09 </w:t>
      </w:r>
      <w:r w:rsidRPr="00B757B4">
        <w:rPr>
          <w:sz w:val="24"/>
        </w:rPr>
        <w:t>“Об утверждении схем теплоснабжения поселений, городских округов” рекомендует органам местного самоуправления поселений, городских округов, уполномоченным органам исполнительной власти городов федерального значения при заключении контрактов на разработку и актуализацию схем теплоснабжения соответствующих муниципальных образований включать разработку следующих разделов и глав:</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раздел "Обеспечение экологической безопасности теплоснабжения поселения" схемы теплоснабжения;</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часть 12 "Экологическая безопасность теплоснабжения" главы 1 "Существующее положение в сфере производства, передачи и потребления тепловой энергии для целей теплоснабжения" (описание текущего состояния воздействия на окружающую среду);</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главу "Оценка экологической безопасности теплоснабжения".</w:t>
      </w:r>
    </w:p>
    <w:p w:rsidR="003559C2" w:rsidRPr="00B441AD" w:rsidRDefault="003559C2" w:rsidP="003559C2">
      <w:pPr>
        <w:spacing w:after="0"/>
      </w:pPr>
    </w:p>
    <w:p w:rsidR="003559C2" w:rsidRPr="00CB2B8A" w:rsidRDefault="003559C2" w:rsidP="00CB2B8A">
      <w:pPr>
        <w:pStyle w:val="3"/>
        <w:spacing w:before="0"/>
        <w:jc w:val="center"/>
        <w:rPr>
          <w:rFonts w:ascii="Times New Roman" w:hAnsi="Times New Roman" w:cs="Times New Roman"/>
          <w:b w:val="0"/>
          <w:i/>
          <w:color w:val="000000" w:themeColor="text1"/>
          <w:sz w:val="24"/>
          <w:szCs w:val="24"/>
        </w:rPr>
      </w:pPr>
      <w:bookmarkStart w:id="236" w:name="_Toc143768240"/>
      <w:r w:rsidRPr="00CB2B8A">
        <w:rPr>
          <w:rFonts w:ascii="Times New Roman" w:hAnsi="Times New Roman" w:cs="Times New Roman"/>
          <w:b w:val="0"/>
          <w:i/>
          <w:color w:val="000000" w:themeColor="text1"/>
          <w:sz w:val="24"/>
          <w:szCs w:val="24"/>
        </w:rPr>
        <w:t xml:space="preserve">16.1 Описание текущего и перспективного объема (массы) выбросов загрязняющих веществ в </w:t>
      </w:r>
      <w:r w:rsidR="00D842E4">
        <w:rPr>
          <w:rFonts w:ascii="Times New Roman" w:hAnsi="Times New Roman" w:cs="Times New Roman"/>
          <w:b w:val="0"/>
          <w:i/>
          <w:color w:val="000000" w:themeColor="text1"/>
          <w:sz w:val="24"/>
          <w:szCs w:val="24"/>
        </w:rPr>
        <w:br/>
      </w:r>
      <w:r w:rsidRPr="00CB2B8A">
        <w:rPr>
          <w:rFonts w:ascii="Times New Roman" w:hAnsi="Times New Roman" w:cs="Times New Roman"/>
          <w:b w:val="0"/>
          <w:i/>
          <w:color w:val="000000" w:themeColor="text1"/>
          <w:sz w:val="24"/>
          <w:szCs w:val="24"/>
        </w:rPr>
        <w:t xml:space="preserve">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w:t>
      </w:r>
      <w:r w:rsidR="00D842E4">
        <w:rPr>
          <w:rFonts w:ascii="Times New Roman" w:hAnsi="Times New Roman" w:cs="Times New Roman"/>
          <w:b w:val="0"/>
          <w:i/>
          <w:color w:val="000000" w:themeColor="text1"/>
          <w:sz w:val="24"/>
          <w:szCs w:val="24"/>
        </w:rPr>
        <w:br/>
      </w:r>
      <w:r w:rsidRPr="00CB2B8A">
        <w:rPr>
          <w:rFonts w:ascii="Times New Roman" w:hAnsi="Times New Roman" w:cs="Times New Roman"/>
          <w:b w:val="0"/>
          <w:i/>
          <w:color w:val="000000" w:themeColor="text1"/>
          <w:sz w:val="24"/>
          <w:szCs w:val="24"/>
        </w:rPr>
        <w:t xml:space="preserve">стационарных объектах производства тепловой энергии (мощности), в том числе </w:t>
      </w:r>
      <w:r w:rsidR="00D842E4">
        <w:rPr>
          <w:rFonts w:ascii="Times New Roman" w:hAnsi="Times New Roman" w:cs="Times New Roman"/>
          <w:b w:val="0"/>
          <w:i/>
          <w:color w:val="000000" w:themeColor="text1"/>
          <w:sz w:val="24"/>
          <w:szCs w:val="24"/>
        </w:rPr>
        <w:br/>
      </w:r>
      <w:r w:rsidRPr="00CB2B8A">
        <w:rPr>
          <w:rFonts w:ascii="Times New Roman" w:hAnsi="Times New Roman" w:cs="Times New Roman"/>
          <w:b w:val="0"/>
          <w:i/>
          <w:color w:val="000000" w:themeColor="text1"/>
          <w:sz w:val="24"/>
          <w:szCs w:val="24"/>
        </w:rPr>
        <w:t>функционирующих в режиме комбинированной выработки электрической и тепловой энергии, размещенных на территории поселения</w:t>
      </w:r>
      <w:bookmarkEnd w:id="236"/>
    </w:p>
    <w:p w:rsidR="003559C2" w:rsidRDefault="003559C2" w:rsidP="003559C2">
      <w:pPr>
        <w:spacing w:after="0"/>
        <w:jc w:val="center"/>
        <w:rPr>
          <w:rFonts w:ascii="Times New Roman" w:hAnsi="Times New Roman" w:cs="Times New Roman"/>
          <w:color w:val="000000" w:themeColor="text1"/>
          <w:sz w:val="24"/>
          <w:szCs w:val="24"/>
        </w:rPr>
      </w:pPr>
    </w:p>
    <w:p w:rsidR="003559C2" w:rsidRDefault="003559C2" w:rsidP="003559C2">
      <w:pPr>
        <w:spacing w:after="0"/>
        <w:ind w:firstLine="709"/>
        <w:jc w:val="both"/>
        <w:rPr>
          <w:rFonts w:ascii="Times New Roman" w:eastAsia="Times New Roman" w:hAnsi="Times New Roman" w:cs="Times New Roman"/>
          <w:sz w:val="24"/>
          <w:szCs w:val="24"/>
        </w:rPr>
      </w:pPr>
      <w:r w:rsidRPr="00365CA1">
        <w:rPr>
          <w:rFonts w:ascii="Times New Roman" w:eastAsia="Times New Roman" w:hAnsi="Times New Roman" w:cs="Times New Roman"/>
          <w:sz w:val="24"/>
          <w:szCs w:val="24"/>
        </w:rPr>
        <w:t>Существенное влияние на состав образующихся вредных веществ при сжигании топлива оказывают:</w:t>
      </w:r>
    </w:p>
    <w:p w:rsidR="003559C2" w:rsidRPr="003559C2" w:rsidRDefault="003559C2" w:rsidP="006C13E0">
      <w:pPr>
        <w:pStyle w:val="ad"/>
        <w:numPr>
          <w:ilvl w:val="0"/>
          <w:numId w:val="19"/>
        </w:numPr>
        <w:spacing w:after="0"/>
        <w:ind w:left="993" w:hanging="284"/>
        <w:jc w:val="both"/>
        <w:rPr>
          <w:rFonts w:ascii="Times New Roman" w:eastAsia="Times New Roman" w:hAnsi="Times New Roman" w:cs="Times New Roman"/>
          <w:sz w:val="24"/>
          <w:szCs w:val="24"/>
        </w:rPr>
      </w:pPr>
      <w:r w:rsidRPr="003559C2">
        <w:rPr>
          <w:rFonts w:ascii="Times New Roman" w:eastAsia="Times New Roman" w:hAnsi="Times New Roman" w:cs="Times New Roman"/>
          <w:sz w:val="24"/>
          <w:szCs w:val="24"/>
        </w:rPr>
        <w:t xml:space="preserve">его вид; </w:t>
      </w:r>
    </w:p>
    <w:p w:rsidR="003559C2" w:rsidRPr="003559C2" w:rsidRDefault="003559C2" w:rsidP="006C13E0">
      <w:pPr>
        <w:pStyle w:val="ad"/>
        <w:numPr>
          <w:ilvl w:val="0"/>
          <w:numId w:val="19"/>
        </w:numPr>
        <w:spacing w:after="0"/>
        <w:ind w:left="993" w:hanging="284"/>
        <w:jc w:val="both"/>
        <w:rPr>
          <w:rFonts w:ascii="Times New Roman" w:eastAsia="Times New Roman" w:hAnsi="Times New Roman" w:cs="Times New Roman"/>
          <w:sz w:val="24"/>
          <w:szCs w:val="24"/>
        </w:rPr>
      </w:pPr>
      <w:r w:rsidRPr="003559C2">
        <w:rPr>
          <w:rFonts w:ascii="Times New Roman" w:eastAsia="Times New Roman" w:hAnsi="Times New Roman" w:cs="Times New Roman"/>
          <w:sz w:val="24"/>
          <w:szCs w:val="24"/>
        </w:rPr>
        <w:t xml:space="preserve">режим горения. </w:t>
      </w:r>
    </w:p>
    <w:p w:rsidR="00CB2B8A" w:rsidRDefault="00CB2B8A" w:rsidP="003559C2">
      <w:pPr>
        <w:spacing w:after="0"/>
        <w:jc w:val="both"/>
        <w:rPr>
          <w:rFonts w:ascii="Times New Roman" w:eastAsia="Times New Roman" w:hAnsi="Times New Roman" w:cs="Times New Roman"/>
          <w:b/>
          <w:i/>
          <w:sz w:val="24"/>
          <w:szCs w:val="24"/>
        </w:rPr>
      </w:pPr>
    </w:p>
    <w:p w:rsidR="003559C2" w:rsidRPr="00CB2B8A" w:rsidRDefault="00CB2B8A" w:rsidP="0027794A">
      <w:pPr>
        <w:spacing w:after="0"/>
        <w:ind w:firstLine="708"/>
        <w:jc w:val="both"/>
        <w:rPr>
          <w:rFonts w:ascii="Times New Roman" w:eastAsia="Times New Roman" w:hAnsi="Times New Roman" w:cs="Times New Roman"/>
          <w:b/>
          <w:i/>
          <w:sz w:val="24"/>
          <w:szCs w:val="24"/>
        </w:rPr>
      </w:pPr>
      <w:r w:rsidRPr="00CB2B8A">
        <w:rPr>
          <w:rFonts w:ascii="Times New Roman" w:eastAsia="Times New Roman" w:hAnsi="Times New Roman" w:cs="Times New Roman"/>
          <w:b/>
          <w:i/>
          <w:sz w:val="24"/>
          <w:szCs w:val="24"/>
        </w:rPr>
        <w:t>В теплоснабжении используются твердое, жидкое и газообразное топливо</w:t>
      </w:r>
    </w:p>
    <w:p w:rsidR="003559C2" w:rsidRDefault="003559C2" w:rsidP="003559C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Твердое топливо</w:t>
      </w:r>
    </w:p>
    <w:p w:rsidR="003559C2" w:rsidRDefault="003559C2" w:rsidP="003559C2">
      <w:pPr>
        <w:spacing w:after="0"/>
        <w:ind w:firstLine="709"/>
        <w:jc w:val="both"/>
        <w:rPr>
          <w:rFonts w:ascii="Times New Roman" w:eastAsia="Times New Roman" w:hAnsi="Times New Roman" w:cs="Times New Roman"/>
          <w:sz w:val="24"/>
          <w:szCs w:val="24"/>
        </w:rPr>
      </w:pPr>
      <w:r w:rsidRPr="00365CA1">
        <w:rPr>
          <w:rFonts w:ascii="Times New Roman" w:eastAsia="Times New Roman" w:hAnsi="Times New Roman" w:cs="Times New Roman"/>
          <w:sz w:val="24"/>
          <w:szCs w:val="24"/>
        </w:rPr>
        <w:t>В качестве твердого топлива используют угли (бурые, каменные, антрацитовый штыб), горючие сланцы и торф. Горючая часть топлива включает органическую, состоящую из углерода, водорода, кислорода, органической серы, и неорганическую части (в состав горючей части топлива ряда месторождений входит пиритная сера FeS</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 xml:space="preserve">). Негорючая (минеральная) часть топлива состоит из влаги и золы. </w:t>
      </w:r>
    </w:p>
    <w:p w:rsidR="003559C2" w:rsidRDefault="003559C2" w:rsidP="003559C2">
      <w:pPr>
        <w:spacing w:after="0"/>
        <w:ind w:firstLine="709"/>
        <w:jc w:val="both"/>
        <w:rPr>
          <w:rFonts w:ascii="Times New Roman" w:eastAsia="Times New Roman" w:hAnsi="Times New Roman" w:cs="Times New Roman"/>
          <w:sz w:val="24"/>
          <w:szCs w:val="24"/>
        </w:rPr>
      </w:pPr>
      <w:r w:rsidRPr="00365CA1">
        <w:rPr>
          <w:rFonts w:ascii="Times New Roman" w:eastAsia="Times New Roman" w:hAnsi="Times New Roman" w:cs="Times New Roman"/>
          <w:sz w:val="24"/>
          <w:szCs w:val="24"/>
        </w:rPr>
        <w:t>Основная часть минеральной составляющей топлива переходит в процессе сжигания в летучую золу, уносимую дымовыми газами. Другая часть в зависимости от конструкции топки и физических особенностей минеральной составляющей топлива может превращаться в шлак. Зольность отечественных углей колеблется в широких пределах (10</w:t>
      </w:r>
      <w:r w:rsidR="003F7F27">
        <w:rPr>
          <w:rFonts w:ascii="Times New Roman" w:eastAsia="Times New Roman" w:hAnsi="Times New Roman" w:cs="Times New Roman"/>
          <w:sz w:val="24"/>
          <w:szCs w:val="24"/>
        </w:rPr>
        <w:t>–</w:t>
      </w:r>
      <w:r w:rsidRPr="00365CA1">
        <w:rPr>
          <w:rFonts w:ascii="Times New Roman" w:eastAsia="Times New Roman" w:hAnsi="Times New Roman" w:cs="Times New Roman"/>
          <w:sz w:val="24"/>
          <w:szCs w:val="24"/>
        </w:rPr>
        <w:t>55 %). Соответственно изменяется и запыленность дымовых газов, достигая для высокозольных углей 60</w:t>
      </w:r>
      <w:r w:rsidR="003F7F27">
        <w:rPr>
          <w:rFonts w:ascii="Times New Roman" w:eastAsia="Times New Roman" w:hAnsi="Times New Roman" w:cs="Times New Roman"/>
          <w:sz w:val="24"/>
          <w:szCs w:val="24"/>
        </w:rPr>
        <w:t>–</w:t>
      </w:r>
      <w:r w:rsidRPr="00365CA1">
        <w:rPr>
          <w:rFonts w:ascii="Times New Roman" w:eastAsia="Times New Roman" w:hAnsi="Times New Roman" w:cs="Times New Roman"/>
          <w:sz w:val="24"/>
          <w:szCs w:val="24"/>
        </w:rPr>
        <w:t>70 г/м</w:t>
      </w:r>
      <w:r w:rsidRPr="00A74F88">
        <w:rPr>
          <w:rFonts w:ascii="Times New Roman" w:eastAsia="Times New Roman" w:hAnsi="Times New Roman" w:cs="Times New Roman"/>
          <w:sz w:val="24"/>
          <w:szCs w:val="24"/>
          <w:vertAlign w:val="superscript"/>
        </w:rPr>
        <w:t>3</w:t>
      </w:r>
      <w:r w:rsidRPr="00365CA1">
        <w:rPr>
          <w:rFonts w:ascii="Times New Roman" w:eastAsia="Times New Roman" w:hAnsi="Times New Roman" w:cs="Times New Roman"/>
          <w:sz w:val="24"/>
          <w:szCs w:val="24"/>
        </w:rPr>
        <w:t xml:space="preserve">. Химический состав золы твердого топлива достаточно разнообразен. Обычно зола состоит из оксидов кремния, алюминия, титана, калия, натрия, железа, кальция, магния. Кальций в золе может присутствовать в виде свободного оксида, а также в составе силикатов, сульфатов и других соединений. Более детальные анализы минеральной части твердых топлив показывают, что в золе в небольших количествах могут быть и другие элементы, например, германий, бор, мышьяк, ванадий, марганец, цинк, уран, серебро, </w:t>
      </w:r>
      <w:r w:rsidRPr="00365CA1">
        <w:rPr>
          <w:rFonts w:ascii="Times New Roman" w:eastAsia="Times New Roman" w:hAnsi="Times New Roman" w:cs="Times New Roman"/>
          <w:sz w:val="24"/>
          <w:szCs w:val="24"/>
        </w:rPr>
        <w:lastRenderedPageBreak/>
        <w:t xml:space="preserve">ртуть, фтор, хлор. Микропримеси перечисленных элементов распределяются в различных по размерам частиц фракциях летучей золы неравномерно, и обычно их содержание увеличивается с уменьшением размеров этих частиц. В составе золы твердых видов топлива могут присутствовать радиоактивные изотопы калия, урана и бария. Эти выбросы практически не влияют на радиационную обстановку в районе </w:t>
      </w:r>
      <w:r>
        <w:rPr>
          <w:rFonts w:ascii="Times New Roman" w:eastAsia="Times New Roman" w:hAnsi="Times New Roman" w:cs="Times New Roman"/>
          <w:sz w:val="24"/>
          <w:szCs w:val="24"/>
        </w:rPr>
        <w:t>источников тепловой энергии</w:t>
      </w:r>
      <w:r w:rsidRPr="00365CA1">
        <w:rPr>
          <w:rFonts w:ascii="Times New Roman" w:eastAsia="Times New Roman" w:hAnsi="Times New Roman" w:cs="Times New Roman"/>
          <w:sz w:val="24"/>
          <w:szCs w:val="24"/>
        </w:rPr>
        <w:t>, хотя их общее количество может превышать выбросы радиоактивных аэрозолей на АЭС той же мощности. Твердое топливо может содержать серу в следующих формах: колчедана Fe</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S и пирита FeS</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 в составе молекул органической части топлива и в виде сульфатов в минеральной части. Соединения серы в результа</w:t>
      </w:r>
      <w:r w:rsidR="00D842E4">
        <w:rPr>
          <w:rFonts w:ascii="Times New Roman" w:eastAsia="Times New Roman" w:hAnsi="Times New Roman" w:cs="Times New Roman"/>
          <w:sz w:val="24"/>
          <w:szCs w:val="24"/>
        </w:rPr>
        <w:t>те</w:t>
      </w:r>
      <w:r>
        <w:rPr>
          <w:rFonts w:ascii="Times New Roman" w:eastAsia="Times New Roman" w:hAnsi="Times New Roman" w:cs="Times New Roman"/>
          <w:sz w:val="24"/>
          <w:szCs w:val="24"/>
        </w:rPr>
        <w:t xml:space="preserve"> </w:t>
      </w:r>
      <w:r w:rsidRPr="00365CA1">
        <w:rPr>
          <w:rFonts w:ascii="Times New Roman" w:eastAsia="Times New Roman" w:hAnsi="Times New Roman" w:cs="Times New Roman"/>
          <w:sz w:val="24"/>
          <w:szCs w:val="24"/>
        </w:rPr>
        <w:t>горения превращаются в</w:t>
      </w:r>
      <w:r>
        <w:rPr>
          <w:rFonts w:ascii="Times New Roman" w:eastAsia="Times New Roman" w:hAnsi="Times New Roman" w:cs="Times New Roman"/>
          <w:sz w:val="24"/>
          <w:szCs w:val="24"/>
        </w:rPr>
        <w:t xml:space="preserve"> оксиды серы, причем около 99%</w:t>
      </w:r>
      <w:r w:rsidRPr="00A74F88">
        <w:rPr>
          <w:rFonts w:ascii="Times New Roman" w:eastAsia="Times New Roman" w:hAnsi="Times New Roman" w:cs="Times New Roman"/>
          <w:sz w:val="24"/>
          <w:szCs w:val="24"/>
        </w:rPr>
        <w:t xml:space="preserve"> </w:t>
      </w:r>
      <w:r w:rsidRPr="00365CA1">
        <w:rPr>
          <w:rFonts w:ascii="Times New Roman" w:eastAsia="Times New Roman" w:hAnsi="Times New Roman" w:cs="Times New Roman"/>
          <w:sz w:val="24"/>
          <w:szCs w:val="24"/>
        </w:rPr>
        <w:t>составляет сернистый ангидрид S</w:t>
      </w:r>
      <w:r>
        <w:rPr>
          <w:rFonts w:ascii="Times New Roman" w:eastAsia="Times New Roman" w:hAnsi="Times New Roman" w:cs="Times New Roman"/>
          <w:sz w:val="24"/>
          <w:szCs w:val="24"/>
          <w:lang w:val="en-US"/>
        </w:rPr>
        <w:t>O</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 xml:space="preserve">. </w:t>
      </w:r>
      <w:proofErr w:type="spellStart"/>
      <w:r w:rsidRPr="00365CA1">
        <w:rPr>
          <w:rFonts w:ascii="Times New Roman" w:eastAsia="Times New Roman" w:hAnsi="Times New Roman" w:cs="Times New Roman"/>
          <w:sz w:val="24"/>
          <w:szCs w:val="24"/>
        </w:rPr>
        <w:t>Сернистость</w:t>
      </w:r>
      <w:proofErr w:type="spellEnd"/>
      <w:r w:rsidRPr="00365CA1">
        <w:rPr>
          <w:rFonts w:ascii="Times New Roman" w:eastAsia="Times New Roman" w:hAnsi="Times New Roman" w:cs="Times New Roman"/>
          <w:sz w:val="24"/>
          <w:szCs w:val="24"/>
        </w:rPr>
        <w:t xml:space="preserve"> углей в зависимости </w:t>
      </w:r>
      <w:r w:rsidR="00D842E4">
        <w:rPr>
          <w:rFonts w:ascii="Times New Roman" w:eastAsia="Times New Roman" w:hAnsi="Times New Roman" w:cs="Times New Roman"/>
          <w:sz w:val="24"/>
          <w:szCs w:val="24"/>
        </w:rPr>
        <w:t>от месторождения составляет 0,3–</w:t>
      </w:r>
      <w:r w:rsidRPr="00365CA1">
        <w:rPr>
          <w:rFonts w:ascii="Times New Roman" w:eastAsia="Times New Roman" w:hAnsi="Times New Roman" w:cs="Times New Roman"/>
          <w:sz w:val="24"/>
          <w:szCs w:val="24"/>
        </w:rPr>
        <w:t xml:space="preserve">6,0 %. </w:t>
      </w:r>
      <w:proofErr w:type="spellStart"/>
      <w:r w:rsidRPr="00365CA1">
        <w:rPr>
          <w:rFonts w:ascii="Times New Roman" w:eastAsia="Times New Roman" w:hAnsi="Times New Roman" w:cs="Times New Roman"/>
          <w:sz w:val="24"/>
          <w:szCs w:val="24"/>
        </w:rPr>
        <w:t>Сернистост</w:t>
      </w:r>
      <w:r w:rsidR="00D842E4">
        <w:rPr>
          <w:rFonts w:ascii="Times New Roman" w:eastAsia="Times New Roman" w:hAnsi="Times New Roman" w:cs="Times New Roman"/>
          <w:sz w:val="24"/>
          <w:szCs w:val="24"/>
        </w:rPr>
        <w:t>ь</w:t>
      </w:r>
      <w:proofErr w:type="spellEnd"/>
      <w:r w:rsidR="00D842E4">
        <w:rPr>
          <w:rFonts w:ascii="Times New Roman" w:eastAsia="Times New Roman" w:hAnsi="Times New Roman" w:cs="Times New Roman"/>
          <w:sz w:val="24"/>
          <w:szCs w:val="24"/>
        </w:rPr>
        <w:t xml:space="preserve"> горючих сланцев достигает 1,4–1,7 %, торфа – </w:t>
      </w:r>
      <w:r w:rsidRPr="00365CA1">
        <w:rPr>
          <w:rFonts w:ascii="Times New Roman" w:eastAsia="Times New Roman" w:hAnsi="Times New Roman" w:cs="Times New Roman"/>
          <w:sz w:val="24"/>
          <w:szCs w:val="24"/>
        </w:rPr>
        <w:t xml:space="preserve">0,1 %. </w:t>
      </w:r>
    </w:p>
    <w:p w:rsidR="003559C2" w:rsidRDefault="003559C2" w:rsidP="003559C2">
      <w:pPr>
        <w:spacing w:after="0"/>
        <w:ind w:left="709"/>
        <w:jc w:val="both"/>
        <w:rPr>
          <w:rFonts w:ascii="Times New Roman" w:eastAsia="Times New Roman" w:hAnsi="Times New Roman" w:cs="Times New Roman"/>
          <w:sz w:val="24"/>
          <w:szCs w:val="24"/>
        </w:rPr>
      </w:pPr>
      <w:r w:rsidRPr="00365CA1">
        <w:rPr>
          <w:rFonts w:ascii="Times New Roman" w:eastAsia="Times New Roman" w:hAnsi="Times New Roman" w:cs="Times New Roman"/>
          <w:sz w:val="24"/>
          <w:szCs w:val="24"/>
        </w:rPr>
        <w:br/>
        <w:t xml:space="preserve">Жидкое топливо </w:t>
      </w:r>
    </w:p>
    <w:p w:rsidR="003559C2" w:rsidRDefault="003559C2" w:rsidP="003559C2">
      <w:pPr>
        <w:spacing w:after="0"/>
        <w:ind w:firstLine="709"/>
        <w:jc w:val="both"/>
        <w:rPr>
          <w:rFonts w:ascii="Times New Roman" w:eastAsia="Times New Roman" w:hAnsi="Times New Roman" w:cs="Times New Roman"/>
          <w:sz w:val="24"/>
          <w:szCs w:val="24"/>
        </w:rPr>
      </w:pPr>
      <w:r w:rsidRPr="00365CA1">
        <w:rPr>
          <w:rFonts w:ascii="Times New Roman" w:eastAsia="Times New Roman" w:hAnsi="Times New Roman" w:cs="Times New Roman"/>
          <w:sz w:val="24"/>
          <w:szCs w:val="24"/>
        </w:rPr>
        <w:t xml:space="preserve">В качестве жидкого топлива в теплоэнергетике применяются мазут, сланцевое масло, дизельное топливо. В состав золы мазута входят </w:t>
      </w:r>
      <w:proofErr w:type="spellStart"/>
      <w:r w:rsidRPr="00365CA1">
        <w:rPr>
          <w:rFonts w:ascii="Times New Roman" w:eastAsia="Times New Roman" w:hAnsi="Times New Roman" w:cs="Times New Roman"/>
          <w:sz w:val="24"/>
          <w:szCs w:val="24"/>
        </w:rPr>
        <w:t>пентаоксид</w:t>
      </w:r>
      <w:proofErr w:type="spellEnd"/>
      <w:r w:rsidRPr="00365CA1">
        <w:rPr>
          <w:rFonts w:ascii="Times New Roman" w:eastAsia="Times New Roman" w:hAnsi="Times New Roman" w:cs="Times New Roman"/>
          <w:sz w:val="24"/>
          <w:szCs w:val="24"/>
        </w:rPr>
        <w:t xml:space="preserve"> ванадия (V</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О</w:t>
      </w:r>
      <w:r w:rsidRPr="00A74F88">
        <w:rPr>
          <w:rFonts w:ascii="Times New Roman" w:eastAsia="Times New Roman" w:hAnsi="Times New Roman" w:cs="Times New Roman"/>
          <w:sz w:val="24"/>
          <w:szCs w:val="24"/>
          <w:vertAlign w:val="subscript"/>
        </w:rPr>
        <w:t>5</w:t>
      </w:r>
      <w:r w:rsidRPr="00365CA1">
        <w:rPr>
          <w:rFonts w:ascii="Times New Roman" w:eastAsia="Times New Roman" w:hAnsi="Times New Roman" w:cs="Times New Roman"/>
          <w:sz w:val="24"/>
          <w:szCs w:val="24"/>
        </w:rPr>
        <w:t>), а также Ni</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O</w:t>
      </w:r>
      <w:r w:rsidRPr="00A74F88">
        <w:rPr>
          <w:rFonts w:ascii="Times New Roman" w:eastAsia="Times New Roman" w:hAnsi="Times New Roman" w:cs="Times New Roman"/>
          <w:sz w:val="24"/>
          <w:szCs w:val="24"/>
          <w:vertAlign w:val="subscript"/>
        </w:rPr>
        <w:t>3</w:t>
      </w:r>
      <w:r w:rsidRPr="00365CA1">
        <w:rPr>
          <w:rFonts w:ascii="Times New Roman" w:eastAsia="Times New Roman" w:hAnsi="Times New Roman" w:cs="Times New Roman"/>
          <w:sz w:val="24"/>
          <w:szCs w:val="24"/>
        </w:rPr>
        <w:t>, А1</w:t>
      </w:r>
      <w:r w:rsidRPr="00A74F88">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lang w:val="en-US"/>
        </w:rPr>
        <w:t>O</w:t>
      </w:r>
      <w:r w:rsidRPr="00A74F88">
        <w:rPr>
          <w:rFonts w:ascii="Times New Roman" w:eastAsia="Times New Roman" w:hAnsi="Times New Roman" w:cs="Times New Roman"/>
          <w:sz w:val="24"/>
          <w:szCs w:val="24"/>
          <w:vertAlign w:val="subscript"/>
        </w:rPr>
        <w:t>3</w:t>
      </w:r>
      <w:r w:rsidRPr="00365CA1">
        <w:rPr>
          <w:rFonts w:ascii="Times New Roman" w:eastAsia="Times New Roman" w:hAnsi="Times New Roman" w:cs="Times New Roman"/>
          <w:sz w:val="24"/>
          <w:szCs w:val="24"/>
        </w:rPr>
        <w:t>, Fe</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O</w:t>
      </w:r>
      <w:r w:rsidRPr="00A74F88">
        <w:rPr>
          <w:rFonts w:ascii="Times New Roman" w:eastAsia="Times New Roman" w:hAnsi="Times New Roman" w:cs="Times New Roman"/>
          <w:sz w:val="24"/>
          <w:szCs w:val="24"/>
          <w:vertAlign w:val="subscript"/>
        </w:rPr>
        <w:t>3</w:t>
      </w:r>
      <w:r w:rsidRPr="00365CA1">
        <w:rPr>
          <w:rFonts w:ascii="Times New Roman" w:eastAsia="Times New Roman" w:hAnsi="Times New Roman" w:cs="Times New Roman"/>
          <w:sz w:val="24"/>
          <w:szCs w:val="24"/>
        </w:rPr>
        <w:t>, SiO</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 xml:space="preserve">, </w:t>
      </w:r>
      <w:proofErr w:type="spellStart"/>
      <w:r w:rsidRPr="00365CA1">
        <w:rPr>
          <w:rFonts w:ascii="Times New Roman" w:eastAsia="Times New Roman" w:hAnsi="Times New Roman" w:cs="Times New Roman"/>
          <w:sz w:val="24"/>
          <w:szCs w:val="24"/>
        </w:rPr>
        <w:t>МgО</w:t>
      </w:r>
      <w:proofErr w:type="spellEnd"/>
      <w:r w:rsidRPr="00365CA1">
        <w:rPr>
          <w:rFonts w:ascii="Times New Roman" w:eastAsia="Times New Roman" w:hAnsi="Times New Roman" w:cs="Times New Roman"/>
          <w:sz w:val="24"/>
          <w:szCs w:val="24"/>
        </w:rPr>
        <w:t xml:space="preserve"> и другие оксиды. Зольность мазута не превышает 0,3 %. При полном его сгорании содержание твердых частиц в дымовых газах составляет около 0,1 г/м</w:t>
      </w:r>
      <w:r w:rsidRPr="00A74F88">
        <w:rPr>
          <w:rFonts w:ascii="Times New Roman" w:eastAsia="Times New Roman" w:hAnsi="Times New Roman" w:cs="Times New Roman"/>
          <w:sz w:val="24"/>
          <w:szCs w:val="24"/>
          <w:vertAlign w:val="superscript"/>
        </w:rPr>
        <w:t>3</w:t>
      </w:r>
      <w:r w:rsidRPr="00365CA1">
        <w:rPr>
          <w:rFonts w:ascii="Times New Roman" w:eastAsia="Times New Roman" w:hAnsi="Times New Roman" w:cs="Times New Roman"/>
          <w:sz w:val="24"/>
          <w:szCs w:val="24"/>
        </w:rPr>
        <w:t>, однако это значение резко возрастает в период очистки поверхностей нагрева котлов от наружных отложений. В жидком топливе отсутствует пиритная сера (FeS</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 xml:space="preserve">). Сера в мазуте находится преимущественно в виде органических соединений, элементарной серы и сероводорода. Ее содержание зависит от </w:t>
      </w:r>
      <w:proofErr w:type="spellStart"/>
      <w:r w:rsidRPr="00365CA1">
        <w:rPr>
          <w:rFonts w:ascii="Times New Roman" w:eastAsia="Times New Roman" w:hAnsi="Times New Roman" w:cs="Times New Roman"/>
          <w:sz w:val="24"/>
          <w:szCs w:val="24"/>
        </w:rPr>
        <w:t>сернистости</w:t>
      </w:r>
      <w:proofErr w:type="spellEnd"/>
      <w:r w:rsidRPr="00365CA1">
        <w:rPr>
          <w:rFonts w:ascii="Times New Roman" w:eastAsia="Times New Roman" w:hAnsi="Times New Roman" w:cs="Times New Roman"/>
          <w:sz w:val="24"/>
          <w:szCs w:val="24"/>
        </w:rPr>
        <w:t xml:space="preserve"> нефти, из которой он получен. В мазуте, сжигаемом в котельных и на ТЭЦ, содержится много </w:t>
      </w:r>
      <w:r w:rsidRPr="00365CA1">
        <w:rPr>
          <w:rFonts w:ascii="Times New Roman" w:eastAsia="Times New Roman" w:hAnsi="Times New Roman" w:cs="Times New Roman"/>
          <w:sz w:val="24"/>
          <w:szCs w:val="24"/>
        </w:rPr>
        <w:br/>
        <w:t>сернистых соединений. После его сгорания образуется диоксид серы, являющийся причиной выпадения так называемых кислотных дождей. Предотвратить вредное воздействие кислоты на здоровье людей, жизнь животных и растительный мир, особенно при сверхнормативной ее концентрации, можно при внедрении эффективных технологических схем по обессериванию мазутов. При переработке высокосернистой нефти только 5</w:t>
      </w:r>
      <w:r>
        <w:rPr>
          <w:rFonts w:ascii="Times New Roman" w:eastAsia="Times New Roman" w:hAnsi="Times New Roman" w:cs="Times New Roman"/>
          <w:sz w:val="24"/>
          <w:szCs w:val="24"/>
        </w:rPr>
        <w:softHyphen/>
      </w:r>
      <w:r w:rsidRPr="00A74F88">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sidRPr="00A74F88">
        <w:rPr>
          <w:rFonts w:ascii="Times New Roman" w:eastAsia="Times New Roman" w:hAnsi="Times New Roman" w:cs="Times New Roman"/>
          <w:sz w:val="24"/>
          <w:szCs w:val="24"/>
        </w:rPr>
        <w:t>-</w:t>
      </w:r>
      <w:r w:rsidRPr="00365CA1">
        <w:rPr>
          <w:rFonts w:ascii="Times New Roman" w:eastAsia="Times New Roman" w:hAnsi="Times New Roman" w:cs="Times New Roman"/>
          <w:sz w:val="24"/>
          <w:szCs w:val="24"/>
        </w:rPr>
        <w:t>15 % серы переходит в дистилляционные продукты; остальная часть серы остается в мазуте, сжигание которого в больших количествах на установках НПЗ и крупных ТЭЦ, расположенных вблизи них, связано с большой концентрацией сернистых соединений в отходящих дымовых газах. Топочные мазуты в зависимости от содержания в них серы подразделяются на ма</w:t>
      </w:r>
      <w:r w:rsidR="00CB2B8A">
        <w:rPr>
          <w:rFonts w:ascii="Times New Roman" w:eastAsia="Times New Roman" w:hAnsi="Times New Roman" w:cs="Times New Roman"/>
          <w:sz w:val="24"/>
          <w:szCs w:val="24"/>
        </w:rPr>
        <w:t xml:space="preserve">лосернистые - содержание серы </w:t>
      </w:r>
      <w:proofErr w:type="spellStart"/>
      <w:r w:rsidR="00CB2B8A">
        <w:rPr>
          <w:rFonts w:ascii="Times New Roman" w:eastAsia="Times New Roman" w:hAnsi="Times New Roman" w:cs="Times New Roman"/>
          <w:sz w:val="24"/>
          <w:szCs w:val="24"/>
        </w:rPr>
        <w:t>S</w:t>
      </w:r>
      <w:r w:rsidRPr="00365CA1">
        <w:rPr>
          <w:rFonts w:ascii="Times New Roman" w:eastAsia="Times New Roman" w:hAnsi="Times New Roman" w:cs="Times New Roman"/>
          <w:sz w:val="24"/>
          <w:szCs w:val="24"/>
        </w:rPr>
        <w:t>p</w:t>
      </w:r>
      <w:proofErr w:type="spellEnd"/>
      <w:r w:rsidRPr="00365CA1">
        <w:rPr>
          <w:rFonts w:ascii="Times New Roman" w:eastAsia="Times New Roman" w:hAnsi="Times New Roman" w:cs="Times New Roman"/>
          <w:sz w:val="24"/>
          <w:szCs w:val="24"/>
        </w:rPr>
        <w:t xml:space="preserve"> </w:t>
      </w:r>
      <w:proofErr w:type="gramStart"/>
      <w:r w:rsidRPr="00365CA1">
        <w:rPr>
          <w:rFonts w:ascii="Times New Roman" w:eastAsia="Times New Roman" w:hAnsi="Times New Roman" w:cs="Times New Roman"/>
          <w:sz w:val="24"/>
          <w:szCs w:val="24"/>
        </w:rPr>
        <w:t>&lt; 0</w:t>
      </w:r>
      <w:proofErr w:type="gramEnd"/>
      <w:r w:rsidRPr="00365CA1">
        <w:rPr>
          <w:rFonts w:ascii="Times New Roman" w:eastAsia="Times New Roman" w:hAnsi="Times New Roman" w:cs="Times New Roman"/>
          <w:sz w:val="24"/>
          <w:szCs w:val="24"/>
        </w:rPr>
        <w:t xml:space="preserve">,5 %, сернистые </w:t>
      </w:r>
      <w:proofErr w:type="spellStart"/>
      <w:r w:rsidRPr="00365CA1">
        <w:rPr>
          <w:rFonts w:ascii="Times New Roman" w:eastAsia="Times New Roman" w:hAnsi="Times New Roman" w:cs="Times New Roman"/>
          <w:sz w:val="24"/>
          <w:szCs w:val="24"/>
        </w:rPr>
        <w:t>Sp</w:t>
      </w:r>
      <w:proofErr w:type="spellEnd"/>
      <w:r w:rsidRPr="00365CA1">
        <w:rPr>
          <w:rFonts w:ascii="Times New Roman" w:eastAsia="Times New Roman" w:hAnsi="Times New Roman" w:cs="Times New Roman"/>
          <w:sz w:val="24"/>
          <w:szCs w:val="24"/>
        </w:rPr>
        <w:t xml:space="preserve"> = 0,5-2,0 % и высокосернистые </w:t>
      </w:r>
      <w:proofErr w:type="spellStart"/>
      <w:r w:rsidRPr="00365CA1">
        <w:rPr>
          <w:rFonts w:ascii="Times New Roman" w:eastAsia="Times New Roman" w:hAnsi="Times New Roman" w:cs="Times New Roman"/>
          <w:sz w:val="24"/>
          <w:szCs w:val="24"/>
        </w:rPr>
        <w:t>Sp</w:t>
      </w:r>
      <w:proofErr w:type="spellEnd"/>
      <w:r w:rsidRPr="00365CA1">
        <w:rPr>
          <w:rFonts w:ascii="Times New Roman" w:eastAsia="Times New Roman" w:hAnsi="Times New Roman" w:cs="Times New Roman"/>
          <w:sz w:val="24"/>
          <w:szCs w:val="24"/>
        </w:rPr>
        <w:t xml:space="preserve"> &gt; 2,0 %. Дизельное топливо по содержанию серы делится на две группы: первая</w:t>
      </w:r>
      <w:r w:rsidRPr="00A74F88">
        <w:rPr>
          <w:rFonts w:ascii="Times New Roman" w:eastAsia="Times New Roman" w:hAnsi="Times New Roman" w:cs="Times New Roman"/>
          <w:sz w:val="24"/>
          <w:szCs w:val="24"/>
        </w:rPr>
        <w:t xml:space="preserve"> - </w:t>
      </w:r>
      <w:r w:rsidRPr="00365CA1">
        <w:rPr>
          <w:rFonts w:ascii="Times New Roman" w:eastAsia="Times New Roman" w:hAnsi="Times New Roman" w:cs="Times New Roman"/>
          <w:sz w:val="24"/>
          <w:szCs w:val="24"/>
        </w:rPr>
        <w:t>до 0,2 % и вторая</w:t>
      </w:r>
      <w:r w:rsidR="00D842E4">
        <w:rPr>
          <w:rFonts w:ascii="Times New Roman" w:eastAsia="Times New Roman" w:hAnsi="Times New Roman" w:cs="Times New Roman"/>
          <w:sz w:val="24"/>
          <w:szCs w:val="24"/>
        </w:rPr>
        <w:t xml:space="preserve"> –</w:t>
      </w:r>
      <w:r w:rsidRPr="00A74F88">
        <w:rPr>
          <w:rFonts w:ascii="Times New Roman" w:eastAsia="Times New Roman" w:hAnsi="Times New Roman" w:cs="Times New Roman"/>
          <w:sz w:val="24"/>
          <w:szCs w:val="24"/>
        </w:rPr>
        <w:t xml:space="preserve"> </w:t>
      </w:r>
      <w:r w:rsidRPr="00365CA1">
        <w:rPr>
          <w:rFonts w:ascii="Times New Roman" w:eastAsia="Times New Roman" w:hAnsi="Times New Roman" w:cs="Times New Roman"/>
          <w:sz w:val="24"/>
          <w:szCs w:val="24"/>
        </w:rPr>
        <w:t xml:space="preserve">до 0,5 %. В сланцевом масле содержание серы не более 1 %. </w:t>
      </w:r>
    </w:p>
    <w:p w:rsidR="003559C2" w:rsidRDefault="003559C2" w:rsidP="003559C2">
      <w:pPr>
        <w:spacing w:after="0"/>
        <w:ind w:firstLine="709"/>
        <w:jc w:val="both"/>
        <w:rPr>
          <w:rFonts w:ascii="Times New Roman" w:eastAsia="Times New Roman" w:hAnsi="Times New Roman" w:cs="Times New Roman"/>
          <w:sz w:val="24"/>
          <w:szCs w:val="24"/>
        </w:rPr>
      </w:pPr>
    </w:p>
    <w:p w:rsidR="003559C2" w:rsidRDefault="003559C2" w:rsidP="003559C2">
      <w:pPr>
        <w:spacing w:after="0"/>
        <w:ind w:firstLine="709"/>
        <w:jc w:val="both"/>
        <w:rPr>
          <w:rFonts w:ascii="Times New Roman" w:eastAsia="Times New Roman" w:hAnsi="Times New Roman" w:cs="Times New Roman"/>
          <w:sz w:val="24"/>
          <w:szCs w:val="24"/>
        </w:rPr>
      </w:pPr>
      <w:r w:rsidRPr="00365CA1">
        <w:rPr>
          <w:rFonts w:ascii="Times New Roman" w:eastAsia="Times New Roman" w:hAnsi="Times New Roman" w:cs="Times New Roman"/>
          <w:sz w:val="24"/>
          <w:szCs w:val="24"/>
        </w:rPr>
        <w:t>Газообразное топливо</w:t>
      </w:r>
    </w:p>
    <w:p w:rsidR="003559C2" w:rsidRDefault="003559C2" w:rsidP="003559C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Представляет собой наиболее “</w:t>
      </w:r>
      <w:r w:rsidRPr="00365CA1">
        <w:rPr>
          <w:rFonts w:ascii="Times New Roman" w:eastAsia="Times New Roman" w:hAnsi="Times New Roman" w:cs="Times New Roman"/>
          <w:sz w:val="24"/>
          <w:szCs w:val="24"/>
        </w:rPr>
        <w:t>чистое” органическое топливо, так как при его полном сгорании из токсичных веществ образуются только оксиды азота. При неполном сгорании в выбросах пр</w:t>
      </w:r>
      <w:r>
        <w:rPr>
          <w:rFonts w:ascii="Times New Roman" w:eastAsia="Times New Roman" w:hAnsi="Times New Roman" w:cs="Times New Roman"/>
          <w:sz w:val="24"/>
          <w:szCs w:val="24"/>
        </w:rPr>
        <w:t>исутствует оксид углерода (СО). Источники тепловой энергии, работающие</w:t>
      </w:r>
      <w:r w:rsidRPr="00365CA1">
        <w:rPr>
          <w:rFonts w:ascii="Times New Roman" w:eastAsia="Times New Roman" w:hAnsi="Times New Roman" w:cs="Times New Roman"/>
          <w:sz w:val="24"/>
          <w:szCs w:val="24"/>
        </w:rPr>
        <w:t xml:space="preserve"> на природном газе значительно экологически чище угольных, </w:t>
      </w:r>
      <w:r>
        <w:rPr>
          <w:rFonts w:ascii="Times New Roman" w:eastAsia="Times New Roman" w:hAnsi="Times New Roman" w:cs="Times New Roman"/>
          <w:sz w:val="24"/>
          <w:szCs w:val="24"/>
        </w:rPr>
        <w:t>мазутных и сланцевых.</w:t>
      </w:r>
      <w:r w:rsidRPr="00365CA1">
        <w:rPr>
          <w:rFonts w:ascii="Times New Roman" w:eastAsia="Times New Roman" w:hAnsi="Times New Roman" w:cs="Times New Roman"/>
          <w:sz w:val="24"/>
          <w:szCs w:val="24"/>
        </w:rPr>
        <w:t xml:space="preserve"> В составе загрязняющих веществ, характерных для объектов газовой </w:t>
      </w:r>
      <w:r>
        <w:rPr>
          <w:rFonts w:ascii="Times New Roman" w:eastAsia="Times New Roman" w:hAnsi="Times New Roman" w:cs="Times New Roman"/>
          <w:sz w:val="24"/>
          <w:szCs w:val="24"/>
        </w:rPr>
        <w:t xml:space="preserve">промышленности, обычно </w:t>
      </w:r>
      <w:r w:rsidRPr="00365CA1">
        <w:rPr>
          <w:rFonts w:ascii="Times New Roman" w:eastAsia="Times New Roman" w:hAnsi="Times New Roman" w:cs="Times New Roman"/>
          <w:sz w:val="24"/>
          <w:szCs w:val="24"/>
        </w:rPr>
        <w:t>выделяют сероводород H</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 xml:space="preserve">S. Природные </w:t>
      </w:r>
      <w:proofErr w:type="spellStart"/>
      <w:r w:rsidRPr="00365CA1">
        <w:rPr>
          <w:rFonts w:ascii="Times New Roman" w:eastAsia="Times New Roman" w:hAnsi="Times New Roman" w:cs="Times New Roman"/>
          <w:sz w:val="24"/>
          <w:szCs w:val="24"/>
        </w:rPr>
        <w:t>газы</w:t>
      </w:r>
      <w:proofErr w:type="spellEnd"/>
      <w:r w:rsidRPr="00365CA1">
        <w:rPr>
          <w:rFonts w:ascii="Times New Roman" w:eastAsia="Times New Roman" w:hAnsi="Times New Roman" w:cs="Times New Roman"/>
          <w:sz w:val="24"/>
          <w:szCs w:val="24"/>
        </w:rPr>
        <w:t xml:space="preserve"> могут быть </w:t>
      </w:r>
      <w:proofErr w:type="spellStart"/>
      <w:r w:rsidRPr="00365CA1">
        <w:rPr>
          <w:rFonts w:ascii="Times New Roman" w:eastAsia="Times New Roman" w:hAnsi="Times New Roman" w:cs="Times New Roman"/>
          <w:sz w:val="24"/>
          <w:szCs w:val="24"/>
        </w:rPr>
        <w:t>бессернистыми</w:t>
      </w:r>
      <w:proofErr w:type="spellEnd"/>
      <w:r w:rsidRPr="00365CA1">
        <w:rPr>
          <w:rFonts w:ascii="Times New Roman" w:eastAsia="Times New Roman" w:hAnsi="Times New Roman" w:cs="Times New Roman"/>
          <w:sz w:val="24"/>
          <w:szCs w:val="24"/>
        </w:rPr>
        <w:t xml:space="preserve"> или содержать значительные количества сероводорода. Добыча и переработка сероводородсодержащих газов, токсичность и летучесть компонентов которых выше, чем у нефти, сопровождается выделением больших количеств H</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S в атмосферу и является более опасной по загрязнению воздуха и других экологических объектов по сравнению с природным газом, свободным от сероводорода. В процессе переработки газов, содержащих Н</w:t>
      </w:r>
      <w:r w:rsidRPr="00A74F88">
        <w:rPr>
          <w:rFonts w:ascii="Times New Roman" w:eastAsia="Times New Roman" w:hAnsi="Times New Roman" w:cs="Times New Roman"/>
          <w:sz w:val="24"/>
          <w:szCs w:val="24"/>
          <w:vertAlign w:val="subscript"/>
        </w:rPr>
        <w:t>2</w:t>
      </w:r>
      <w:r w:rsidRPr="00365CA1">
        <w:rPr>
          <w:rFonts w:ascii="Times New Roman" w:eastAsia="Times New Roman" w:hAnsi="Times New Roman" w:cs="Times New Roman"/>
          <w:sz w:val="24"/>
          <w:szCs w:val="24"/>
        </w:rPr>
        <w:t xml:space="preserve">S, происходит разрушение и износ оборудования, в результате чего выделяются в окружающую среду в </w:t>
      </w:r>
      <w:r w:rsidRPr="00365CA1">
        <w:rPr>
          <w:rFonts w:ascii="Times New Roman" w:eastAsia="Times New Roman" w:hAnsi="Times New Roman" w:cs="Times New Roman"/>
          <w:sz w:val="24"/>
          <w:szCs w:val="24"/>
        </w:rPr>
        <w:lastRenderedPageBreak/>
        <w:t>опасных объемах сероводород и сопутствующие ему токсичные сернистые, азотные и другие соединения. Природные газы различаются содержанием сероводорода. Например, природные газы Оренбургс</w:t>
      </w:r>
      <w:r>
        <w:rPr>
          <w:rFonts w:ascii="Times New Roman" w:eastAsia="Times New Roman" w:hAnsi="Times New Roman" w:cs="Times New Roman"/>
          <w:sz w:val="24"/>
          <w:szCs w:val="24"/>
        </w:rPr>
        <w:t>кого месторождения содержат 4-6</w:t>
      </w:r>
      <w:r w:rsidRPr="00365CA1">
        <w:rPr>
          <w:rFonts w:ascii="Times New Roman" w:eastAsia="Times New Roman" w:hAnsi="Times New Roman" w:cs="Times New Roman"/>
          <w:sz w:val="24"/>
          <w:szCs w:val="24"/>
        </w:rPr>
        <w:t>% с</w:t>
      </w:r>
      <w:r>
        <w:rPr>
          <w:rFonts w:ascii="Times New Roman" w:eastAsia="Times New Roman" w:hAnsi="Times New Roman" w:cs="Times New Roman"/>
          <w:sz w:val="24"/>
          <w:szCs w:val="24"/>
        </w:rPr>
        <w:t>ероводорода, астраханского - 25</w:t>
      </w:r>
      <w:r w:rsidRPr="00365CA1">
        <w:rPr>
          <w:rFonts w:ascii="Times New Roman" w:eastAsia="Times New Roman" w:hAnsi="Times New Roman" w:cs="Times New Roman"/>
          <w:sz w:val="24"/>
          <w:szCs w:val="24"/>
        </w:rPr>
        <w:t xml:space="preserve">%. В Канаде эксплуатируются газовые месторождения с содержанием </w:t>
      </w:r>
      <w:r>
        <w:rPr>
          <w:rFonts w:ascii="Times New Roman" w:eastAsia="Times New Roman" w:hAnsi="Times New Roman" w:cs="Times New Roman"/>
          <w:sz w:val="24"/>
          <w:szCs w:val="24"/>
        </w:rPr>
        <w:t>сероводорода до 50</w:t>
      </w:r>
      <w:r w:rsidRPr="00365CA1">
        <w:rPr>
          <w:rFonts w:ascii="Times New Roman" w:eastAsia="Times New Roman" w:hAnsi="Times New Roman" w:cs="Times New Roman"/>
          <w:sz w:val="24"/>
          <w:szCs w:val="24"/>
        </w:rPr>
        <w:t>%. Газы нефтепереработки могут содержать от 0,5 до 15 % сероводорода. Требования к степени очистки зависят от назначения газа. При очистке газа, выбрасываемого в атмосферу, содержание сероводорода должно соответствовать ПДК. При очистке технологических газов содержание сероводорода регламентируется требованиями процессов дальнейшей переработки. Сероводород, выделяемый при очистке, перерабатывают в элементарную серу или серную кислоту. Методы очистки от сероводорода можно разделить на две основные группы: сорбционные методы и методы каталитического окисления. Наибольшее распространение получил метод хемосорбции, обеспечив</w:t>
      </w:r>
      <w:r>
        <w:rPr>
          <w:rFonts w:ascii="Times New Roman" w:eastAsia="Times New Roman" w:hAnsi="Times New Roman" w:cs="Times New Roman"/>
          <w:sz w:val="24"/>
          <w:szCs w:val="24"/>
        </w:rPr>
        <w:t>ающий степень очистки до 99,9%.</w:t>
      </w:r>
    </w:p>
    <w:p w:rsidR="00CB2B8A" w:rsidRDefault="00CB2B8A" w:rsidP="00CB2B8A">
      <w:pPr>
        <w:spacing w:after="0"/>
        <w:jc w:val="both"/>
        <w:rPr>
          <w:rFonts w:ascii="Times New Roman" w:eastAsia="Times New Roman" w:hAnsi="Times New Roman" w:cs="Times New Roman"/>
          <w:sz w:val="24"/>
          <w:szCs w:val="24"/>
        </w:rPr>
      </w:pPr>
    </w:p>
    <w:p w:rsidR="003559C2" w:rsidRPr="00CB2B8A" w:rsidRDefault="003559C2" w:rsidP="00363FE1">
      <w:pPr>
        <w:spacing w:after="0"/>
        <w:ind w:firstLine="708"/>
        <w:jc w:val="both"/>
        <w:rPr>
          <w:rFonts w:ascii="Times New Roman" w:eastAsia="Times New Roman" w:hAnsi="Times New Roman" w:cs="Times New Roman"/>
          <w:b/>
          <w:i/>
          <w:sz w:val="24"/>
          <w:szCs w:val="24"/>
        </w:rPr>
      </w:pPr>
      <w:r w:rsidRPr="00CB2B8A">
        <w:rPr>
          <w:rFonts w:ascii="Times New Roman" w:eastAsia="Times New Roman" w:hAnsi="Times New Roman" w:cs="Times New Roman"/>
          <w:b/>
          <w:i/>
          <w:sz w:val="24"/>
          <w:szCs w:val="24"/>
        </w:rPr>
        <w:t xml:space="preserve">При сжигании органического топлива различают 4 режима горения: </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нейтральное (стехиометрическое или полное сгорание топлива при коэффициенте избытка воздуха α=1);</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окислительное (полное сгорание при небольшом избытке воздуха α&gt;1);</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восстановительное (неполное сгорание при недостатке воздуха α&lt;1);</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смешанное (окислительно-восстановительное, характерное для горения твердого топлива при неравномерном взаимодействии поверхностей его частиц с воздухом, когда α&gt;1).</w:t>
      </w:r>
    </w:p>
    <w:p w:rsidR="003559C2" w:rsidRPr="00B757B4" w:rsidRDefault="003559C2" w:rsidP="003559C2">
      <w:pPr>
        <w:pStyle w:val="af6"/>
        <w:spacing w:line="276" w:lineRule="auto"/>
        <w:ind w:right="103"/>
        <w:jc w:val="both"/>
        <w:rPr>
          <w:sz w:val="24"/>
        </w:rPr>
      </w:pPr>
      <w:r w:rsidRPr="00FF3943">
        <w:rPr>
          <w:color w:val="000000" w:themeColor="text1"/>
          <w:sz w:val="32"/>
          <w:szCs w:val="24"/>
        </w:rPr>
        <w:tab/>
      </w:r>
      <w:r>
        <w:rPr>
          <w:sz w:val="24"/>
        </w:rPr>
        <w:t>П</w:t>
      </w:r>
      <w:r w:rsidRPr="00B757B4">
        <w:rPr>
          <w:sz w:val="24"/>
        </w:rPr>
        <w:t xml:space="preserve">ланирование развития схемы </w:t>
      </w:r>
      <w:r w:rsidR="00DD0043">
        <w:rPr>
          <w:sz w:val="24"/>
        </w:rPr>
        <w:t>теплоснабжения городского поселения</w:t>
      </w:r>
      <w:r w:rsidRPr="00B757B4">
        <w:rPr>
          <w:sz w:val="24"/>
        </w:rPr>
        <w:t>, с экологической точки зрения, должно в первую очередь</w:t>
      </w:r>
      <w:r>
        <w:rPr>
          <w:sz w:val="24"/>
        </w:rPr>
        <w:t xml:space="preserve"> предусматривать уменьшение воздействия наиболее вредных из выбрасываемых в процессе работы источников теплоснабжения веществ</w:t>
      </w:r>
      <w:r w:rsidRPr="003C0ADC">
        <w:rPr>
          <w:sz w:val="24"/>
        </w:rPr>
        <w:t xml:space="preserve"> </w:t>
      </w:r>
      <w:r w:rsidRPr="00B757B4">
        <w:rPr>
          <w:sz w:val="24"/>
        </w:rPr>
        <w:t xml:space="preserve">на окружающую среду. </w:t>
      </w:r>
      <w:r>
        <w:rPr>
          <w:sz w:val="24"/>
        </w:rPr>
        <w:t>Это воздействие напрямую связано</w:t>
      </w:r>
      <w:r w:rsidRPr="00B757B4">
        <w:rPr>
          <w:sz w:val="24"/>
        </w:rPr>
        <w:t xml:space="preserve"> с</w:t>
      </w:r>
      <w:r>
        <w:rPr>
          <w:sz w:val="24"/>
        </w:rPr>
        <w:t xml:space="preserve"> типом применяемого оборудования, его</w:t>
      </w:r>
      <w:r w:rsidRPr="00B757B4">
        <w:rPr>
          <w:sz w:val="24"/>
        </w:rPr>
        <w:t xml:space="preserve"> установленной мощностью, типа применяемого топлива и некоторых других факторов. Согласно проведенным оценкам для существующего и перспективного развития схемы теплоснабжения, котельные оказывают существенное влияние по фактору загрязнения атмосферного воздуха в масштабах </w:t>
      </w:r>
      <w:r w:rsidR="002242E7">
        <w:rPr>
          <w:sz w:val="24"/>
        </w:rPr>
        <w:t>населенного пункта</w:t>
      </w:r>
      <w:r w:rsidRPr="00B757B4">
        <w:rPr>
          <w:sz w:val="24"/>
        </w:rPr>
        <w:t>. Они стратегически наиболее значимы по фактору загрязнения атмосферного воздуха, и требуют совместной оценки воздействия по экологическому фактору.</w:t>
      </w:r>
    </w:p>
    <w:p w:rsidR="003559C2" w:rsidRPr="00B757B4" w:rsidRDefault="003559C2" w:rsidP="003559C2">
      <w:pPr>
        <w:spacing w:after="0"/>
        <w:ind w:firstLine="709"/>
        <w:jc w:val="both"/>
        <w:rPr>
          <w:rFonts w:ascii="Times New Roman" w:hAnsi="Times New Roman" w:cs="Times New Roman"/>
          <w:color w:val="000000" w:themeColor="text1"/>
          <w:sz w:val="24"/>
          <w:szCs w:val="24"/>
        </w:rPr>
      </w:pPr>
      <w:r w:rsidRPr="00B757B4">
        <w:rPr>
          <w:rFonts w:ascii="Times New Roman" w:hAnsi="Times New Roman" w:cs="Times New Roman"/>
          <w:color w:val="000000" w:themeColor="text1"/>
          <w:sz w:val="24"/>
          <w:szCs w:val="24"/>
        </w:rPr>
        <w:t xml:space="preserve">Наиболее важными, с точки зрения планирования развития схемы </w:t>
      </w:r>
      <w:r w:rsidR="00DD0043">
        <w:rPr>
          <w:rFonts w:ascii="Times New Roman" w:hAnsi="Times New Roman" w:cs="Times New Roman"/>
          <w:color w:val="000000" w:themeColor="text1"/>
          <w:sz w:val="24"/>
          <w:szCs w:val="24"/>
        </w:rPr>
        <w:t>теплоснабжения городского поселения</w:t>
      </w:r>
      <w:r w:rsidRPr="00B757B4">
        <w:rPr>
          <w:rFonts w:ascii="Times New Roman" w:hAnsi="Times New Roman" w:cs="Times New Roman"/>
          <w:color w:val="000000" w:themeColor="text1"/>
          <w:sz w:val="24"/>
          <w:szCs w:val="24"/>
        </w:rPr>
        <w:t>, являются дымовые трубы, так как они выбрасывают основной объем загрязняющих веществ предприятий теплоэнергетики и имеют большую зону влияния на окружающие городские территории.</w:t>
      </w:r>
    </w:p>
    <w:p w:rsidR="003559C2" w:rsidRDefault="003559C2" w:rsidP="003559C2">
      <w:pPr>
        <w:spacing w:after="0"/>
        <w:ind w:firstLine="709"/>
        <w:jc w:val="both"/>
        <w:rPr>
          <w:rFonts w:ascii="Times New Roman" w:hAnsi="Times New Roman" w:cs="Times New Roman"/>
          <w:color w:val="000000" w:themeColor="text1"/>
          <w:sz w:val="24"/>
          <w:szCs w:val="24"/>
        </w:rPr>
      </w:pPr>
      <w:r w:rsidRPr="00B757B4">
        <w:rPr>
          <w:rFonts w:ascii="Times New Roman" w:hAnsi="Times New Roman" w:cs="Times New Roman"/>
          <w:color w:val="000000" w:themeColor="text1"/>
          <w:sz w:val="24"/>
          <w:szCs w:val="24"/>
        </w:rPr>
        <w:t xml:space="preserve">В процессе сжигания </w:t>
      </w:r>
      <w:r>
        <w:rPr>
          <w:rFonts w:ascii="Times New Roman" w:hAnsi="Times New Roman" w:cs="Times New Roman"/>
          <w:color w:val="000000" w:themeColor="text1"/>
          <w:sz w:val="24"/>
          <w:szCs w:val="24"/>
        </w:rPr>
        <w:t xml:space="preserve">топлива образуется множество вредных веществ, из них по наибольшей концентрации </w:t>
      </w:r>
      <w:r w:rsidRPr="00B757B4">
        <w:rPr>
          <w:rFonts w:ascii="Times New Roman" w:hAnsi="Times New Roman" w:cs="Times New Roman"/>
          <w:color w:val="000000" w:themeColor="text1"/>
          <w:sz w:val="24"/>
          <w:szCs w:val="24"/>
        </w:rPr>
        <w:t>выделяются: Азота диоксид (Азот (IV) оксид), Азот (II) окси</w:t>
      </w:r>
      <w:r>
        <w:rPr>
          <w:rFonts w:ascii="Times New Roman" w:hAnsi="Times New Roman" w:cs="Times New Roman"/>
          <w:color w:val="000000" w:themeColor="text1"/>
          <w:sz w:val="24"/>
          <w:szCs w:val="24"/>
        </w:rPr>
        <w:t xml:space="preserve">д (Азота оксид), Углерод оксид, </w:t>
      </w:r>
      <w:r w:rsidRPr="00B757B4">
        <w:rPr>
          <w:rFonts w:ascii="Times New Roman" w:hAnsi="Times New Roman" w:cs="Times New Roman"/>
          <w:color w:val="000000" w:themeColor="text1"/>
          <w:sz w:val="24"/>
          <w:szCs w:val="24"/>
        </w:rPr>
        <w:t xml:space="preserve">Углерод оксид, </w:t>
      </w:r>
      <w:proofErr w:type="spellStart"/>
      <w:r w:rsidRPr="00B757B4">
        <w:rPr>
          <w:rFonts w:ascii="Times New Roman" w:hAnsi="Times New Roman" w:cs="Times New Roman"/>
          <w:color w:val="000000" w:themeColor="text1"/>
          <w:sz w:val="24"/>
          <w:szCs w:val="24"/>
        </w:rPr>
        <w:t>Бенз</w:t>
      </w:r>
      <w:proofErr w:type="spellEnd"/>
      <w:r w:rsidRPr="00B757B4">
        <w:rPr>
          <w:rFonts w:ascii="Times New Roman" w:hAnsi="Times New Roman" w:cs="Times New Roman"/>
          <w:color w:val="000000" w:themeColor="text1"/>
          <w:sz w:val="24"/>
          <w:szCs w:val="24"/>
        </w:rPr>
        <w:t>(а)</w:t>
      </w:r>
      <w:proofErr w:type="spellStart"/>
      <w:r w:rsidRPr="00B757B4">
        <w:rPr>
          <w:rFonts w:ascii="Times New Roman" w:hAnsi="Times New Roman" w:cs="Times New Roman"/>
          <w:color w:val="000000" w:themeColor="text1"/>
          <w:sz w:val="24"/>
          <w:szCs w:val="24"/>
        </w:rPr>
        <w:t>пирен</w:t>
      </w:r>
      <w:proofErr w:type="spellEnd"/>
      <w:r w:rsidRPr="00B757B4">
        <w:rPr>
          <w:rFonts w:ascii="Times New Roman" w:hAnsi="Times New Roman" w:cs="Times New Roman"/>
          <w:color w:val="000000" w:themeColor="text1"/>
          <w:sz w:val="24"/>
          <w:szCs w:val="24"/>
        </w:rPr>
        <w:t>.</w:t>
      </w:r>
    </w:p>
    <w:p w:rsidR="003559C2" w:rsidRDefault="003559C2" w:rsidP="003559C2">
      <w:pPr>
        <w:pStyle w:val="ad"/>
        <w:spacing w:after="0"/>
        <w:ind w:left="0"/>
        <w:jc w:val="both"/>
        <w:rPr>
          <w:rFonts w:ascii="Times New Roman" w:hAnsi="Times New Roman" w:cs="Times New Roman"/>
          <w:color w:val="000000" w:themeColor="text1"/>
          <w:sz w:val="24"/>
          <w:szCs w:val="24"/>
        </w:rPr>
      </w:pPr>
    </w:p>
    <w:p w:rsidR="00CB2B8A" w:rsidRDefault="00CB2B8A" w:rsidP="003559C2">
      <w:pPr>
        <w:pStyle w:val="ad"/>
        <w:spacing w:after="0"/>
        <w:ind w:left="0"/>
        <w:jc w:val="both"/>
        <w:rPr>
          <w:rFonts w:ascii="Times New Roman" w:hAnsi="Times New Roman" w:cs="Times New Roman"/>
          <w:color w:val="000000" w:themeColor="text1"/>
          <w:sz w:val="24"/>
          <w:szCs w:val="24"/>
        </w:rPr>
      </w:pPr>
    </w:p>
    <w:p w:rsidR="00CB2B8A" w:rsidRDefault="00CB2B8A" w:rsidP="003559C2">
      <w:pPr>
        <w:pStyle w:val="ad"/>
        <w:spacing w:after="0"/>
        <w:ind w:left="0"/>
        <w:jc w:val="both"/>
        <w:rPr>
          <w:rFonts w:ascii="Times New Roman" w:hAnsi="Times New Roman" w:cs="Times New Roman"/>
          <w:color w:val="000000" w:themeColor="text1"/>
          <w:sz w:val="24"/>
          <w:szCs w:val="24"/>
        </w:rPr>
      </w:pPr>
    </w:p>
    <w:p w:rsidR="00CB2B8A" w:rsidRDefault="00CB2B8A" w:rsidP="003559C2">
      <w:pPr>
        <w:pStyle w:val="ad"/>
        <w:spacing w:after="0"/>
        <w:ind w:left="0"/>
        <w:jc w:val="both"/>
        <w:rPr>
          <w:rFonts w:ascii="Times New Roman" w:hAnsi="Times New Roman" w:cs="Times New Roman"/>
          <w:color w:val="000000" w:themeColor="text1"/>
          <w:sz w:val="24"/>
          <w:szCs w:val="24"/>
        </w:rPr>
      </w:pPr>
    </w:p>
    <w:p w:rsidR="00CB2B8A" w:rsidRDefault="00CB2B8A" w:rsidP="003559C2">
      <w:pPr>
        <w:pStyle w:val="ad"/>
        <w:spacing w:after="0"/>
        <w:ind w:left="0"/>
        <w:jc w:val="both"/>
        <w:rPr>
          <w:rFonts w:ascii="Times New Roman" w:hAnsi="Times New Roman" w:cs="Times New Roman"/>
          <w:color w:val="000000" w:themeColor="text1"/>
          <w:sz w:val="24"/>
          <w:szCs w:val="24"/>
        </w:rPr>
      </w:pPr>
    </w:p>
    <w:p w:rsidR="00CB2B8A" w:rsidRDefault="00CB2B8A" w:rsidP="003559C2">
      <w:pPr>
        <w:pStyle w:val="ad"/>
        <w:spacing w:after="0"/>
        <w:ind w:left="0"/>
        <w:jc w:val="both"/>
        <w:rPr>
          <w:rFonts w:ascii="Times New Roman" w:hAnsi="Times New Roman" w:cs="Times New Roman"/>
          <w:color w:val="000000" w:themeColor="text1"/>
          <w:sz w:val="24"/>
          <w:szCs w:val="24"/>
        </w:rPr>
      </w:pPr>
    </w:p>
    <w:p w:rsidR="00CB2B8A" w:rsidRDefault="00CB2B8A" w:rsidP="003559C2">
      <w:pPr>
        <w:pStyle w:val="ad"/>
        <w:spacing w:after="0"/>
        <w:ind w:left="0"/>
        <w:jc w:val="both"/>
        <w:rPr>
          <w:rFonts w:ascii="Times New Roman" w:hAnsi="Times New Roman" w:cs="Times New Roman"/>
          <w:color w:val="000000" w:themeColor="text1"/>
          <w:sz w:val="24"/>
          <w:szCs w:val="24"/>
        </w:rPr>
      </w:pPr>
    </w:p>
    <w:p w:rsidR="00CB2B8A" w:rsidRPr="00B757B4" w:rsidRDefault="00CB2B8A" w:rsidP="003559C2">
      <w:pPr>
        <w:pStyle w:val="ad"/>
        <w:spacing w:after="0"/>
        <w:ind w:left="0"/>
        <w:jc w:val="both"/>
        <w:rPr>
          <w:rFonts w:ascii="Times New Roman" w:hAnsi="Times New Roman" w:cs="Times New Roman"/>
          <w:color w:val="000000" w:themeColor="text1"/>
          <w:sz w:val="24"/>
          <w:szCs w:val="24"/>
        </w:rPr>
      </w:pPr>
    </w:p>
    <w:p w:rsidR="003559C2" w:rsidRPr="00CB2B8A" w:rsidRDefault="003559C2" w:rsidP="006C13E0">
      <w:pPr>
        <w:pStyle w:val="ad"/>
        <w:numPr>
          <w:ilvl w:val="0"/>
          <w:numId w:val="18"/>
        </w:numPr>
        <w:spacing w:after="0"/>
        <w:jc w:val="both"/>
        <w:rPr>
          <w:rFonts w:ascii="Times New Roman" w:hAnsi="Times New Roman" w:cs="Times New Roman"/>
          <w:sz w:val="24"/>
          <w:szCs w:val="24"/>
        </w:rPr>
      </w:pPr>
      <w:r w:rsidRPr="00CB2B8A">
        <w:rPr>
          <w:rFonts w:ascii="Times New Roman" w:hAnsi="Times New Roman" w:cs="Times New Roman"/>
          <w:sz w:val="24"/>
          <w:szCs w:val="24"/>
        </w:rPr>
        <w:lastRenderedPageBreak/>
        <w:t>– Предельно допустимая концентрация загрязняющих веществ в атмосферном воздухе</w:t>
      </w:r>
    </w:p>
    <w:tbl>
      <w:tblPr>
        <w:tblStyle w:val="TableNormal"/>
        <w:tblW w:w="10206" w:type="dxa"/>
        <w:tblInd w:w="8" w:type="dxa"/>
        <w:tblLayout w:type="fixed"/>
        <w:tblLook w:val="01E0" w:firstRow="1" w:lastRow="1" w:firstColumn="1" w:lastColumn="1" w:noHBand="0" w:noVBand="0"/>
      </w:tblPr>
      <w:tblGrid>
        <w:gridCol w:w="3031"/>
        <w:gridCol w:w="660"/>
        <w:gridCol w:w="3255"/>
        <w:gridCol w:w="1630"/>
        <w:gridCol w:w="1630"/>
      </w:tblGrid>
      <w:tr w:rsidR="003559C2" w:rsidRPr="00CB2B8A" w:rsidTr="00CB2B8A">
        <w:trPr>
          <w:trHeight w:val="340"/>
        </w:trPr>
        <w:tc>
          <w:tcPr>
            <w:tcW w:w="3031" w:type="dxa"/>
            <w:vMerge w:val="restart"/>
            <w:tcBorders>
              <w:top w:val="single" w:sz="5" w:space="0" w:color="000000"/>
              <w:left w:val="single" w:sz="5" w:space="0" w:color="000000"/>
              <w:right w:val="single" w:sz="5" w:space="0" w:color="000000"/>
            </w:tcBorders>
            <w:vAlign w:val="center"/>
          </w:tcPr>
          <w:p w:rsidR="003559C2" w:rsidRPr="00CB2B8A" w:rsidRDefault="003559C2" w:rsidP="00CB2B8A">
            <w:pPr>
              <w:pStyle w:val="TableParagraph"/>
              <w:ind w:right="2"/>
              <w:rPr>
                <w:rFonts w:eastAsia="Arial"/>
                <w:b/>
                <w:szCs w:val="20"/>
                <w:lang w:val="ru-RU"/>
              </w:rPr>
            </w:pPr>
            <w:r w:rsidRPr="00CB2B8A">
              <w:rPr>
                <w:b/>
                <w:lang w:val="ru-RU"/>
              </w:rPr>
              <w:t>Наименование</w:t>
            </w:r>
          </w:p>
        </w:tc>
        <w:tc>
          <w:tcPr>
            <w:tcW w:w="3915" w:type="dxa"/>
            <w:gridSpan w:val="2"/>
            <w:tcBorders>
              <w:top w:val="single" w:sz="5" w:space="0" w:color="000000"/>
              <w:left w:val="single" w:sz="5" w:space="0" w:color="000000"/>
              <w:bottom w:val="single" w:sz="5" w:space="0" w:color="000000"/>
              <w:right w:val="single" w:sz="5" w:space="0" w:color="000000"/>
            </w:tcBorders>
            <w:vAlign w:val="center"/>
          </w:tcPr>
          <w:p w:rsidR="003559C2" w:rsidRPr="00CB2B8A" w:rsidRDefault="003559C2" w:rsidP="00CB2B8A">
            <w:pPr>
              <w:pStyle w:val="TableParagraph"/>
              <w:rPr>
                <w:rFonts w:eastAsia="Arial"/>
                <w:b/>
                <w:szCs w:val="20"/>
              </w:rPr>
            </w:pPr>
            <w:proofErr w:type="spellStart"/>
            <w:r w:rsidRPr="00CB2B8A">
              <w:rPr>
                <w:b/>
              </w:rPr>
              <w:t>Загрязняющее</w:t>
            </w:r>
            <w:proofErr w:type="spellEnd"/>
            <w:r w:rsidRPr="00CB2B8A">
              <w:rPr>
                <w:b/>
              </w:rPr>
              <w:t xml:space="preserve"> </w:t>
            </w:r>
            <w:proofErr w:type="spellStart"/>
            <w:r w:rsidRPr="00CB2B8A">
              <w:rPr>
                <w:b/>
              </w:rPr>
              <w:t>вещество</w:t>
            </w:r>
            <w:proofErr w:type="spellEnd"/>
          </w:p>
        </w:tc>
        <w:tc>
          <w:tcPr>
            <w:tcW w:w="3260" w:type="dxa"/>
            <w:gridSpan w:val="2"/>
            <w:tcBorders>
              <w:top w:val="single" w:sz="5" w:space="0" w:color="000000"/>
              <w:left w:val="single" w:sz="5" w:space="0" w:color="000000"/>
              <w:bottom w:val="single" w:sz="4" w:space="0" w:color="auto"/>
              <w:right w:val="single" w:sz="5" w:space="0" w:color="000000"/>
            </w:tcBorders>
            <w:vAlign w:val="center"/>
          </w:tcPr>
          <w:p w:rsidR="003559C2" w:rsidRPr="00CB2B8A" w:rsidRDefault="003559C2" w:rsidP="00CB2B8A">
            <w:pPr>
              <w:pStyle w:val="TableParagraph"/>
              <w:rPr>
                <w:rFonts w:eastAsia="Arial"/>
                <w:b/>
                <w:szCs w:val="20"/>
              </w:rPr>
            </w:pPr>
            <w:proofErr w:type="spellStart"/>
            <w:r w:rsidRPr="00CB2B8A">
              <w:rPr>
                <w:b/>
              </w:rPr>
              <w:t>Выбросы</w:t>
            </w:r>
            <w:proofErr w:type="spellEnd"/>
            <w:r w:rsidRPr="00CB2B8A">
              <w:rPr>
                <w:b/>
              </w:rPr>
              <w:t xml:space="preserve"> </w:t>
            </w:r>
            <w:proofErr w:type="spellStart"/>
            <w:r w:rsidRPr="00CB2B8A">
              <w:rPr>
                <w:b/>
              </w:rPr>
              <w:t>загрязняющих</w:t>
            </w:r>
            <w:proofErr w:type="spellEnd"/>
            <w:r w:rsidRPr="00CB2B8A">
              <w:rPr>
                <w:b/>
                <w:w w:val="99"/>
              </w:rPr>
              <w:t xml:space="preserve"> </w:t>
            </w:r>
            <w:proofErr w:type="spellStart"/>
            <w:r w:rsidRPr="00CB2B8A">
              <w:rPr>
                <w:b/>
              </w:rPr>
              <w:t>веществ</w:t>
            </w:r>
            <w:proofErr w:type="spellEnd"/>
          </w:p>
        </w:tc>
      </w:tr>
      <w:tr w:rsidR="003559C2" w:rsidRPr="00CB2B8A" w:rsidTr="00CB2B8A">
        <w:trPr>
          <w:trHeight w:val="340"/>
        </w:trPr>
        <w:tc>
          <w:tcPr>
            <w:tcW w:w="3031" w:type="dxa"/>
            <w:vMerge/>
            <w:tcBorders>
              <w:left w:val="single" w:sz="5" w:space="0" w:color="000000"/>
              <w:bottom w:val="single" w:sz="6" w:space="0" w:color="000000"/>
              <w:right w:val="single" w:sz="5" w:space="0" w:color="000000"/>
            </w:tcBorders>
            <w:vAlign w:val="center"/>
          </w:tcPr>
          <w:p w:rsidR="003559C2" w:rsidRPr="00CB2B8A" w:rsidRDefault="003559C2" w:rsidP="00CB2B8A">
            <w:pPr>
              <w:jc w:val="center"/>
              <w:rPr>
                <w:rFonts w:ascii="Times New Roman" w:hAnsi="Times New Roman" w:cs="Times New Roman"/>
                <w:b/>
              </w:rPr>
            </w:pPr>
          </w:p>
        </w:tc>
        <w:tc>
          <w:tcPr>
            <w:tcW w:w="660" w:type="dxa"/>
            <w:tcBorders>
              <w:top w:val="single" w:sz="5" w:space="0" w:color="000000"/>
              <w:left w:val="single" w:sz="5" w:space="0" w:color="000000"/>
              <w:bottom w:val="single" w:sz="5" w:space="0" w:color="000000"/>
              <w:right w:val="single" w:sz="5" w:space="0" w:color="000000"/>
            </w:tcBorders>
            <w:vAlign w:val="center"/>
          </w:tcPr>
          <w:p w:rsidR="003559C2" w:rsidRPr="00CB2B8A" w:rsidRDefault="003559C2" w:rsidP="00CB2B8A">
            <w:pPr>
              <w:pStyle w:val="TableParagraph"/>
              <w:rPr>
                <w:rFonts w:eastAsia="Arial"/>
                <w:b/>
                <w:szCs w:val="20"/>
              </w:rPr>
            </w:pPr>
            <w:r w:rsidRPr="00CB2B8A">
              <w:rPr>
                <w:b/>
                <w:lang w:val="ru-RU"/>
              </w:rPr>
              <w:t>К</w:t>
            </w:r>
            <w:proofErr w:type="spellStart"/>
            <w:r w:rsidRPr="00CB2B8A">
              <w:rPr>
                <w:b/>
              </w:rPr>
              <w:t>од</w:t>
            </w:r>
            <w:proofErr w:type="spellEnd"/>
          </w:p>
        </w:tc>
        <w:tc>
          <w:tcPr>
            <w:tcW w:w="3255" w:type="dxa"/>
            <w:tcBorders>
              <w:top w:val="single" w:sz="5" w:space="0" w:color="000000"/>
              <w:left w:val="single" w:sz="5" w:space="0" w:color="000000"/>
              <w:bottom w:val="single" w:sz="5" w:space="0" w:color="000000"/>
              <w:right w:val="single" w:sz="4" w:space="0" w:color="auto"/>
            </w:tcBorders>
            <w:vAlign w:val="center"/>
          </w:tcPr>
          <w:p w:rsidR="003559C2" w:rsidRPr="00CB2B8A" w:rsidRDefault="003559C2" w:rsidP="00CB2B8A">
            <w:pPr>
              <w:pStyle w:val="TableParagraph"/>
              <w:rPr>
                <w:rFonts w:eastAsia="Arial"/>
                <w:b/>
                <w:szCs w:val="20"/>
              </w:rPr>
            </w:pPr>
            <w:r w:rsidRPr="00CB2B8A">
              <w:rPr>
                <w:b/>
                <w:lang w:val="ru-RU"/>
              </w:rPr>
              <w:t>Н</w:t>
            </w:r>
            <w:proofErr w:type="spellStart"/>
            <w:r w:rsidRPr="00CB2B8A">
              <w:rPr>
                <w:b/>
              </w:rPr>
              <w:t>аименование</w:t>
            </w:r>
            <w:proofErr w:type="spellEnd"/>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CB2B8A" w:rsidRDefault="003559C2" w:rsidP="00CB2B8A">
            <w:pPr>
              <w:pStyle w:val="TableParagraph"/>
              <w:rPr>
                <w:rFonts w:eastAsia="Arial"/>
                <w:b/>
                <w:szCs w:val="20"/>
              </w:rPr>
            </w:pPr>
            <w:proofErr w:type="spellStart"/>
            <w:r w:rsidRPr="00CB2B8A">
              <w:rPr>
                <w:rFonts w:eastAsia="Arial"/>
                <w:b/>
                <w:szCs w:val="20"/>
                <w:lang w:val="ru-RU"/>
              </w:rPr>
              <w:t>ПДКмр</w:t>
            </w:r>
            <w:proofErr w:type="spellEnd"/>
            <w:r w:rsidRPr="00CB2B8A">
              <w:rPr>
                <w:rFonts w:eastAsia="Arial"/>
                <w:b/>
                <w:szCs w:val="20"/>
                <w:lang w:val="ru-RU"/>
              </w:rPr>
              <w:t>, мг/м</w:t>
            </w:r>
            <w:r w:rsidRPr="00CB2B8A">
              <w:rPr>
                <w:rFonts w:eastAsia="Arial"/>
                <w:b/>
                <w:szCs w:val="20"/>
                <w:vertAlign w:val="superscript"/>
                <w:lang w:val="ru-RU"/>
              </w:rPr>
              <w:t>3</w:t>
            </w:r>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CB2B8A" w:rsidRDefault="003559C2" w:rsidP="00CB2B8A">
            <w:pPr>
              <w:pStyle w:val="TableParagraph"/>
              <w:rPr>
                <w:rFonts w:eastAsia="Arial"/>
                <w:b/>
                <w:szCs w:val="20"/>
                <w:lang w:val="ru-RU"/>
              </w:rPr>
            </w:pPr>
            <w:proofErr w:type="spellStart"/>
            <w:r w:rsidRPr="00CB2B8A">
              <w:rPr>
                <w:rFonts w:eastAsia="Arial"/>
                <w:b/>
                <w:szCs w:val="20"/>
                <w:lang w:val="ru-RU"/>
              </w:rPr>
              <w:t>ПДКсс</w:t>
            </w:r>
            <w:proofErr w:type="spellEnd"/>
            <w:r w:rsidRPr="00CB2B8A">
              <w:rPr>
                <w:rFonts w:eastAsia="Arial"/>
                <w:b/>
                <w:szCs w:val="20"/>
                <w:lang w:val="ru-RU"/>
              </w:rPr>
              <w:t>, мг/м</w:t>
            </w:r>
            <w:r w:rsidRPr="00CB2B8A">
              <w:rPr>
                <w:rFonts w:eastAsia="Arial"/>
                <w:b/>
                <w:szCs w:val="20"/>
                <w:vertAlign w:val="superscript"/>
                <w:lang w:val="ru-RU"/>
              </w:rPr>
              <w:t>3</w:t>
            </w:r>
          </w:p>
        </w:tc>
      </w:tr>
      <w:tr w:rsidR="00CB2B8A" w:rsidRPr="00B757B4" w:rsidTr="00CB2B8A">
        <w:trPr>
          <w:trHeight w:val="340"/>
        </w:trPr>
        <w:tc>
          <w:tcPr>
            <w:tcW w:w="3031" w:type="dxa"/>
            <w:vMerge w:val="restart"/>
            <w:tcBorders>
              <w:top w:val="single" w:sz="6" w:space="0" w:color="000000"/>
              <w:left w:val="single" w:sz="6" w:space="0" w:color="000000"/>
              <w:bottom w:val="single" w:sz="4" w:space="0" w:color="auto"/>
              <w:right w:val="single" w:sz="6" w:space="0" w:color="000000"/>
            </w:tcBorders>
            <w:vAlign w:val="center"/>
          </w:tcPr>
          <w:p w:rsidR="00CB2B8A" w:rsidRPr="00B757B4" w:rsidRDefault="00CB2B8A" w:rsidP="00712E06">
            <w:pPr>
              <w:pStyle w:val="TableParagraph"/>
              <w:ind w:right="116"/>
              <w:rPr>
                <w:rFonts w:eastAsia="Arial"/>
                <w:szCs w:val="20"/>
                <w:lang w:val="ru-RU"/>
              </w:rPr>
            </w:pPr>
            <w:r>
              <w:rPr>
                <w:lang w:val="ru-RU"/>
              </w:rPr>
              <w:t xml:space="preserve">Котельные </w:t>
            </w:r>
            <w:r w:rsidR="003F7F27">
              <w:rPr>
                <w:lang w:val="ru-RU"/>
              </w:rPr>
              <w:br/>
            </w:r>
            <w:r w:rsidR="00FA313E">
              <w:rPr>
                <w:lang w:val="ru-RU"/>
              </w:rPr>
              <w:t>городск</w:t>
            </w:r>
            <w:r w:rsidR="00712E06">
              <w:rPr>
                <w:lang w:val="ru-RU"/>
              </w:rPr>
              <w:t>ого поселения</w:t>
            </w:r>
          </w:p>
        </w:tc>
        <w:tc>
          <w:tcPr>
            <w:tcW w:w="660" w:type="dxa"/>
            <w:tcBorders>
              <w:top w:val="single" w:sz="5" w:space="0" w:color="000000"/>
              <w:left w:val="single" w:sz="6" w:space="0" w:color="000000"/>
              <w:bottom w:val="single" w:sz="5" w:space="0" w:color="000000"/>
              <w:right w:val="single" w:sz="5" w:space="0" w:color="000000"/>
            </w:tcBorders>
            <w:vAlign w:val="center"/>
          </w:tcPr>
          <w:p w:rsidR="00CB2B8A" w:rsidRPr="00393D24" w:rsidRDefault="00CB2B8A" w:rsidP="00CB2B8A">
            <w:pPr>
              <w:pStyle w:val="TableParagraph"/>
              <w:rPr>
                <w:rFonts w:eastAsia="Arial"/>
                <w:szCs w:val="20"/>
                <w:lang w:val="ru-RU"/>
              </w:rPr>
            </w:pPr>
            <w:r>
              <w:rPr>
                <w:rFonts w:eastAsia="Arial"/>
                <w:szCs w:val="20"/>
                <w:lang w:val="ru-RU"/>
              </w:rPr>
              <w:t>3</w:t>
            </w:r>
          </w:p>
        </w:tc>
        <w:tc>
          <w:tcPr>
            <w:tcW w:w="3255" w:type="dxa"/>
            <w:tcBorders>
              <w:top w:val="single" w:sz="5" w:space="0" w:color="000000"/>
              <w:left w:val="single" w:sz="5" w:space="0" w:color="000000"/>
              <w:bottom w:val="single" w:sz="5" w:space="0" w:color="000000"/>
              <w:right w:val="single" w:sz="4" w:space="0" w:color="auto"/>
            </w:tcBorders>
            <w:vAlign w:val="center"/>
          </w:tcPr>
          <w:p w:rsidR="00CB2B8A" w:rsidRPr="00B757B4" w:rsidRDefault="00CB2B8A" w:rsidP="00CB2B8A">
            <w:pPr>
              <w:pStyle w:val="TableParagraph"/>
              <w:rPr>
                <w:rFonts w:eastAsia="Arial"/>
                <w:szCs w:val="20"/>
                <w:lang w:val="ru-RU"/>
              </w:rPr>
            </w:pPr>
            <w:r w:rsidRPr="00B757B4">
              <w:rPr>
                <w:lang w:val="ru-RU"/>
              </w:rPr>
              <w:t>Азот (</w:t>
            </w:r>
            <w:r w:rsidRPr="00B757B4">
              <w:t>IV</w:t>
            </w:r>
            <w:r w:rsidRPr="00B757B4">
              <w:rPr>
                <w:lang w:val="ru-RU"/>
              </w:rPr>
              <w:t>) оксид (Азота диоксид)</w:t>
            </w:r>
          </w:p>
        </w:tc>
        <w:tc>
          <w:tcPr>
            <w:tcW w:w="1630" w:type="dxa"/>
            <w:tcBorders>
              <w:top w:val="single" w:sz="4" w:space="0" w:color="auto"/>
              <w:left w:val="single" w:sz="4" w:space="0" w:color="auto"/>
              <w:bottom w:val="single" w:sz="4" w:space="0" w:color="auto"/>
              <w:right w:val="single" w:sz="4" w:space="0" w:color="auto"/>
            </w:tcBorders>
            <w:vAlign w:val="center"/>
          </w:tcPr>
          <w:p w:rsidR="00CB2B8A" w:rsidRPr="00393D24" w:rsidRDefault="00CB2B8A" w:rsidP="00CB2B8A">
            <w:pPr>
              <w:pStyle w:val="TableParagraph"/>
              <w:rPr>
                <w:rFonts w:eastAsia="Arial"/>
                <w:szCs w:val="20"/>
                <w:lang w:val="ru-RU"/>
              </w:rPr>
            </w:pPr>
            <w:r>
              <w:rPr>
                <w:rFonts w:eastAsia="Arial"/>
                <w:szCs w:val="20"/>
                <w:lang w:val="ru-RU"/>
              </w:rPr>
              <w:t>0,2</w:t>
            </w:r>
          </w:p>
        </w:tc>
        <w:tc>
          <w:tcPr>
            <w:tcW w:w="1630" w:type="dxa"/>
            <w:tcBorders>
              <w:top w:val="single" w:sz="4" w:space="0" w:color="auto"/>
              <w:left w:val="single" w:sz="4" w:space="0" w:color="auto"/>
              <w:bottom w:val="single" w:sz="4" w:space="0" w:color="auto"/>
              <w:right w:val="single" w:sz="4" w:space="0" w:color="auto"/>
            </w:tcBorders>
            <w:vAlign w:val="center"/>
          </w:tcPr>
          <w:p w:rsidR="00CB2B8A" w:rsidRPr="00393D24" w:rsidRDefault="00CB2B8A" w:rsidP="00CB2B8A">
            <w:pPr>
              <w:pStyle w:val="TableParagraph"/>
              <w:rPr>
                <w:rFonts w:eastAsia="Arial"/>
                <w:szCs w:val="20"/>
                <w:lang w:val="ru-RU"/>
              </w:rPr>
            </w:pPr>
            <w:r>
              <w:rPr>
                <w:rFonts w:eastAsia="Arial"/>
                <w:szCs w:val="20"/>
                <w:lang w:val="ru-RU"/>
              </w:rPr>
              <w:t>0,1</w:t>
            </w:r>
          </w:p>
        </w:tc>
      </w:tr>
      <w:tr w:rsidR="003559C2" w:rsidRPr="00B757B4" w:rsidTr="00CB2B8A">
        <w:trPr>
          <w:trHeight w:val="340"/>
        </w:trPr>
        <w:tc>
          <w:tcPr>
            <w:tcW w:w="3031" w:type="dxa"/>
            <w:vMerge/>
            <w:tcBorders>
              <w:top w:val="single" w:sz="4" w:space="0" w:color="auto"/>
              <w:left w:val="single" w:sz="6" w:space="0" w:color="000000"/>
              <w:bottom w:val="single" w:sz="4" w:space="0" w:color="auto"/>
              <w:right w:val="single" w:sz="6" w:space="0" w:color="000000"/>
            </w:tcBorders>
            <w:vAlign w:val="center"/>
          </w:tcPr>
          <w:p w:rsidR="003559C2" w:rsidRPr="003F7F27" w:rsidRDefault="003559C2" w:rsidP="00CB2B8A">
            <w:pPr>
              <w:jc w:val="center"/>
              <w:rPr>
                <w:rFonts w:ascii="Times New Roman" w:hAnsi="Times New Roman" w:cs="Times New Roman"/>
                <w:lang w:val="ru-RU"/>
              </w:rPr>
            </w:pPr>
          </w:p>
        </w:tc>
        <w:tc>
          <w:tcPr>
            <w:tcW w:w="660" w:type="dxa"/>
            <w:tcBorders>
              <w:top w:val="single" w:sz="5" w:space="0" w:color="000000"/>
              <w:left w:val="single" w:sz="6" w:space="0" w:color="000000"/>
              <w:bottom w:val="single" w:sz="5" w:space="0" w:color="000000"/>
              <w:right w:val="single" w:sz="5" w:space="0" w:color="000000"/>
            </w:tcBorders>
            <w:vAlign w:val="center"/>
          </w:tcPr>
          <w:p w:rsidR="003559C2" w:rsidRPr="00393D24" w:rsidRDefault="003559C2" w:rsidP="00CB2B8A">
            <w:pPr>
              <w:pStyle w:val="TableParagraph"/>
              <w:rPr>
                <w:rFonts w:eastAsia="Arial"/>
                <w:szCs w:val="20"/>
                <w:lang w:val="ru-RU"/>
              </w:rPr>
            </w:pPr>
            <w:r>
              <w:rPr>
                <w:rFonts w:eastAsia="Arial"/>
                <w:szCs w:val="20"/>
                <w:lang w:val="ru-RU"/>
              </w:rPr>
              <w:t>5</w:t>
            </w:r>
          </w:p>
        </w:tc>
        <w:tc>
          <w:tcPr>
            <w:tcW w:w="3255" w:type="dxa"/>
            <w:tcBorders>
              <w:top w:val="single" w:sz="5" w:space="0" w:color="000000"/>
              <w:left w:val="single" w:sz="5" w:space="0" w:color="000000"/>
              <w:bottom w:val="single" w:sz="5" w:space="0" w:color="000000"/>
              <w:right w:val="single" w:sz="4" w:space="0" w:color="auto"/>
            </w:tcBorders>
            <w:vAlign w:val="center"/>
          </w:tcPr>
          <w:p w:rsidR="003559C2" w:rsidRPr="00B757B4" w:rsidRDefault="003559C2" w:rsidP="00CB2B8A">
            <w:pPr>
              <w:pStyle w:val="TableParagraph"/>
              <w:rPr>
                <w:rFonts w:eastAsia="Arial"/>
                <w:szCs w:val="20"/>
                <w:lang w:val="ru-RU"/>
              </w:rPr>
            </w:pPr>
            <w:r w:rsidRPr="00B757B4">
              <w:rPr>
                <w:lang w:val="ru-RU"/>
              </w:rPr>
              <w:t>Азот (</w:t>
            </w:r>
            <w:r w:rsidRPr="00B757B4">
              <w:t>II</w:t>
            </w:r>
            <w:r w:rsidRPr="00B757B4">
              <w:rPr>
                <w:lang w:val="ru-RU"/>
              </w:rPr>
              <w:t>) оксид (Азота оксид)</w:t>
            </w:r>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393D24" w:rsidRDefault="003559C2" w:rsidP="00CB2B8A">
            <w:pPr>
              <w:pStyle w:val="TableParagraph"/>
              <w:rPr>
                <w:rFonts w:eastAsia="Arial"/>
                <w:szCs w:val="20"/>
                <w:lang w:val="ru-RU"/>
              </w:rPr>
            </w:pPr>
            <w:r>
              <w:rPr>
                <w:rFonts w:eastAsia="Arial"/>
                <w:szCs w:val="20"/>
                <w:lang w:val="ru-RU"/>
              </w:rPr>
              <w:t>0,4</w:t>
            </w:r>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393D24" w:rsidRDefault="003559C2" w:rsidP="00CB2B8A">
            <w:pPr>
              <w:pStyle w:val="TableParagraph"/>
              <w:rPr>
                <w:rFonts w:eastAsia="Arial"/>
                <w:szCs w:val="20"/>
                <w:lang w:val="ru-RU"/>
              </w:rPr>
            </w:pPr>
            <w:r>
              <w:rPr>
                <w:rFonts w:eastAsia="Arial"/>
                <w:szCs w:val="20"/>
                <w:lang w:val="ru-RU"/>
              </w:rPr>
              <w:t>-</w:t>
            </w:r>
          </w:p>
        </w:tc>
      </w:tr>
      <w:tr w:rsidR="003559C2" w:rsidRPr="00B757B4" w:rsidTr="00CB2B8A">
        <w:trPr>
          <w:trHeight w:val="340"/>
        </w:trPr>
        <w:tc>
          <w:tcPr>
            <w:tcW w:w="3031" w:type="dxa"/>
            <w:vMerge/>
            <w:tcBorders>
              <w:top w:val="single" w:sz="4" w:space="0" w:color="auto"/>
              <w:left w:val="single" w:sz="6" w:space="0" w:color="000000"/>
              <w:bottom w:val="single" w:sz="4" w:space="0" w:color="auto"/>
              <w:right w:val="single" w:sz="6" w:space="0" w:color="000000"/>
            </w:tcBorders>
            <w:vAlign w:val="center"/>
          </w:tcPr>
          <w:p w:rsidR="003559C2" w:rsidRPr="003F7F27" w:rsidRDefault="003559C2" w:rsidP="00CB2B8A">
            <w:pPr>
              <w:jc w:val="center"/>
              <w:rPr>
                <w:rFonts w:ascii="Times New Roman" w:hAnsi="Times New Roman" w:cs="Times New Roman"/>
                <w:lang w:val="ru-RU"/>
              </w:rPr>
            </w:pPr>
          </w:p>
        </w:tc>
        <w:tc>
          <w:tcPr>
            <w:tcW w:w="660" w:type="dxa"/>
            <w:tcBorders>
              <w:top w:val="single" w:sz="5" w:space="0" w:color="000000"/>
              <w:left w:val="single" w:sz="6" w:space="0" w:color="000000"/>
              <w:bottom w:val="single" w:sz="5" w:space="0" w:color="000000"/>
              <w:right w:val="single" w:sz="5" w:space="0" w:color="000000"/>
            </w:tcBorders>
            <w:vAlign w:val="center"/>
          </w:tcPr>
          <w:p w:rsidR="003559C2" w:rsidRPr="00393D24" w:rsidRDefault="003559C2" w:rsidP="00CB2B8A">
            <w:pPr>
              <w:pStyle w:val="TableParagraph"/>
              <w:rPr>
                <w:rFonts w:eastAsia="Arial"/>
                <w:szCs w:val="20"/>
                <w:lang w:val="ru-RU"/>
              </w:rPr>
            </w:pPr>
            <w:r>
              <w:rPr>
                <w:rFonts w:eastAsia="Arial"/>
                <w:szCs w:val="20"/>
                <w:lang w:val="ru-RU"/>
              </w:rPr>
              <w:t>489</w:t>
            </w:r>
          </w:p>
        </w:tc>
        <w:tc>
          <w:tcPr>
            <w:tcW w:w="3255" w:type="dxa"/>
            <w:tcBorders>
              <w:top w:val="single" w:sz="5" w:space="0" w:color="000000"/>
              <w:left w:val="single" w:sz="5" w:space="0" w:color="000000"/>
              <w:bottom w:val="single" w:sz="5" w:space="0" w:color="000000"/>
              <w:right w:val="single" w:sz="4" w:space="0" w:color="auto"/>
            </w:tcBorders>
            <w:vAlign w:val="center"/>
          </w:tcPr>
          <w:p w:rsidR="003559C2" w:rsidRPr="003F7F27" w:rsidRDefault="003559C2" w:rsidP="00CB2B8A">
            <w:pPr>
              <w:pStyle w:val="TableParagraph"/>
              <w:rPr>
                <w:rFonts w:eastAsia="Arial"/>
                <w:szCs w:val="20"/>
                <w:lang w:val="ru-RU"/>
              </w:rPr>
            </w:pPr>
            <w:r w:rsidRPr="003F7F27">
              <w:rPr>
                <w:lang w:val="ru-RU"/>
              </w:rPr>
              <w:t>Сера диоксид</w:t>
            </w:r>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393D24" w:rsidRDefault="003559C2" w:rsidP="00CB2B8A">
            <w:pPr>
              <w:pStyle w:val="TableParagraph"/>
              <w:rPr>
                <w:rFonts w:eastAsia="Arial"/>
                <w:szCs w:val="20"/>
                <w:lang w:val="ru-RU"/>
              </w:rPr>
            </w:pPr>
            <w:r>
              <w:rPr>
                <w:rFonts w:eastAsia="Arial"/>
                <w:szCs w:val="20"/>
                <w:lang w:val="ru-RU"/>
              </w:rPr>
              <w:t>0,5</w:t>
            </w:r>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393D24" w:rsidRDefault="003559C2" w:rsidP="00CB2B8A">
            <w:pPr>
              <w:pStyle w:val="TableParagraph"/>
              <w:rPr>
                <w:rFonts w:eastAsia="Arial"/>
                <w:szCs w:val="20"/>
                <w:lang w:val="ru-RU"/>
              </w:rPr>
            </w:pPr>
            <w:r>
              <w:rPr>
                <w:rFonts w:eastAsia="Arial"/>
                <w:szCs w:val="20"/>
                <w:lang w:val="ru-RU"/>
              </w:rPr>
              <w:t>0,05</w:t>
            </w:r>
          </w:p>
        </w:tc>
      </w:tr>
      <w:tr w:rsidR="003559C2" w:rsidRPr="00B757B4" w:rsidTr="00CB2B8A">
        <w:trPr>
          <w:trHeight w:val="340"/>
        </w:trPr>
        <w:tc>
          <w:tcPr>
            <w:tcW w:w="3031" w:type="dxa"/>
            <w:vMerge/>
            <w:tcBorders>
              <w:top w:val="single" w:sz="4" w:space="0" w:color="auto"/>
              <w:left w:val="single" w:sz="6" w:space="0" w:color="000000"/>
              <w:bottom w:val="single" w:sz="4" w:space="0" w:color="auto"/>
              <w:right w:val="single" w:sz="6" w:space="0" w:color="000000"/>
            </w:tcBorders>
            <w:vAlign w:val="center"/>
          </w:tcPr>
          <w:p w:rsidR="003559C2" w:rsidRPr="003F7F27" w:rsidRDefault="003559C2" w:rsidP="00CB2B8A">
            <w:pPr>
              <w:jc w:val="center"/>
              <w:rPr>
                <w:rFonts w:ascii="Times New Roman" w:hAnsi="Times New Roman" w:cs="Times New Roman"/>
                <w:lang w:val="ru-RU"/>
              </w:rPr>
            </w:pPr>
          </w:p>
        </w:tc>
        <w:tc>
          <w:tcPr>
            <w:tcW w:w="660" w:type="dxa"/>
            <w:tcBorders>
              <w:top w:val="single" w:sz="5" w:space="0" w:color="000000"/>
              <w:left w:val="single" w:sz="6" w:space="0" w:color="000000"/>
              <w:bottom w:val="single" w:sz="5" w:space="0" w:color="000000"/>
              <w:right w:val="single" w:sz="5" w:space="0" w:color="000000"/>
            </w:tcBorders>
            <w:vAlign w:val="center"/>
          </w:tcPr>
          <w:p w:rsidR="003559C2" w:rsidRPr="00393D24" w:rsidRDefault="003559C2" w:rsidP="00CB2B8A">
            <w:pPr>
              <w:pStyle w:val="TableParagraph"/>
              <w:rPr>
                <w:rFonts w:eastAsia="Arial"/>
                <w:szCs w:val="20"/>
                <w:lang w:val="ru-RU"/>
              </w:rPr>
            </w:pPr>
            <w:r>
              <w:rPr>
                <w:rFonts w:eastAsia="Arial"/>
                <w:szCs w:val="20"/>
                <w:lang w:val="ru-RU"/>
              </w:rPr>
              <w:t>551</w:t>
            </w:r>
          </w:p>
        </w:tc>
        <w:tc>
          <w:tcPr>
            <w:tcW w:w="3255" w:type="dxa"/>
            <w:tcBorders>
              <w:top w:val="single" w:sz="5" w:space="0" w:color="000000"/>
              <w:left w:val="single" w:sz="5" w:space="0" w:color="000000"/>
              <w:bottom w:val="single" w:sz="5" w:space="0" w:color="000000"/>
              <w:right w:val="single" w:sz="4" w:space="0" w:color="auto"/>
            </w:tcBorders>
            <w:vAlign w:val="center"/>
          </w:tcPr>
          <w:p w:rsidR="003559C2" w:rsidRPr="00B757B4" w:rsidRDefault="003559C2" w:rsidP="00CB2B8A">
            <w:pPr>
              <w:pStyle w:val="TableParagraph"/>
              <w:rPr>
                <w:rFonts w:eastAsia="Arial"/>
                <w:szCs w:val="20"/>
              </w:rPr>
            </w:pPr>
            <w:r w:rsidRPr="003F7F27">
              <w:rPr>
                <w:lang w:val="ru-RU"/>
              </w:rPr>
              <w:t xml:space="preserve">Углерод </w:t>
            </w:r>
            <w:proofErr w:type="spellStart"/>
            <w:r w:rsidRPr="003F7F27">
              <w:rPr>
                <w:lang w:val="ru-RU"/>
              </w:rPr>
              <w:t>окс</w:t>
            </w:r>
            <w:r w:rsidRPr="00B757B4">
              <w:t>ид</w:t>
            </w:r>
            <w:proofErr w:type="spellEnd"/>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393D24" w:rsidRDefault="003559C2" w:rsidP="00CB2B8A">
            <w:pPr>
              <w:pStyle w:val="TableParagraph"/>
              <w:rPr>
                <w:rFonts w:eastAsia="Arial"/>
                <w:szCs w:val="20"/>
                <w:lang w:val="ru-RU"/>
              </w:rPr>
            </w:pPr>
            <w:r>
              <w:rPr>
                <w:rFonts w:eastAsia="Arial"/>
                <w:szCs w:val="20"/>
                <w:lang w:val="ru-RU"/>
              </w:rPr>
              <w:t>5,0</w:t>
            </w:r>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393D24" w:rsidRDefault="003559C2" w:rsidP="00CB2B8A">
            <w:pPr>
              <w:pStyle w:val="TableParagraph"/>
              <w:rPr>
                <w:rFonts w:eastAsia="Arial"/>
                <w:szCs w:val="20"/>
                <w:lang w:val="ru-RU"/>
              </w:rPr>
            </w:pPr>
            <w:r>
              <w:rPr>
                <w:rFonts w:eastAsia="Arial"/>
                <w:szCs w:val="20"/>
                <w:lang w:val="ru-RU"/>
              </w:rPr>
              <w:t>3,0</w:t>
            </w:r>
          </w:p>
        </w:tc>
      </w:tr>
      <w:tr w:rsidR="003559C2" w:rsidRPr="00B757B4" w:rsidTr="00CB2B8A">
        <w:trPr>
          <w:trHeight w:val="340"/>
        </w:trPr>
        <w:tc>
          <w:tcPr>
            <w:tcW w:w="3031" w:type="dxa"/>
            <w:vMerge/>
            <w:tcBorders>
              <w:top w:val="single" w:sz="4" w:space="0" w:color="auto"/>
              <w:left w:val="single" w:sz="6" w:space="0" w:color="000000"/>
              <w:bottom w:val="single" w:sz="4" w:space="0" w:color="auto"/>
              <w:right w:val="single" w:sz="6" w:space="0" w:color="000000"/>
            </w:tcBorders>
            <w:vAlign w:val="center"/>
          </w:tcPr>
          <w:p w:rsidR="003559C2" w:rsidRPr="00B757B4" w:rsidRDefault="003559C2" w:rsidP="00CB2B8A">
            <w:pPr>
              <w:jc w:val="center"/>
              <w:rPr>
                <w:rFonts w:ascii="Times New Roman" w:hAnsi="Times New Roman" w:cs="Times New Roman"/>
              </w:rPr>
            </w:pPr>
          </w:p>
        </w:tc>
        <w:tc>
          <w:tcPr>
            <w:tcW w:w="660" w:type="dxa"/>
            <w:tcBorders>
              <w:top w:val="single" w:sz="5" w:space="0" w:color="000000"/>
              <w:left w:val="single" w:sz="6" w:space="0" w:color="000000"/>
              <w:bottom w:val="single" w:sz="5" w:space="0" w:color="000000"/>
              <w:right w:val="single" w:sz="5" w:space="0" w:color="000000"/>
            </w:tcBorders>
            <w:vAlign w:val="center"/>
          </w:tcPr>
          <w:p w:rsidR="003559C2" w:rsidRPr="00437860" w:rsidRDefault="003559C2" w:rsidP="00CB2B8A">
            <w:pPr>
              <w:pStyle w:val="TableParagraph"/>
              <w:rPr>
                <w:rFonts w:eastAsia="Arial"/>
                <w:szCs w:val="20"/>
                <w:lang w:val="ru-RU"/>
              </w:rPr>
            </w:pPr>
            <w:r>
              <w:rPr>
                <w:rFonts w:eastAsia="Arial"/>
                <w:szCs w:val="20"/>
                <w:lang w:val="ru-RU"/>
              </w:rPr>
              <w:t>253</w:t>
            </w:r>
          </w:p>
        </w:tc>
        <w:tc>
          <w:tcPr>
            <w:tcW w:w="3255" w:type="dxa"/>
            <w:tcBorders>
              <w:top w:val="single" w:sz="5" w:space="0" w:color="000000"/>
              <w:left w:val="single" w:sz="5" w:space="0" w:color="000000"/>
              <w:bottom w:val="single" w:sz="5" w:space="0" w:color="000000"/>
              <w:right w:val="single" w:sz="4" w:space="0" w:color="auto"/>
            </w:tcBorders>
            <w:vAlign w:val="center"/>
          </w:tcPr>
          <w:p w:rsidR="003559C2" w:rsidRPr="00B757B4" w:rsidRDefault="003559C2" w:rsidP="00CB2B8A">
            <w:pPr>
              <w:pStyle w:val="TableParagraph"/>
              <w:rPr>
                <w:rFonts w:eastAsia="Arial"/>
                <w:szCs w:val="20"/>
              </w:rPr>
            </w:pPr>
            <w:proofErr w:type="spellStart"/>
            <w:r>
              <w:t>Бенз</w:t>
            </w:r>
            <w:proofErr w:type="spellEnd"/>
            <w:r>
              <w:rPr>
                <w:lang w:val="ru-RU"/>
              </w:rPr>
              <w:t>(</w:t>
            </w:r>
            <w:r>
              <w:t>а</w:t>
            </w:r>
            <w:r>
              <w:rPr>
                <w:lang w:val="ru-RU"/>
              </w:rPr>
              <w:t>)</w:t>
            </w:r>
            <w:proofErr w:type="spellStart"/>
            <w:r w:rsidRPr="00B757B4">
              <w:t>пирен</w:t>
            </w:r>
            <w:proofErr w:type="spellEnd"/>
            <w:r w:rsidRPr="00B757B4">
              <w:t xml:space="preserve"> (3,4-Бензпирен)</w:t>
            </w:r>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393D24" w:rsidRDefault="003559C2" w:rsidP="00CB2B8A">
            <w:pPr>
              <w:pStyle w:val="TableParagraph"/>
              <w:rPr>
                <w:rFonts w:eastAsia="Arial"/>
                <w:szCs w:val="20"/>
                <w:lang w:val="ru-RU"/>
              </w:rPr>
            </w:pPr>
            <w:r>
              <w:rPr>
                <w:rFonts w:eastAsia="Arial"/>
                <w:szCs w:val="20"/>
                <w:lang w:val="ru-RU"/>
              </w:rPr>
              <w:t>0,00015</w:t>
            </w:r>
          </w:p>
        </w:tc>
        <w:tc>
          <w:tcPr>
            <w:tcW w:w="1630" w:type="dxa"/>
            <w:tcBorders>
              <w:top w:val="single" w:sz="4" w:space="0" w:color="auto"/>
              <w:left w:val="single" w:sz="4" w:space="0" w:color="auto"/>
              <w:bottom w:val="single" w:sz="4" w:space="0" w:color="auto"/>
              <w:right w:val="single" w:sz="4" w:space="0" w:color="auto"/>
            </w:tcBorders>
            <w:vAlign w:val="center"/>
          </w:tcPr>
          <w:p w:rsidR="003559C2" w:rsidRPr="00393D24" w:rsidRDefault="003559C2" w:rsidP="00CB2B8A">
            <w:pPr>
              <w:pStyle w:val="TableParagraph"/>
              <w:rPr>
                <w:rFonts w:eastAsia="Arial"/>
                <w:szCs w:val="20"/>
                <w:lang w:val="ru-RU"/>
              </w:rPr>
            </w:pPr>
            <w:r>
              <w:rPr>
                <w:rFonts w:eastAsia="Arial"/>
                <w:szCs w:val="20"/>
                <w:lang w:val="ru-RU"/>
              </w:rPr>
              <w:t>-</w:t>
            </w:r>
          </w:p>
        </w:tc>
      </w:tr>
    </w:tbl>
    <w:p w:rsidR="003559C2" w:rsidRPr="00B757B4" w:rsidRDefault="003559C2" w:rsidP="003559C2">
      <w:pPr>
        <w:spacing w:after="0"/>
        <w:ind w:firstLine="709"/>
        <w:jc w:val="both"/>
        <w:rPr>
          <w:rFonts w:ascii="Times New Roman" w:hAnsi="Times New Roman" w:cs="Times New Roman"/>
          <w:color w:val="000000" w:themeColor="text1"/>
          <w:sz w:val="24"/>
          <w:szCs w:val="24"/>
        </w:rPr>
      </w:pPr>
    </w:p>
    <w:p w:rsidR="003559C2" w:rsidRPr="00B757B4" w:rsidRDefault="003559C2" w:rsidP="003559C2">
      <w:pPr>
        <w:spacing w:after="0"/>
        <w:ind w:firstLine="709"/>
        <w:jc w:val="both"/>
        <w:rPr>
          <w:rFonts w:ascii="Times New Roman" w:hAnsi="Times New Roman" w:cs="Times New Roman"/>
          <w:color w:val="000000" w:themeColor="text1"/>
          <w:sz w:val="24"/>
          <w:szCs w:val="24"/>
        </w:rPr>
      </w:pPr>
      <w:r w:rsidRPr="00B757B4">
        <w:rPr>
          <w:rFonts w:ascii="Times New Roman" w:hAnsi="Times New Roman" w:cs="Times New Roman"/>
          <w:color w:val="000000" w:themeColor="text1"/>
          <w:sz w:val="24"/>
          <w:szCs w:val="24"/>
        </w:rPr>
        <w:t xml:space="preserve">Для всех </w:t>
      </w:r>
      <w:r w:rsidR="00CB2B8A" w:rsidRPr="00B757B4">
        <w:rPr>
          <w:rFonts w:ascii="Times New Roman" w:hAnsi="Times New Roman" w:cs="Times New Roman"/>
          <w:color w:val="000000" w:themeColor="text1"/>
          <w:sz w:val="24"/>
          <w:szCs w:val="24"/>
        </w:rPr>
        <w:t>типов,</w:t>
      </w:r>
      <w:r w:rsidRPr="00B757B4">
        <w:rPr>
          <w:rFonts w:ascii="Times New Roman" w:hAnsi="Times New Roman" w:cs="Times New Roman"/>
          <w:color w:val="000000" w:themeColor="text1"/>
          <w:sz w:val="24"/>
          <w:szCs w:val="24"/>
        </w:rPr>
        <w:t xml:space="preserve"> применяемых котлоагрегатов и газовых турбин на основании представленных в исходных данных томов инвентаризации (ПДВ, СЗЗ) получены удельные выбросы основных загрязняющих веществ, согласно письма от 15 апреля 2020 г. № МЮ-4343/09, на единицу сжигаемого топлива.</w:t>
      </w:r>
    </w:p>
    <w:p w:rsidR="003559C2" w:rsidRPr="00B757B4" w:rsidRDefault="003559C2" w:rsidP="003559C2">
      <w:pPr>
        <w:spacing w:after="0"/>
        <w:ind w:firstLine="709"/>
        <w:jc w:val="both"/>
        <w:rPr>
          <w:rFonts w:ascii="Times New Roman" w:hAnsi="Times New Roman" w:cs="Times New Roman"/>
          <w:color w:val="000000" w:themeColor="text1"/>
          <w:sz w:val="24"/>
          <w:szCs w:val="24"/>
        </w:rPr>
      </w:pPr>
      <w:r w:rsidRPr="00B757B4">
        <w:rPr>
          <w:rFonts w:ascii="Times New Roman" w:hAnsi="Times New Roman" w:cs="Times New Roman"/>
          <w:color w:val="000000" w:themeColor="text1"/>
          <w:sz w:val="24"/>
          <w:szCs w:val="24"/>
        </w:rPr>
        <w:t>Максимально-разовые выбросы (г/с) и валовые выбросы (т/год) при сжигании топлива рассчитаны на основании представленных удельных выбросов котлов и турбин с учетом максимальных часовых и годовых расходов топлива. Разделение расходов топлива по отдельным агрегатам производится согласно располагаемой мощности.</w:t>
      </w:r>
    </w:p>
    <w:p w:rsidR="003559C2" w:rsidRPr="00B757B4" w:rsidRDefault="003559C2" w:rsidP="003559C2">
      <w:pPr>
        <w:spacing w:after="0"/>
        <w:ind w:firstLine="709"/>
        <w:jc w:val="both"/>
        <w:rPr>
          <w:rFonts w:ascii="Times New Roman" w:hAnsi="Times New Roman" w:cs="Times New Roman"/>
          <w:color w:val="000000" w:themeColor="text1"/>
          <w:sz w:val="24"/>
          <w:szCs w:val="24"/>
        </w:rPr>
      </w:pPr>
      <w:r w:rsidRPr="00B757B4">
        <w:rPr>
          <w:rFonts w:ascii="Times New Roman" w:hAnsi="Times New Roman" w:cs="Times New Roman"/>
          <w:color w:val="000000" w:themeColor="text1"/>
          <w:sz w:val="24"/>
          <w:szCs w:val="24"/>
        </w:rPr>
        <w:t>Итоговая информация по объемам валовых и максимально разовых выбросов загрязняющих веществ в атмосферный воздух на учитываемых источниках тепловой эн</w:t>
      </w:r>
      <w:r w:rsidR="00CB2B8A">
        <w:rPr>
          <w:rFonts w:ascii="Times New Roman" w:hAnsi="Times New Roman" w:cs="Times New Roman"/>
          <w:color w:val="000000" w:themeColor="text1"/>
          <w:sz w:val="24"/>
          <w:szCs w:val="24"/>
        </w:rPr>
        <w:t xml:space="preserve">ергии (мощности) </w:t>
      </w:r>
      <w:r w:rsidR="000F4F5A">
        <w:rPr>
          <w:rFonts w:ascii="Times New Roman" w:hAnsi="Times New Roman" w:cs="Times New Roman"/>
          <w:color w:val="000000" w:themeColor="text1"/>
          <w:sz w:val="24"/>
          <w:szCs w:val="24"/>
        </w:rPr>
        <w:t>на 2023 год</w:t>
      </w:r>
      <w:r w:rsidRPr="00B757B4">
        <w:rPr>
          <w:rFonts w:ascii="Times New Roman" w:hAnsi="Times New Roman" w:cs="Times New Roman"/>
          <w:color w:val="000000" w:themeColor="text1"/>
          <w:sz w:val="24"/>
          <w:szCs w:val="24"/>
        </w:rPr>
        <w:t xml:space="preserve"> представлена в таблице </w:t>
      </w:r>
      <w:r>
        <w:rPr>
          <w:rFonts w:ascii="Times New Roman" w:hAnsi="Times New Roman" w:cs="Times New Roman"/>
          <w:color w:val="000000" w:themeColor="text1"/>
          <w:sz w:val="24"/>
          <w:szCs w:val="24"/>
        </w:rPr>
        <w:t>1.2</w:t>
      </w:r>
      <w:r w:rsidR="00CB2B8A">
        <w:rPr>
          <w:rFonts w:ascii="Times New Roman" w:hAnsi="Times New Roman" w:cs="Times New Roman"/>
          <w:color w:val="000000" w:themeColor="text1"/>
          <w:sz w:val="24"/>
          <w:szCs w:val="24"/>
        </w:rPr>
        <w:t>7</w:t>
      </w:r>
      <w:r w:rsidRPr="00B757B4">
        <w:rPr>
          <w:rFonts w:ascii="Times New Roman" w:hAnsi="Times New Roman" w:cs="Times New Roman"/>
          <w:color w:val="000000" w:themeColor="text1"/>
          <w:sz w:val="24"/>
          <w:szCs w:val="24"/>
        </w:rPr>
        <w:t>.</w:t>
      </w:r>
    </w:p>
    <w:p w:rsidR="003559C2" w:rsidRPr="00B757B4" w:rsidRDefault="003559C2" w:rsidP="003559C2">
      <w:pPr>
        <w:pStyle w:val="ad"/>
        <w:spacing w:after="0"/>
        <w:ind w:left="0"/>
        <w:jc w:val="both"/>
        <w:rPr>
          <w:rFonts w:ascii="Times New Roman" w:hAnsi="Times New Roman" w:cs="Times New Roman"/>
          <w:color w:val="000000" w:themeColor="text1"/>
          <w:sz w:val="24"/>
          <w:szCs w:val="24"/>
        </w:rPr>
      </w:pPr>
    </w:p>
    <w:p w:rsidR="003559C2" w:rsidRPr="00CB2B8A" w:rsidRDefault="003559C2" w:rsidP="006C13E0">
      <w:pPr>
        <w:pStyle w:val="ad"/>
        <w:numPr>
          <w:ilvl w:val="0"/>
          <w:numId w:val="18"/>
        </w:numPr>
        <w:spacing w:after="0"/>
        <w:jc w:val="both"/>
        <w:rPr>
          <w:rFonts w:ascii="Times New Roman" w:hAnsi="Times New Roman" w:cs="Times New Roman"/>
          <w:sz w:val="24"/>
          <w:szCs w:val="24"/>
        </w:rPr>
      </w:pPr>
      <w:r w:rsidRPr="00CB2B8A">
        <w:rPr>
          <w:rFonts w:ascii="Times New Roman" w:hAnsi="Times New Roman" w:cs="Times New Roman"/>
          <w:sz w:val="24"/>
          <w:szCs w:val="24"/>
        </w:rPr>
        <w:t>– Объем выбросов загрязняющих веществ источниками тепловой энергии</w:t>
      </w:r>
    </w:p>
    <w:tbl>
      <w:tblPr>
        <w:tblStyle w:val="TableNormal"/>
        <w:tblW w:w="10206" w:type="dxa"/>
        <w:tblInd w:w="-4" w:type="dxa"/>
        <w:tblLayout w:type="fixed"/>
        <w:tblLook w:val="01E0" w:firstRow="1" w:lastRow="1" w:firstColumn="1" w:lastColumn="1" w:noHBand="0" w:noVBand="0"/>
      </w:tblPr>
      <w:tblGrid>
        <w:gridCol w:w="3031"/>
        <w:gridCol w:w="660"/>
        <w:gridCol w:w="3255"/>
        <w:gridCol w:w="1559"/>
        <w:gridCol w:w="1701"/>
      </w:tblGrid>
      <w:tr w:rsidR="003559C2" w:rsidRPr="00CB2B8A" w:rsidTr="00CB2B8A">
        <w:trPr>
          <w:trHeight w:val="340"/>
        </w:trPr>
        <w:tc>
          <w:tcPr>
            <w:tcW w:w="3031" w:type="dxa"/>
            <w:vMerge w:val="restart"/>
            <w:tcBorders>
              <w:top w:val="single" w:sz="5" w:space="0" w:color="000000"/>
              <w:left w:val="single" w:sz="5" w:space="0" w:color="000000"/>
              <w:right w:val="single" w:sz="5" w:space="0" w:color="000000"/>
            </w:tcBorders>
            <w:vAlign w:val="center"/>
          </w:tcPr>
          <w:p w:rsidR="003559C2" w:rsidRPr="00CB2B8A" w:rsidRDefault="003559C2" w:rsidP="00CB2B8A">
            <w:pPr>
              <w:pStyle w:val="TableParagraph"/>
              <w:ind w:right="2"/>
              <w:rPr>
                <w:rFonts w:eastAsia="Arial"/>
                <w:b/>
                <w:szCs w:val="20"/>
                <w:lang w:val="ru-RU"/>
              </w:rPr>
            </w:pPr>
            <w:r w:rsidRPr="00CB2B8A">
              <w:rPr>
                <w:b/>
                <w:lang w:val="ru-RU"/>
              </w:rPr>
              <w:t>Наименование</w:t>
            </w:r>
          </w:p>
        </w:tc>
        <w:tc>
          <w:tcPr>
            <w:tcW w:w="3915" w:type="dxa"/>
            <w:gridSpan w:val="2"/>
            <w:tcBorders>
              <w:top w:val="single" w:sz="5" w:space="0" w:color="000000"/>
              <w:left w:val="single" w:sz="5" w:space="0" w:color="000000"/>
              <w:bottom w:val="single" w:sz="5" w:space="0" w:color="000000"/>
              <w:right w:val="single" w:sz="5" w:space="0" w:color="000000"/>
            </w:tcBorders>
            <w:vAlign w:val="center"/>
          </w:tcPr>
          <w:p w:rsidR="003559C2" w:rsidRPr="00CB2B8A" w:rsidRDefault="003559C2" w:rsidP="00CB2B8A">
            <w:pPr>
              <w:pStyle w:val="TableParagraph"/>
              <w:rPr>
                <w:rFonts w:eastAsia="Arial"/>
                <w:b/>
                <w:szCs w:val="20"/>
              </w:rPr>
            </w:pPr>
            <w:proofErr w:type="spellStart"/>
            <w:r w:rsidRPr="00CB2B8A">
              <w:rPr>
                <w:b/>
              </w:rPr>
              <w:t>Загрязняющее</w:t>
            </w:r>
            <w:proofErr w:type="spellEnd"/>
            <w:r w:rsidRPr="00CB2B8A">
              <w:rPr>
                <w:b/>
              </w:rPr>
              <w:t xml:space="preserve"> </w:t>
            </w:r>
            <w:proofErr w:type="spellStart"/>
            <w:r w:rsidRPr="00CB2B8A">
              <w:rPr>
                <w:b/>
              </w:rPr>
              <w:t>вещество</w:t>
            </w:r>
            <w:proofErr w:type="spellEnd"/>
          </w:p>
        </w:tc>
        <w:tc>
          <w:tcPr>
            <w:tcW w:w="3260" w:type="dxa"/>
            <w:gridSpan w:val="2"/>
            <w:tcBorders>
              <w:top w:val="single" w:sz="5" w:space="0" w:color="000000"/>
              <w:left w:val="single" w:sz="5" w:space="0" w:color="000000"/>
              <w:bottom w:val="single" w:sz="5" w:space="0" w:color="000000"/>
              <w:right w:val="single" w:sz="5" w:space="0" w:color="000000"/>
            </w:tcBorders>
            <w:vAlign w:val="center"/>
          </w:tcPr>
          <w:p w:rsidR="003559C2" w:rsidRPr="00CB2B8A" w:rsidRDefault="003559C2" w:rsidP="00CB2B8A">
            <w:pPr>
              <w:pStyle w:val="TableParagraph"/>
              <w:rPr>
                <w:rFonts w:eastAsia="Arial"/>
                <w:b/>
                <w:szCs w:val="20"/>
              </w:rPr>
            </w:pPr>
            <w:proofErr w:type="spellStart"/>
            <w:r w:rsidRPr="00CB2B8A">
              <w:rPr>
                <w:b/>
              </w:rPr>
              <w:t>Выбросы</w:t>
            </w:r>
            <w:proofErr w:type="spellEnd"/>
            <w:r w:rsidRPr="00CB2B8A">
              <w:rPr>
                <w:b/>
              </w:rPr>
              <w:t xml:space="preserve"> </w:t>
            </w:r>
            <w:proofErr w:type="spellStart"/>
            <w:r w:rsidRPr="00CB2B8A">
              <w:rPr>
                <w:b/>
              </w:rPr>
              <w:t>загрязняющих</w:t>
            </w:r>
            <w:proofErr w:type="spellEnd"/>
            <w:r w:rsidRPr="00CB2B8A">
              <w:rPr>
                <w:b/>
                <w:w w:val="99"/>
              </w:rPr>
              <w:t xml:space="preserve"> </w:t>
            </w:r>
            <w:proofErr w:type="spellStart"/>
            <w:r w:rsidRPr="00CB2B8A">
              <w:rPr>
                <w:b/>
              </w:rPr>
              <w:t>веществ</w:t>
            </w:r>
            <w:proofErr w:type="spellEnd"/>
          </w:p>
        </w:tc>
      </w:tr>
      <w:tr w:rsidR="003559C2" w:rsidRPr="00CB2B8A" w:rsidTr="00CB2B8A">
        <w:trPr>
          <w:trHeight w:val="340"/>
        </w:trPr>
        <w:tc>
          <w:tcPr>
            <w:tcW w:w="3031" w:type="dxa"/>
            <w:vMerge/>
            <w:tcBorders>
              <w:left w:val="single" w:sz="5" w:space="0" w:color="000000"/>
              <w:bottom w:val="single" w:sz="6" w:space="0" w:color="000000"/>
              <w:right w:val="single" w:sz="5" w:space="0" w:color="000000"/>
            </w:tcBorders>
            <w:vAlign w:val="center"/>
          </w:tcPr>
          <w:p w:rsidR="003559C2" w:rsidRPr="00CB2B8A" w:rsidRDefault="003559C2" w:rsidP="00CB2B8A">
            <w:pPr>
              <w:jc w:val="center"/>
              <w:rPr>
                <w:rFonts w:ascii="Times New Roman" w:hAnsi="Times New Roman" w:cs="Times New Roman"/>
                <w:b/>
              </w:rPr>
            </w:pPr>
          </w:p>
        </w:tc>
        <w:tc>
          <w:tcPr>
            <w:tcW w:w="660" w:type="dxa"/>
            <w:tcBorders>
              <w:top w:val="single" w:sz="5" w:space="0" w:color="000000"/>
              <w:left w:val="single" w:sz="5" w:space="0" w:color="000000"/>
              <w:bottom w:val="single" w:sz="5" w:space="0" w:color="000000"/>
              <w:right w:val="single" w:sz="5" w:space="0" w:color="000000"/>
            </w:tcBorders>
            <w:vAlign w:val="center"/>
          </w:tcPr>
          <w:p w:rsidR="003559C2" w:rsidRPr="00CB2B8A" w:rsidRDefault="003559C2" w:rsidP="00CB2B8A">
            <w:pPr>
              <w:pStyle w:val="TableParagraph"/>
              <w:rPr>
                <w:rFonts w:eastAsia="Arial"/>
                <w:b/>
                <w:szCs w:val="20"/>
              </w:rPr>
            </w:pPr>
            <w:r w:rsidRPr="00CB2B8A">
              <w:rPr>
                <w:b/>
                <w:lang w:val="ru-RU"/>
              </w:rPr>
              <w:t>К</w:t>
            </w:r>
            <w:proofErr w:type="spellStart"/>
            <w:r w:rsidRPr="00CB2B8A">
              <w:rPr>
                <w:b/>
              </w:rPr>
              <w:t>од</w:t>
            </w:r>
            <w:proofErr w:type="spellEnd"/>
          </w:p>
        </w:tc>
        <w:tc>
          <w:tcPr>
            <w:tcW w:w="3255" w:type="dxa"/>
            <w:tcBorders>
              <w:top w:val="single" w:sz="5" w:space="0" w:color="000000"/>
              <w:left w:val="single" w:sz="5" w:space="0" w:color="000000"/>
              <w:bottom w:val="single" w:sz="5" w:space="0" w:color="000000"/>
              <w:right w:val="single" w:sz="5" w:space="0" w:color="000000"/>
            </w:tcBorders>
            <w:vAlign w:val="center"/>
          </w:tcPr>
          <w:p w:rsidR="003559C2" w:rsidRPr="00CB2B8A" w:rsidRDefault="003559C2" w:rsidP="00CB2B8A">
            <w:pPr>
              <w:pStyle w:val="TableParagraph"/>
              <w:rPr>
                <w:rFonts w:eastAsia="Arial"/>
                <w:b/>
                <w:szCs w:val="20"/>
              </w:rPr>
            </w:pPr>
            <w:r w:rsidRPr="00CB2B8A">
              <w:rPr>
                <w:b/>
                <w:lang w:val="ru-RU"/>
              </w:rPr>
              <w:t>На</w:t>
            </w:r>
            <w:proofErr w:type="spellStart"/>
            <w:r w:rsidRPr="00CB2B8A">
              <w:rPr>
                <w:b/>
              </w:rPr>
              <w:t>именование</w:t>
            </w:r>
            <w:proofErr w:type="spellEnd"/>
          </w:p>
        </w:tc>
        <w:tc>
          <w:tcPr>
            <w:tcW w:w="1559" w:type="dxa"/>
            <w:tcBorders>
              <w:top w:val="single" w:sz="5" w:space="0" w:color="000000"/>
              <w:left w:val="single" w:sz="5" w:space="0" w:color="000000"/>
              <w:bottom w:val="single" w:sz="5" w:space="0" w:color="000000"/>
              <w:right w:val="single" w:sz="5" w:space="0" w:color="000000"/>
            </w:tcBorders>
            <w:vAlign w:val="center"/>
          </w:tcPr>
          <w:p w:rsidR="003559C2" w:rsidRPr="00CB2B8A" w:rsidRDefault="003559C2" w:rsidP="00CB2B8A">
            <w:pPr>
              <w:pStyle w:val="TableParagraph"/>
              <w:rPr>
                <w:rFonts w:eastAsia="Arial"/>
                <w:b/>
                <w:szCs w:val="20"/>
              </w:rPr>
            </w:pPr>
            <w:r w:rsidRPr="00CB2B8A">
              <w:rPr>
                <w:b/>
              </w:rPr>
              <w:t>г/с</w:t>
            </w:r>
          </w:p>
        </w:tc>
        <w:tc>
          <w:tcPr>
            <w:tcW w:w="1701" w:type="dxa"/>
            <w:tcBorders>
              <w:top w:val="single" w:sz="5" w:space="0" w:color="000000"/>
              <w:left w:val="single" w:sz="5" w:space="0" w:color="000000"/>
              <w:bottom w:val="single" w:sz="5" w:space="0" w:color="000000"/>
              <w:right w:val="single" w:sz="5" w:space="0" w:color="000000"/>
            </w:tcBorders>
            <w:vAlign w:val="center"/>
          </w:tcPr>
          <w:p w:rsidR="003559C2" w:rsidRPr="00CB2B8A" w:rsidRDefault="003559C2" w:rsidP="00CB2B8A">
            <w:pPr>
              <w:pStyle w:val="TableParagraph"/>
              <w:rPr>
                <w:rFonts w:eastAsia="Arial"/>
                <w:b/>
                <w:szCs w:val="20"/>
              </w:rPr>
            </w:pPr>
            <w:r w:rsidRPr="00CB2B8A">
              <w:rPr>
                <w:b/>
              </w:rPr>
              <w:t>т/</w:t>
            </w:r>
            <w:proofErr w:type="spellStart"/>
            <w:r w:rsidRPr="00CB2B8A">
              <w:rPr>
                <w:b/>
              </w:rPr>
              <w:t>год</w:t>
            </w:r>
            <w:proofErr w:type="spellEnd"/>
          </w:p>
        </w:tc>
      </w:tr>
      <w:tr w:rsidR="00712E06" w:rsidRPr="00B757B4" w:rsidTr="00CB2B8A">
        <w:trPr>
          <w:trHeight w:val="340"/>
        </w:trPr>
        <w:tc>
          <w:tcPr>
            <w:tcW w:w="3031" w:type="dxa"/>
            <w:vMerge w:val="restart"/>
            <w:tcBorders>
              <w:top w:val="single" w:sz="6" w:space="0" w:color="000000"/>
              <w:left w:val="single" w:sz="6" w:space="0" w:color="000000"/>
              <w:bottom w:val="single" w:sz="4" w:space="0" w:color="auto"/>
              <w:right w:val="single" w:sz="6" w:space="0" w:color="000000"/>
            </w:tcBorders>
            <w:vAlign w:val="center"/>
          </w:tcPr>
          <w:p w:rsidR="00712E06" w:rsidRPr="00B757B4" w:rsidRDefault="00712E06" w:rsidP="00712E06">
            <w:pPr>
              <w:pStyle w:val="TableParagraph"/>
              <w:ind w:right="116"/>
              <w:rPr>
                <w:rFonts w:eastAsia="Arial"/>
                <w:szCs w:val="20"/>
                <w:lang w:val="ru-RU"/>
              </w:rPr>
            </w:pPr>
            <w:r>
              <w:rPr>
                <w:lang w:val="ru-RU"/>
              </w:rPr>
              <w:t xml:space="preserve">Котельные </w:t>
            </w:r>
            <w:r w:rsidR="003F7F27">
              <w:rPr>
                <w:lang w:val="ru-RU"/>
              </w:rPr>
              <w:br/>
            </w:r>
            <w:r w:rsidR="00FA313E">
              <w:rPr>
                <w:lang w:val="ru-RU"/>
              </w:rPr>
              <w:t>городск</w:t>
            </w:r>
            <w:r>
              <w:rPr>
                <w:lang w:val="ru-RU"/>
              </w:rPr>
              <w:t>ого поселения</w:t>
            </w:r>
          </w:p>
        </w:tc>
        <w:tc>
          <w:tcPr>
            <w:tcW w:w="660" w:type="dxa"/>
            <w:tcBorders>
              <w:top w:val="single" w:sz="5" w:space="0" w:color="000000"/>
              <w:left w:val="single" w:sz="6" w:space="0" w:color="000000"/>
              <w:bottom w:val="single" w:sz="5" w:space="0" w:color="000000"/>
              <w:right w:val="single" w:sz="5" w:space="0" w:color="000000"/>
            </w:tcBorders>
            <w:vAlign w:val="center"/>
          </w:tcPr>
          <w:p w:rsidR="00712E06" w:rsidRPr="00393D24" w:rsidRDefault="00712E06" w:rsidP="00712E06">
            <w:pPr>
              <w:pStyle w:val="TableParagraph"/>
              <w:rPr>
                <w:rFonts w:eastAsia="Arial"/>
                <w:szCs w:val="20"/>
                <w:lang w:val="ru-RU"/>
              </w:rPr>
            </w:pPr>
            <w:r>
              <w:rPr>
                <w:rFonts w:eastAsia="Arial"/>
                <w:szCs w:val="20"/>
                <w:lang w:val="ru-RU"/>
              </w:rPr>
              <w:t>3</w:t>
            </w:r>
          </w:p>
        </w:tc>
        <w:tc>
          <w:tcPr>
            <w:tcW w:w="3255" w:type="dxa"/>
            <w:tcBorders>
              <w:top w:val="single" w:sz="5" w:space="0" w:color="000000"/>
              <w:left w:val="single" w:sz="5" w:space="0" w:color="000000"/>
              <w:bottom w:val="single" w:sz="5" w:space="0" w:color="000000"/>
              <w:right w:val="single" w:sz="5" w:space="0" w:color="000000"/>
            </w:tcBorders>
            <w:vAlign w:val="center"/>
          </w:tcPr>
          <w:p w:rsidR="00712E06" w:rsidRPr="00B757B4" w:rsidRDefault="00712E06" w:rsidP="00712E06">
            <w:pPr>
              <w:pStyle w:val="TableParagraph"/>
              <w:rPr>
                <w:rFonts w:eastAsia="Arial"/>
                <w:szCs w:val="20"/>
                <w:lang w:val="ru-RU"/>
              </w:rPr>
            </w:pPr>
            <w:r w:rsidRPr="00B757B4">
              <w:rPr>
                <w:lang w:val="ru-RU"/>
              </w:rPr>
              <w:t>Азот (</w:t>
            </w:r>
            <w:r w:rsidRPr="00B757B4">
              <w:t>IV</w:t>
            </w:r>
            <w:r w:rsidRPr="00B757B4">
              <w:rPr>
                <w:lang w:val="ru-RU"/>
              </w:rPr>
              <w:t>) оксид (Азота диоксид)</w:t>
            </w:r>
          </w:p>
        </w:tc>
        <w:tc>
          <w:tcPr>
            <w:tcW w:w="1559" w:type="dxa"/>
            <w:tcBorders>
              <w:top w:val="single" w:sz="5" w:space="0" w:color="000000"/>
              <w:left w:val="single" w:sz="5" w:space="0" w:color="000000"/>
              <w:bottom w:val="single" w:sz="5" w:space="0" w:color="000000"/>
              <w:right w:val="single" w:sz="5" w:space="0" w:color="000000"/>
            </w:tcBorders>
            <w:vAlign w:val="center"/>
          </w:tcPr>
          <w:p w:rsidR="00712E06" w:rsidRPr="00AE1EDD" w:rsidRDefault="00712E06" w:rsidP="00712E06">
            <w:pPr>
              <w:pStyle w:val="TableParagraph"/>
              <w:rPr>
                <w:rFonts w:eastAsia="Arial"/>
                <w:szCs w:val="20"/>
                <w:lang w:val="ru-RU"/>
              </w:rPr>
            </w:pPr>
            <w:r>
              <w:rPr>
                <w:rFonts w:eastAsia="Arial"/>
                <w:szCs w:val="20"/>
                <w:lang w:val="ru-RU"/>
              </w:rPr>
              <w:t>н/д</w:t>
            </w:r>
          </w:p>
        </w:tc>
        <w:tc>
          <w:tcPr>
            <w:tcW w:w="1701" w:type="dxa"/>
            <w:tcBorders>
              <w:top w:val="single" w:sz="5" w:space="0" w:color="000000"/>
              <w:left w:val="single" w:sz="5" w:space="0" w:color="000000"/>
              <w:bottom w:val="single" w:sz="5" w:space="0" w:color="000000"/>
              <w:right w:val="single" w:sz="5" w:space="0" w:color="000000"/>
            </w:tcBorders>
            <w:vAlign w:val="center"/>
          </w:tcPr>
          <w:p w:rsidR="00712E06" w:rsidRPr="00AE1EDD" w:rsidRDefault="00712E06" w:rsidP="00712E06">
            <w:pPr>
              <w:pStyle w:val="TableParagraph"/>
              <w:rPr>
                <w:rFonts w:eastAsia="Arial"/>
                <w:szCs w:val="20"/>
                <w:lang w:val="ru-RU"/>
              </w:rPr>
            </w:pPr>
            <w:r>
              <w:rPr>
                <w:rFonts w:eastAsia="Arial"/>
                <w:szCs w:val="20"/>
                <w:lang w:val="ru-RU"/>
              </w:rPr>
              <w:t>н/д</w:t>
            </w:r>
          </w:p>
        </w:tc>
      </w:tr>
      <w:tr w:rsidR="00CB2B8A" w:rsidRPr="00B757B4" w:rsidTr="00CB2B8A">
        <w:trPr>
          <w:trHeight w:val="340"/>
        </w:trPr>
        <w:tc>
          <w:tcPr>
            <w:tcW w:w="3031" w:type="dxa"/>
            <w:vMerge/>
            <w:tcBorders>
              <w:left w:val="single" w:sz="6" w:space="0" w:color="000000"/>
              <w:bottom w:val="single" w:sz="4" w:space="0" w:color="auto"/>
              <w:right w:val="single" w:sz="6" w:space="0" w:color="000000"/>
            </w:tcBorders>
            <w:vAlign w:val="center"/>
          </w:tcPr>
          <w:p w:rsidR="00CB2B8A" w:rsidRPr="00AE1EDD" w:rsidRDefault="00CB2B8A" w:rsidP="00CB2B8A">
            <w:pPr>
              <w:jc w:val="center"/>
              <w:rPr>
                <w:rFonts w:ascii="Times New Roman" w:hAnsi="Times New Roman" w:cs="Times New Roman"/>
                <w:lang w:val="ru-RU"/>
              </w:rPr>
            </w:pPr>
          </w:p>
        </w:tc>
        <w:tc>
          <w:tcPr>
            <w:tcW w:w="660" w:type="dxa"/>
            <w:tcBorders>
              <w:top w:val="single" w:sz="5" w:space="0" w:color="000000"/>
              <w:left w:val="single" w:sz="6" w:space="0" w:color="000000"/>
              <w:bottom w:val="single" w:sz="5" w:space="0" w:color="000000"/>
              <w:right w:val="single" w:sz="5" w:space="0" w:color="000000"/>
            </w:tcBorders>
            <w:vAlign w:val="center"/>
          </w:tcPr>
          <w:p w:rsidR="00CB2B8A" w:rsidRPr="00393D24" w:rsidRDefault="00CB2B8A" w:rsidP="00CB2B8A">
            <w:pPr>
              <w:pStyle w:val="TableParagraph"/>
              <w:rPr>
                <w:rFonts w:eastAsia="Arial"/>
                <w:szCs w:val="20"/>
                <w:lang w:val="ru-RU"/>
              </w:rPr>
            </w:pPr>
            <w:r>
              <w:rPr>
                <w:rFonts w:eastAsia="Arial"/>
                <w:szCs w:val="20"/>
                <w:lang w:val="ru-RU"/>
              </w:rPr>
              <w:t>5</w:t>
            </w:r>
          </w:p>
        </w:tc>
        <w:tc>
          <w:tcPr>
            <w:tcW w:w="3255" w:type="dxa"/>
            <w:tcBorders>
              <w:top w:val="single" w:sz="5" w:space="0" w:color="000000"/>
              <w:left w:val="single" w:sz="5" w:space="0" w:color="000000"/>
              <w:bottom w:val="single" w:sz="5" w:space="0" w:color="000000"/>
              <w:right w:val="single" w:sz="5" w:space="0" w:color="000000"/>
            </w:tcBorders>
            <w:vAlign w:val="center"/>
          </w:tcPr>
          <w:p w:rsidR="00CB2B8A" w:rsidRPr="00B757B4" w:rsidRDefault="00CB2B8A" w:rsidP="00CB2B8A">
            <w:pPr>
              <w:pStyle w:val="TableParagraph"/>
              <w:rPr>
                <w:rFonts w:eastAsia="Arial"/>
                <w:szCs w:val="20"/>
                <w:lang w:val="ru-RU"/>
              </w:rPr>
            </w:pPr>
            <w:r w:rsidRPr="00B757B4">
              <w:rPr>
                <w:lang w:val="ru-RU"/>
              </w:rPr>
              <w:t>Азот (</w:t>
            </w:r>
            <w:r w:rsidRPr="00B757B4">
              <w:t>II</w:t>
            </w:r>
            <w:r w:rsidRPr="00B757B4">
              <w:rPr>
                <w:lang w:val="ru-RU"/>
              </w:rPr>
              <w:t>) оксид (Азота оксид)</w:t>
            </w:r>
          </w:p>
        </w:tc>
        <w:tc>
          <w:tcPr>
            <w:tcW w:w="1559" w:type="dxa"/>
            <w:tcBorders>
              <w:top w:val="single" w:sz="5" w:space="0" w:color="000000"/>
              <w:left w:val="single" w:sz="5" w:space="0" w:color="000000"/>
              <w:bottom w:val="single" w:sz="5" w:space="0" w:color="000000"/>
              <w:right w:val="single" w:sz="5" w:space="0" w:color="000000"/>
            </w:tcBorders>
            <w:vAlign w:val="center"/>
          </w:tcPr>
          <w:p w:rsidR="00CB2B8A" w:rsidRPr="00AE1EDD" w:rsidRDefault="00CB2B8A" w:rsidP="00CB2B8A">
            <w:pPr>
              <w:pStyle w:val="TableParagraph"/>
              <w:rPr>
                <w:rFonts w:eastAsia="Arial"/>
                <w:szCs w:val="20"/>
                <w:lang w:val="ru-RU"/>
              </w:rPr>
            </w:pPr>
            <w:r>
              <w:rPr>
                <w:rFonts w:eastAsia="Arial"/>
                <w:szCs w:val="20"/>
                <w:lang w:val="ru-RU"/>
              </w:rPr>
              <w:t>н/д</w:t>
            </w:r>
          </w:p>
        </w:tc>
        <w:tc>
          <w:tcPr>
            <w:tcW w:w="1701" w:type="dxa"/>
            <w:tcBorders>
              <w:top w:val="single" w:sz="5" w:space="0" w:color="000000"/>
              <w:left w:val="single" w:sz="5" w:space="0" w:color="000000"/>
              <w:bottom w:val="single" w:sz="5" w:space="0" w:color="000000"/>
              <w:right w:val="single" w:sz="5" w:space="0" w:color="000000"/>
            </w:tcBorders>
            <w:vAlign w:val="center"/>
          </w:tcPr>
          <w:p w:rsidR="00CB2B8A" w:rsidRPr="00AE1EDD" w:rsidRDefault="00CB2B8A" w:rsidP="00CB2B8A">
            <w:pPr>
              <w:pStyle w:val="TableParagraph"/>
              <w:rPr>
                <w:rFonts w:eastAsia="Arial"/>
                <w:szCs w:val="20"/>
                <w:lang w:val="ru-RU"/>
              </w:rPr>
            </w:pPr>
            <w:r>
              <w:rPr>
                <w:rFonts w:eastAsia="Arial"/>
                <w:szCs w:val="20"/>
                <w:lang w:val="ru-RU"/>
              </w:rPr>
              <w:t>н/д</w:t>
            </w:r>
          </w:p>
        </w:tc>
      </w:tr>
      <w:tr w:rsidR="00CB2B8A" w:rsidRPr="00B757B4" w:rsidTr="00CB2B8A">
        <w:trPr>
          <w:trHeight w:val="340"/>
        </w:trPr>
        <w:tc>
          <w:tcPr>
            <w:tcW w:w="3031" w:type="dxa"/>
            <w:vMerge/>
            <w:tcBorders>
              <w:left w:val="single" w:sz="6" w:space="0" w:color="000000"/>
              <w:bottom w:val="single" w:sz="4" w:space="0" w:color="auto"/>
              <w:right w:val="single" w:sz="6" w:space="0" w:color="000000"/>
            </w:tcBorders>
            <w:vAlign w:val="center"/>
          </w:tcPr>
          <w:p w:rsidR="00CB2B8A" w:rsidRPr="00AE1EDD" w:rsidRDefault="00CB2B8A" w:rsidP="00CB2B8A">
            <w:pPr>
              <w:jc w:val="center"/>
              <w:rPr>
                <w:rFonts w:ascii="Times New Roman" w:hAnsi="Times New Roman" w:cs="Times New Roman"/>
                <w:lang w:val="ru-RU"/>
              </w:rPr>
            </w:pPr>
          </w:p>
        </w:tc>
        <w:tc>
          <w:tcPr>
            <w:tcW w:w="660" w:type="dxa"/>
            <w:tcBorders>
              <w:top w:val="single" w:sz="5" w:space="0" w:color="000000"/>
              <w:left w:val="single" w:sz="6" w:space="0" w:color="000000"/>
              <w:bottom w:val="single" w:sz="5" w:space="0" w:color="000000"/>
              <w:right w:val="single" w:sz="5" w:space="0" w:color="000000"/>
            </w:tcBorders>
            <w:vAlign w:val="center"/>
          </w:tcPr>
          <w:p w:rsidR="00CB2B8A" w:rsidRPr="00393D24" w:rsidRDefault="00CB2B8A" w:rsidP="00CB2B8A">
            <w:pPr>
              <w:pStyle w:val="TableParagraph"/>
              <w:rPr>
                <w:rFonts w:eastAsia="Arial"/>
                <w:szCs w:val="20"/>
                <w:lang w:val="ru-RU"/>
              </w:rPr>
            </w:pPr>
            <w:r>
              <w:rPr>
                <w:rFonts w:eastAsia="Arial"/>
                <w:szCs w:val="20"/>
                <w:lang w:val="ru-RU"/>
              </w:rPr>
              <w:t>489</w:t>
            </w:r>
          </w:p>
        </w:tc>
        <w:tc>
          <w:tcPr>
            <w:tcW w:w="3255" w:type="dxa"/>
            <w:tcBorders>
              <w:top w:val="single" w:sz="5" w:space="0" w:color="000000"/>
              <w:left w:val="single" w:sz="5" w:space="0" w:color="000000"/>
              <w:bottom w:val="single" w:sz="5" w:space="0" w:color="000000"/>
              <w:right w:val="single" w:sz="5" w:space="0" w:color="000000"/>
            </w:tcBorders>
            <w:vAlign w:val="center"/>
          </w:tcPr>
          <w:p w:rsidR="00CB2B8A" w:rsidRPr="00B757B4" w:rsidRDefault="00CB2B8A" w:rsidP="00CB2B8A">
            <w:pPr>
              <w:pStyle w:val="TableParagraph"/>
              <w:rPr>
                <w:rFonts w:eastAsia="Arial"/>
                <w:szCs w:val="20"/>
              </w:rPr>
            </w:pPr>
            <w:proofErr w:type="spellStart"/>
            <w:r w:rsidRPr="00B757B4">
              <w:t>Сера</w:t>
            </w:r>
            <w:proofErr w:type="spellEnd"/>
            <w:r w:rsidRPr="00B757B4">
              <w:t xml:space="preserve"> </w:t>
            </w:r>
            <w:proofErr w:type="spellStart"/>
            <w:r w:rsidRPr="00B757B4">
              <w:t>диоксид</w:t>
            </w:r>
            <w:proofErr w:type="spellEnd"/>
          </w:p>
        </w:tc>
        <w:tc>
          <w:tcPr>
            <w:tcW w:w="1559" w:type="dxa"/>
            <w:tcBorders>
              <w:top w:val="single" w:sz="5" w:space="0" w:color="000000"/>
              <w:left w:val="single" w:sz="5" w:space="0" w:color="000000"/>
              <w:bottom w:val="single" w:sz="5" w:space="0" w:color="000000"/>
              <w:right w:val="single" w:sz="5" w:space="0" w:color="000000"/>
            </w:tcBorders>
            <w:vAlign w:val="center"/>
          </w:tcPr>
          <w:p w:rsidR="00CB2B8A" w:rsidRPr="00AE1EDD" w:rsidRDefault="00CB2B8A" w:rsidP="00CB2B8A">
            <w:pPr>
              <w:pStyle w:val="TableParagraph"/>
              <w:rPr>
                <w:rFonts w:eastAsia="Arial"/>
                <w:szCs w:val="20"/>
                <w:lang w:val="ru-RU"/>
              </w:rPr>
            </w:pPr>
            <w:r>
              <w:rPr>
                <w:rFonts w:eastAsia="Arial"/>
                <w:szCs w:val="20"/>
                <w:lang w:val="ru-RU"/>
              </w:rPr>
              <w:t>н/д</w:t>
            </w:r>
          </w:p>
        </w:tc>
        <w:tc>
          <w:tcPr>
            <w:tcW w:w="1701" w:type="dxa"/>
            <w:tcBorders>
              <w:top w:val="single" w:sz="5" w:space="0" w:color="000000"/>
              <w:left w:val="single" w:sz="5" w:space="0" w:color="000000"/>
              <w:bottom w:val="single" w:sz="5" w:space="0" w:color="000000"/>
              <w:right w:val="single" w:sz="5" w:space="0" w:color="000000"/>
            </w:tcBorders>
            <w:vAlign w:val="center"/>
          </w:tcPr>
          <w:p w:rsidR="00CB2B8A" w:rsidRPr="00AE1EDD" w:rsidRDefault="00CB2B8A" w:rsidP="00CB2B8A">
            <w:pPr>
              <w:pStyle w:val="TableParagraph"/>
              <w:rPr>
                <w:rFonts w:eastAsia="Arial"/>
                <w:szCs w:val="20"/>
                <w:lang w:val="ru-RU"/>
              </w:rPr>
            </w:pPr>
            <w:r>
              <w:rPr>
                <w:rFonts w:eastAsia="Arial"/>
                <w:szCs w:val="20"/>
                <w:lang w:val="ru-RU"/>
              </w:rPr>
              <w:t>н/д</w:t>
            </w:r>
          </w:p>
        </w:tc>
      </w:tr>
      <w:tr w:rsidR="00CB2B8A" w:rsidRPr="00B757B4" w:rsidTr="00CB2B8A">
        <w:trPr>
          <w:trHeight w:val="340"/>
        </w:trPr>
        <w:tc>
          <w:tcPr>
            <w:tcW w:w="3031" w:type="dxa"/>
            <w:vMerge/>
            <w:tcBorders>
              <w:left w:val="single" w:sz="6" w:space="0" w:color="000000"/>
              <w:bottom w:val="single" w:sz="4" w:space="0" w:color="auto"/>
              <w:right w:val="single" w:sz="6" w:space="0" w:color="000000"/>
            </w:tcBorders>
            <w:vAlign w:val="center"/>
          </w:tcPr>
          <w:p w:rsidR="00CB2B8A" w:rsidRPr="00B757B4" w:rsidRDefault="00CB2B8A" w:rsidP="00CB2B8A">
            <w:pPr>
              <w:jc w:val="center"/>
              <w:rPr>
                <w:rFonts w:ascii="Times New Roman" w:hAnsi="Times New Roman" w:cs="Times New Roman"/>
              </w:rPr>
            </w:pPr>
          </w:p>
        </w:tc>
        <w:tc>
          <w:tcPr>
            <w:tcW w:w="660" w:type="dxa"/>
            <w:tcBorders>
              <w:top w:val="single" w:sz="5" w:space="0" w:color="000000"/>
              <w:left w:val="single" w:sz="6" w:space="0" w:color="000000"/>
              <w:bottom w:val="single" w:sz="5" w:space="0" w:color="000000"/>
              <w:right w:val="single" w:sz="5" w:space="0" w:color="000000"/>
            </w:tcBorders>
            <w:vAlign w:val="center"/>
          </w:tcPr>
          <w:p w:rsidR="00CB2B8A" w:rsidRPr="00393D24" w:rsidRDefault="00CB2B8A" w:rsidP="00CB2B8A">
            <w:pPr>
              <w:pStyle w:val="TableParagraph"/>
              <w:rPr>
                <w:rFonts w:eastAsia="Arial"/>
                <w:szCs w:val="20"/>
                <w:lang w:val="ru-RU"/>
              </w:rPr>
            </w:pPr>
            <w:r>
              <w:rPr>
                <w:rFonts w:eastAsia="Arial"/>
                <w:szCs w:val="20"/>
                <w:lang w:val="ru-RU"/>
              </w:rPr>
              <w:t>551</w:t>
            </w:r>
          </w:p>
        </w:tc>
        <w:tc>
          <w:tcPr>
            <w:tcW w:w="3255" w:type="dxa"/>
            <w:tcBorders>
              <w:top w:val="single" w:sz="5" w:space="0" w:color="000000"/>
              <w:left w:val="single" w:sz="5" w:space="0" w:color="000000"/>
              <w:bottom w:val="single" w:sz="5" w:space="0" w:color="000000"/>
              <w:right w:val="single" w:sz="5" w:space="0" w:color="000000"/>
            </w:tcBorders>
            <w:vAlign w:val="center"/>
          </w:tcPr>
          <w:p w:rsidR="00CB2B8A" w:rsidRPr="00B757B4" w:rsidRDefault="00CB2B8A" w:rsidP="00CB2B8A">
            <w:pPr>
              <w:pStyle w:val="TableParagraph"/>
              <w:rPr>
                <w:rFonts w:eastAsia="Arial"/>
                <w:szCs w:val="20"/>
              </w:rPr>
            </w:pPr>
            <w:proofErr w:type="spellStart"/>
            <w:r w:rsidRPr="00B757B4">
              <w:t>Углерод</w:t>
            </w:r>
            <w:proofErr w:type="spellEnd"/>
            <w:r w:rsidRPr="00B757B4">
              <w:t xml:space="preserve"> </w:t>
            </w:r>
            <w:proofErr w:type="spellStart"/>
            <w:r w:rsidRPr="00B757B4">
              <w:t>оксид</w:t>
            </w:r>
            <w:proofErr w:type="spellEnd"/>
          </w:p>
        </w:tc>
        <w:tc>
          <w:tcPr>
            <w:tcW w:w="1559" w:type="dxa"/>
            <w:tcBorders>
              <w:top w:val="single" w:sz="5" w:space="0" w:color="000000"/>
              <w:left w:val="single" w:sz="5" w:space="0" w:color="000000"/>
              <w:bottom w:val="single" w:sz="5" w:space="0" w:color="000000"/>
              <w:right w:val="single" w:sz="5" w:space="0" w:color="000000"/>
            </w:tcBorders>
            <w:vAlign w:val="center"/>
          </w:tcPr>
          <w:p w:rsidR="00CB2B8A" w:rsidRPr="00AE1EDD" w:rsidRDefault="00CB2B8A" w:rsidP="00CB2B8A">
            <w:pPr>
              <w:pStyle w:val="TableParagraph"/>
              <w:rPr>
                <w:rFonts w:eastAsia="Arial"/>
                <w:szCs w:val="20"/>
                <w:lang w:val="ru-RU"/>
              </w:rPr>
            </w:pPr>
            <w:r>
              <w:rPr>
                <w:rFonts w:eastAsia="Arial"/>
                <w:szCs w:val="20"/>
                <w:lang w:val="ru-RU"/>
              </w:rPr>
              <w:t>н/д</w:t>
            </w:r>
          </w:p>
        </w:tc>
        <w:tc>
          <w:tcPr>
            <w:tcW w:w="1701" w:type="dxa"/>
            <w:tcBorders>
              <w:top w:val="single" w:sz="5" w:space="0" w:color="000000"/>
              <w:left w:val="single" w:sz="5" w:space="0" w:color="000000"/>
              <w:bottom w:val="single" w:sz="5" w:space="0" w:color="000000"/>
              <w:right w:val="single" w:sz="5" w:space="0" w:color="000000"/>
            </w:tcBorders>
            <w:vAlign w:val="center"/>
          </w:tcPr>
          <w:p w:rsidR="00CB2B8A" w:rsidRPr="00AE1EDD" w:rsidRDefault="00CB2B8A" w:rsidP="00CB2B8A">
            <w:pPr>
              <w:pStyle w:val="TableParagraph"/>
              <w:rPr>
                <w:rFonts w:eastAsia="Arial"/>
                <w:szCs w:val="20"/>
                <w:lang w:val="ru-RU"/>
              </w:rPr>
            </w:pPr>
            <w:r>
              <w:rPr>
                <w:rFonts w:eastAsia="Arial"/>
                <w:szCs w:val="20"/>
                <w:lang w:val="ru-RU"/>
              </w:rPr>
              <w:t>н/д</w:t>
            </w:r>
          </w:p>
        </w:tc>
      </w:tr>
      <w:tr w:rsidR="00CB2B8A" w:rsidRPr="00B757B4" w:rsidTr="00CB2B8A">
        <w:trPr>
          <w:trHeight w:val="340"/>
        </w:trPr>
        <w:tc>
          <w:tcPr>
            <w:tcW w:w="3031" w:type="dxa"/>
            <w:vMerge/>
            <w:tcBorders>
              <w:left w:val="single" w:sz="6" w:space="0" w:color="000000"/>
              <w:bottom w:val="single" w:sz="4" w:space="0" w:color="auto"/>
              <w:right w:val="single" w:sz="6" w:space="0" w:color="000000"/>
            </w:tcBorders>
            <w:vAlign w:val="center"/>
          </w:tcPr>
          <w:p w:rsidR="00CB2B8A" w:rsidRPr="00B757B4" w:rsidRDefault="00CB2B8A" w:rsidP="00CB2B8A">
            <w:pPr>
              <w:jc w:val="center"/>
              <w:rPr>
                <w:rFonts w:ascii="Times New Roman" w:hAnsi="Times New Roman" w:cs="Times New Roman"/>
              </w:rPr>
            </w:pPr>
          </w:p>
        </w:tc>
        <w:tc>
          <w:tcPr>
            <w:tcW w:w="660" w:type="dxa"/>
            <w:tcBorders>
              <w:top w:val="single" w:sz="5" w:space="0" w:color="000000"/>
              <w:left w:val="single" w:sz="6" w:space="0" w:color="000000"/>
              <w:bottom w:val="single" w:sz="5" w:space="0" w:color="000000"/>
              <w:right w:val="single" w:sz="5" w:space="0" w:color="000000"/>
            </w:tcBorders>
            <w:vAlign w:val="center"/>
          </w:tcPr>
          <w:p w:rsidR="00CB2B8A" w:rsidRPr="00437860" w:rsidRDefault="00CB2B8A" w:rsidP="00CB2B8A">
            <w:pPr>
              <w:pStyle w:val="TableParagraph"/>
              <w:rPr>
                <w:rFonts w:eastAsia="Arial"/>
                <w:szCs w:val="20"/>
                <w:lang w:val="ru-RU"/>
              </w:rPr>
            </w:pPr>
            <w:r>
              <w:rPr>
                <w:rFonts w:eastAsia="Arial"/>
                <w:szCs w:val="20"/>
                <w:lang w:val="ru-RU"/>
              </w:rPr>
              <w:t>253</w:t>
            </w:r>
          </w:p>
        </w:tc>
        <w:tc>
          <w:tcPr>
            <w:tcW w:w="3255" w:type="dxa"/>
            <w:tcBorders>
              <w:top w:val="single" w:sz="5" w:space="0" w:color="000000"/>
              <w:left w:val="single" w:sz="5" w:space="0" w:color="000000"/>
              <w:bottom w:val="single" w:sz="5" w:space="0" w:color="000000"/>
              <w:right w:val="single" w:sz="5" w:space="0" w:color="000000"/>
            </w:tcBorders>
            <w:vAlign w:val="center"/>
          </w:tcPr>
          <w:p w:rsidR="00CB2B8A" w:rsidRPr="00B757B4" w:rsidRDefault="00CB2B8A" w:rsidP="00CB2B8A">
            <w:pPr>
              <w:pStyle w:val="TableParagraph"/>
              <w:rPr>
                <w:rFonts w:eastAsia="Arial"/>
                <w:szCs w:val="20"/>
              </w:rPr>
            </w:pPr>
            <w:proofErr w:type="spellStart"/>
            <w:r>
              <w:t>Бенз</w:t>
            </w:r>
            <w:proofErr w:type="spellEnd"/>
            <w:r>
              <w:rPr>
                <w:lang w:val="ru-RU"/>
              </w:rPr>
              <w:t>(</w:t>
            </w:r>
            <w:r>
              <w:t>а</w:t>
            </w:r>
            <w:r>
              <w:rPr>
                <w:lang w:val="ru-RU"/>
              </w:rPr>
              <w:t>)</w:t>
            </w:r>
            <w:proofErr w:type="spellStart"/>
            <w:r w:rsidRPr="00B757B4">
              <w:t>пирен</w:t>
            </w:r>
            <w:proofErr w:type="spellEnd"/>
            <w:r w:rsidRPr="00B757B4">
              <w:t xml:space="preserve"> (3,4-Бензпирен)</w:t>
            </w:r>
          </w:p>
        </w:tc>
        <w:tc>
          <w:tcPr>
            <w:tcW w:w="1559" w:type="dxa"/>
            <w:tcBorders>
              <w:top w:val="single" w:sz="5" w:space="0" w:color="000000"/>
              <w:left w:val="single" w:sz="5" w:space="0" w:color="000000"/>
              <w:bottom w:val="single" w:sz="5" w:space="0" w:color="000000"/>
              <w:right w:val="single" w:sz="5" w:space="0" w:color="000000"/>
            </w:tcBorders>
            <w:vAlign w:val="center"/>
          </w:tcPr>
          <w:p w:rsidR="00CB2B8A" w:rsidRPr="00AE1EDD" w:rsidRDefault="00CB2B8A" w:rsidP="00CB2B8A">
            <w:pPr>
              <w:pStyle w:val="TableParagraph"/>
              <w:rPr>
                <w:rFonts w:eastAsia="Arial"/>
                <w:szCs w:val="20"/>
                <w:lang w:val="ru-RU"/>
              </w:rPr>
            </w:pPr>
            <w:r>
              <w:rPr>
                <w:rFonts w:eastAsia="Arial"/>
                <w:szCs w:val="20"/>
                <w:lang w:val="ru-RU"/>
              </w:rPr>
              <w:t>н/д</w:t>
            </w:r>
          </w:p>
        </w:tc>
        <w:tc>
          <w:tcPr>
            <w:tcW w:w="1701" w:type="dxa"/>
            <w:tcBorders>
              <w:top w:val="single" w:sz="5" w:space="0" w:color="000000"/>
              <w:left w:val="single" w:sz="5" w:space="0" w:color="000000"/>
              <w:bottom w:val="single" w:sz="5" w:space="0" w:color="000000"/>
              <w:right w:val="single" w:sz="5" w:space="0" w:color="000000"/>
            </w:tcBorders>
            <w:vAlign w:val="center"/>
          </w:tcPr>
          <w:p w:rsidR="00CB2B8A" w:rsidRPr="00AE1EDD" w:rsidRDefault="00CB2B8A" w:rsidP="00CB2B8A">
            <w:pPr>
              <w:pStyle w:val="TableParagraph"/>
              <w:rPr>
                <w:rFonts w:eastAsia="Arial"/>
                <w:szCs w:val="20"/>
                <w:lang w:val="ru-RU"/>
              </w:rPr>
            </w:pPr>
            <w:r>
              <w:rPr>
                <w:rFonts w:eastAsia="Arial"/>
                <w:szCs w:val="20"/>
                <w:lang w:val="ru-RU"/>
              </w:rPr>
              <w:t>н/д</w:t>
            </w:r>
          </w:p>
        </w:tc>
      </w:tr>
    </w:tbl>
    <w:p w:rsidR="003559C2" w:rsidRDefault="003559C2" w:rsidP="003559C2">
      <w:pPr>
        <w:pStyle w:val="aff8"/>
        <w:spacing w:before="0" w:beforeAutospacing="0" w:after="0" w:afterAutospacing="0" w:line="276" w:lineRule="auto"/>
        <w:jc w:val="both"/>
      </w:pPr>
    </w:p>
    <w:p w:rsidR="003559C2" w:rsidRDefault="003559C2" w:rsidP="003559C2">
      <w:pPr>
        <w:pStyle w:val="aff8"/>
        <w:spacing w:before="0" w:beforeAutospacing="0" w:after="0" w:afterAutospacing="0" w:line="276" w:lineRule="auto"/>
        <w:jc w:val="both"/>
      </w:pPr>
      <w:r>
        <w:tab/>
        <w:t>Сравнение предельно-допустимых и фактических концентраций показывает отсутствие превышения нормативных показателей концентрации вредных веществ в атмосфере, в связи с чем отсутствует необходимость в проведении мероприятий экологической безопасности. Однако на отдаленную перспективу с учетом возможного увеличения нагрузки и установленной мощности котельных необходимо параллельное проведение работ по предотвращению увеличения концентрации выбрасываемых вредных веществ.</w:t>
      </w:r>
    </w:p>
    <w:p w:rsidR="003559C2" w:rsidRDefault="003559C2" w:rsidP="003559C2">
      <w:pPr>
        <w:pStyle w:val="aff8"/>
        <w:spacing w:before="0" w:beforeAutospacing="0" w:after="0" w:afterAutospacing="0" w:line="276" w:lineRule="auto"/>
        <w:jc w:val="both"/>
      </w:pPr>
    </w:p>
    <w:p w:rsidR="00CB2B8A" w:rsidRDefault="00CB2B8A" w:rsidP="003559C2">
      <w:pPr>
        <w:pStyle w:val="aff8"/>
        <w:spacing w:before="0" w:beforeAutospacing="0" w:after="0" w:afterAutospacing="0" w:line="276" w:lineRule="auto"/>
        <w:jc w:val="both"/>
      </w:pPr>
    </w:p>
    <w:p w:rsidR="00CB2B8A" w:rsidRDefault="00CB2B8A" w:rsidP="003559C2">
      <w:pPr>
        <w:pStyle w:val="aff8"/>
        <w:spacing w:before="0" w:beforeAutospacing="0" w:after="0" w:afterAutospacing="0" w:line="276" w:lineRule="auto"/>
        <w:jc w:val="both"/>
      </w:pPr>
    </w:p>
    <w:p w:rsidR="00CB2B8A" w:rsidRDefault="00CB2B8A" w:rsidP="003559C2">
      <w:pPr>
        <w:pStyle w:val="aff8"/>
        <w:spacing w:before="0" w:beforeAutospacing="0" w:after="0" w:afterAutospacing="0" w:line="276" w:lineRule="auto"/>
        <w:jc w:val="both"/>
      </w:pPr>
    </w:p>
    <w:p w:rsidR="003559C2" w:rsidRPr="00CB2B8A" w:rsidRDefault="003559C2" w:rsidP="00CB2B8A">
      <w:pPr>
        <w:pStyle w:val="3"/>
        <w:spacing w:before="0"/>
        <w:jc w:val="center"/>
        <w:rPr>
          <w:rFonts w:ascii="Times New Roman" w:hAnsi="Times New Roman" w:cs="Times New Roman"/>
          <w:b w:val="0"/>
          <w:i/>
          <w:color w:val="000000" w:themeColor="text1"/>
          <w:sz w:val="24"/>
          <w:szCs w:val="24"/>
        </w:rPr>
      </w:pPr>
      <w:bookmarkStart w:id="237" w:name="_Toc143768241"/>
      <w:r w:rsidRPr="00CB2B8A">
        <w:rPr>
          <w:rFonts w:ascii="Times New Roman" w:hAnsi="Times New Roman" w:cs="Times New Roman"/>
          <w:b w:val="0"/>
          <w:i/>
          <w:color w:val="000000" w:themeColor="text1"/>
          <w:sz w:val="24"/>
          <w:szCs w:val="24"/>
        </w:rPr>
        <w:lastRenderedPageBreak/>
        <w:t>16.2 Предложения по снижению объема (массы) выбросов вредных (загрязняющих) веществ в</w:t>
      </w:r>
      <w:r w:rsidR="00CB2B8A" w:rsidRPr="00CB2B8A">
        <w:rPr>
          <w:rFonts w:ascii="Times New Roman" w:hAnsi="Times New Roman" w:cs="Times New Roman"/>
          <w:b w:val="0"/>
          <w:i/>
          <w:color w:val="000000" w:themeColor="text1"/>
          <w:sz w:val="24"/>
          <w:szCs w:val="24"/>
        </w:rPr>
        <w:br/>
      </w:r>
      <w:r w:rsidRPr="00CB2B8A">
        <w:rPr>
          <w:rFonts w:ascii="Times New Roman" w:hAnsi="Times New Roman" w:cs="Times New Roman"/>
          <w:b w:val="0"/>
          <w:i/>
          <w:color w:val="000000" w:themeColor="text1"/>
          <w:sz w:val="24"/>
          <w:szCs w:val="24"/>
        </w:rPr>
        <w:t xml:space="preserve">атмосферный воздух, сбросов вредных (загрязняющих) веществ на водосборные площади, в </w:t>
      </w:r>
      <w:r w:rsidR="00CB2B8A" w:rsidRPr="00CB2B8A">
        <w:rPr>
          <w:rFonts w:ascii="Times New Roman" w:hAnsi="Times New Roman" w:cs="Times New Roman"/>
          <w:b w:val="0"/>
          <w:i/>
          <w:color w:val="000000" w:themeColor="text1"/>
          <w:sz w:val="24"/>
          <w:szCs w:val="24"/>
        </w:rPr>
        <w:br/>
      </w:r>
      <w:r w:rsidRPr="00CB2B8A">
        <w:rPr>
          <w:rFonts w:ascii="Times New Roman" w:hAnsi="Times New Roman" w:cs="Times New Roman"/>
          <w:b w:val="0"/>
          <w:i/>
          <w:color w:val="000000" w:themeColor="text1"/>
          <w:sz w:val="24"/>
          <w:szCs w:val="24"/>
        </w:rPr>
        <w:t>поверхностные и подземные водные объекты, и минимизации воздействий на окружающую среду</w:t>
      </w:r>
      <w:r w:rsidR="00CB2B8A" w:rsidRPr="00CB2B8A">
        <w:rPr>
          <w:rFonts w:ascii="Times New Roman" w:hAnsi="Times New Roman" w:cs="Times New Roman"/>
          <w:b w:val="0"/>
          <w:i/>
          <w:color w:val="000000" w:themeColor="text1"/>
          <w:sz w:val="24"/>
          <w:szCs w:val="24"/>
        </w:rPr>
        <w:br/>
      </w:r>
      <w:r w:rsidRPr="00CB2B8A">
        <w:rPr>
          <w:rFonts w:ascii="Times New Roman" w:hAnsi="Times New Roman" w:cs="Times New Roman"/>
          <w:b w:val="0"/>
          <w:i/>
          <w:color w:val="000000" w:themeColor="text1"/>
          <w:sz w:val="24"/>
          <w:szCs w:val="24"/>
        </w:rPr>
        <w:t xml:space="preserve">от </w:t>
      </w:r>
      <w:r w:rsidR="00CB2B8A" w:rsidRPr="00CB2B8A">
        <w:rPr>
          <w:rFonts w:ascii="Times New Roman" w:hAnsi="Times New Roman" w:cs="Times New Roman"/>
          <w:b w:val="0"/>
          <w:i/>
          <w:color w:val="000000" w:themeColor="text1"/>
          <w:sz w:val="24"/>
          <w:szCs w:val="24"/>
        </w:rPr>
        <w:t>размещения отходов производства</w:t>
      </w:r>
      <w:bookmarkEnd w:id="237"/>
    </w:p>
    <w:p w:rsidR="003559C2" w:rsidRPr="00B757B4" w:rsidRDefault="003559C2" w:rsidP="003559C2">
      <w:pPr>
        <w:pStyle w:val="aff8"/>
        <w:spacing w:before="0" w:beforeAutospacing="0" w:after="0" w:afterAutospacing="0" w:line="276" w:lineRule="auto"/>
        <w:jc w:val="both"/>
      </w:pPr>
    </w:p>
    <w:p w:rsidR="003559C2" w:rsidRPr="00B757B4" w:rsidRDefault="003559C2" w:rsidP="003559C2">
      <w:pPr>
        <w:pStyle w:val="af6"/>
        <w:spacing w:line="276" w:lineRule="auto"/>
        <w:ind w:right="107"/>
        <w:jc w:val="both"/>
        <w:rPr>
          <w:sz w:val="24"/>
          <w:szCs w:val="24"/>
        </w:rPr>
      </w:pPr>
      <w:r w:rsidRPr="00B757B4">
        <w:rPr>
          <w:sz w:val="24"/>
          <w:szCs w:val="24"/>
        </w:rPr>
        <w:tab/>
        <w:t xml:space="preserve">Согласно </w:t>
      </w:r>
      <w:r>
        <w:rPr>
          <w:sz w:val="24"/>
          <w:szCs w:val="24"/>
        </w:rPr>
        <w:t xml:space="preserve">произведенным </w:t>
      </w:r>
      <w:r w:rsidRPr="00B757B4">
        <w:rPr>
          <w:sz w:val="24"/>
          <w:szCs w:val="24"/>
        </w:rPr>
        <w:t xml:space="preserve">оценкам, основным загрязняющим веществом, концентрации которого могут превысить гигиенические нормативы по максимально разовому уровню является диоксид азота. Прочие вещества выбрасываемые на источниках </w:t>
      </w:r>
      <w:r w:rsidR="00DD0043">
        <w:rPr>
          <w:sz w:val="24"/>
          <w:szCs w:val="24"/>
        </w:rPr>
        <w:t>теплоснабжения городского поселения</w:t>
      </w:r>
      <w:r w:rsidR="002242E7" w:rsidRPr="00B757B4">
        <w:rPr>
          <w:sz w:val="24"/>
          <w:szCs w:val="24"/>
        </w:rPr>
        <w:t xml:space="preserve"> </w:t>
      </w:r>
      <w:r w:rsidRPr="00B757B4">
        <w:rPr>
          <w:sz w:val="24"/>
          <w:szCs w:val="24"/>
        </w:rPr>
        <w:t>либо имеют локальное влияние (вблизи промышленной площадки</w:t>
      </w:r>
      <w:r w:rsidR="002242E7" w:rsidRPr="00B757B4">
        <w:rPr>
          <w:sz w:val="24"/>
          <w:szCs w:val="24"/>
        </w:rPr>
        <w:t>),</w:t>
      </w:r>
      <w:r w:rsidRPr="00B757B4">
        <w:rPr>
          <w:sz w:val="24"/>
          <w:szCs w:val="24"/>
        </w:rPr>
        <w:t xml:space="preserve"> либо имеют малую вероятность существенного воздействия (диоксид серы</w:t>
      </w:r>
      <w:r w:rsidR="00D842E4" w:rsidRPr="00B757B4">
        <w:rPr>
          <w:sz w:val="24"/>
          <w:szCs w:val="24"/>
        </w:rPr>
        <w:t>),</w:t>
      </w:r>
      <w:r w:rsidRPr="00B757B4">
        <w:rPr>
          <w:sz w:val="24"/>
          <w:szCs w:val="24"/>
        </w:rPr>
        <w:t xml:space="preserve"> либо не существенны. Для существенного снижения максимально-разовых концентраций от источников выбросов (объектов теплоснабжения) необходимо включать в инвестиционные проекты специальные мероприятия по снижению выбросов.</w:t>
      </w:r>
    </w:p>
    <w:p w:rsidR="003559C2" w:rsidRPr="00B757B4" w:rsidRDefault="003559C2" w:rsidP="003559C2">
      <w:pPr>
        <w:pStyle w:val="af6"/>
        <w:spacing w:line="276" w:lineRule="auto"/>
        <w:ind w:right="108" w:firstLine="709"/>
        <w:jc w:val="both"/>
        <w:rPr>
          <w:sz w:val="24"/>
          <w:szCs w:val="24"/>
        </w:rPr>
      </w:pPr>
      <w:r w:rsidRPr="00B757B4">
        <w:rPr>
          <w:sz w:val="24"/>
          <w:szCs w:val="24"/>
        </w:rPr>
        <w:t>При разработке решений по модернизации/реконструкции котлов особое внимание уделяется улучшению экологических показателей выпускаемого оборудования.</w:t>
      </w:r>
    </w:p>
    <w:p w:rsidR="003559C2" w:rsidRPr="00B757B4" w:rsidRDefault="003559C2" w:rsidP="003559C2">
      <w:pPr>
        <w:pStyle w:val="af6"/>
        <w:spacing w:line="276" w:lineRule="auto"/>
        <w:ind w:right="108" w:firstLine="709"/>
        <w:jc w:val="both"/>
        <w:rPr>
          <w:sz w:val="24"/>
          <w:szCs w:val="24"/>
        </w:rPr>
      </w:pPr>
      <w:r w:rsidRPr="00B757B4">
        <w:rPr>
          <w:sz w:val="24"/>
          <w:szCs w:val="24"/>
        </w:rPr>
        <w:t>На котлоагрегатах для уменьшения уровня выбросов вредных веществ</w:t>
      </w:r>
      <w:r>
        <w:rPr>
          <w:sz w:val="24"/>
          <w:szCs w:val="24"/>
        </w:rPr>
        <w:t xml:space="preserve"> и снижения концентрации вредных веществ могут</w:t>
      </w:r>
      <w:r w:rsidRPr="00B757B4">
        <w:rPr>
          <w:sz w:val="24"/>
          <w:szCs w:val="24"/>
        </w:rPr>
        <w:t xml:space="preserve"> предусматрива</w:t>
      </w:r>
      <w:r>
        <w:rPr>
          <w:sz w:val="24"/>
          <w:szCs w:val="24"/>
        </w:rPr>
        <w:t>ться</w:t>
      </w:r>
      <w:r w:rsidRPr="00B757B4">
        <w:rPr>
          <w:sz w:val="24"/>
          <w:szCs w:val="24"/>
        </w:rPr>
        <w:t xml:space="preserve"> следующие мероприятия:</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замена морально устаревшего котельного оборудование на современное с повышенной энергоэффективностью и трехступенчатым сжиганием топлива;</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замена основного топлива котельной на более «чистое» и энергоэффективное;</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для угольных котельных: тщательный подбор марки угля, используемого в качестве основного или резервного топлива;</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реконструкция существующих котлов с внедрением двухступенчатого сжигания топлива и увеличения степени рециркуляции газов;</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установка новых специализированных горелок с возможностью рециркуляции дымовых газов в смеси с воздухом;</w:t>
      </w:r>
    </w:p>
    <w:p w:rsidR="003559C2" w:rsidRPr="00D842E4" w:rsidRDefault="003559C2" w:rsidP="00D842E4">
      <w:pPr>
        <w:pStyle w:val="142"/>
        <w:numPr>
          <w:ilvl w:val="0"/>
          <w:numId w:val="1"/>
        </w:numPr>
        <w:tabs>
          <w:tab w:val="left" w:pos="993"/>
        </w:tabs>
        <w:spacing w:line="276" w:lineRule="auto"/>
        <w:ind w:left="993" w:hanging="284"/>
        <w:rPr>
          <w:color w:val="000000" w:themeColor="text1"/>
          <w:sz w:val="24"/>
        </w:rPr>
      </w:pPr>
      <w:r w:rsidRPr="00D842E4">
        <w:rPr>
          <w:color w:val="000000" w:themeColor="text1"/>
          <w:sz w:val="24"/>
        </w:rPr>
        <w:t xml:space="preserve">внедрение, с целью постоянного контроля за вредными выбросами с уходящими газами котлоагрегатов, </w:t>
      </w:r>
      <w:proofErr w:type="spellStart"/>
      <w:r w:rsidRPr="00D842E4">
        <w:rPr>
          <w:color w:val="000000" w:themeColor="text1"/>
          <w:sz w:val="24"/>
        </w:rPr>
        <w:t>газоаналитичесого</w:t>
      </w:r>
      <w:proofErr w:type="spellEnd"/>
      <w:r w:rsidRPr="00D842E4">
        <w:rPr>
          <w:color w:val="000000" w:themeColor="text1"/>
          <w:sz w:val="24"/>
        </w:rPr>
        <w:t xml:space="preserve"> комплекса, который позволит непрерывно производить измерения О</w:t>
      </w:r>
      <w:r w:rsidRPr="00D842E4">
        <w:rPr>
          <w:color w:val="000000" w:themeColor="text1"/>
          <w:sz w:val="24"/>
          <w:vertAlign w:val="subscript"/>
        </w:rPr>
        <w:t>2</w:t>
      </w:r>
      <w:r w:rsidRPr="00D842E4">
        <w:rPr>
          <w:color w:val="000000" w:themeColor="text1"/>
          <w:sz w:val="24"/>
        </w:rPr>
        <w:t>, NO</w:t>
      </w:r>
      <w:r w:rsidRPr="00D842E4">
        <w:rPr>
          <w:color w:val="000000" w:themeColor="text1"/>
          <w:sz w:val="24"/>
          <w:vertAlign w:val="subscript"/>
        </w:rPr>
        <w:t>X</w:t>
      </w:r>
      <w:r w:rsidRPr="00D842E4">
        <w:rPr>
          <w:color w:val="000000" w:themeColor="text1"/>
          <w:sz w:val="24"/>
        </w:rPr>
        <w:t>, SO</w:t>
      </w:r>
      <w:r w:rsidRPr="00D842E4">
        <w:rPr>
          <w:color w:val="000000" w:themeColor="text1"/>
          <w:sz w:val="24"/>
          <w:vertAlign w:val="subscript"/>
        </w:rPr>
        <w:t>2</w:t>
      </w:r>
      <w:r w:rsidRPr="00D842E4">
        <w:rPr>
          <w:color w:val="000000" w:themeColor="text1"/>
          <w:sz w:val="24"/>
        </w:rPr>
        <w:t>, СО, температуры и расхода уходящих газов во всех газохода</w:t>
      </w:r>
      <w:r w:rsidR="00CB2B8A" w:rsidRPr="00D842E4">
        <w:rPr>
          <w:color w:val="000000" w:themeColor="text1"/>
          <w:sz w:val="24"/>
        </w:rPr>
        <w:t>х.</w:t>
      </w:r>
    </w:p>
    <w:sectPr w:rsidR="003559C2" w:rsidRPr="00D842E4" w:rsidSect="003370DD">
      <w:headerReference w:type="default" r:id="rId18"/>
      <w:footerReference w:type="default" r:id="rId19"/>
      <w:pgSz w:w="11906" w:h="16838" w:code="9"/>
      <w:pgMar w:top="1418" w:right="567"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0FF" w:rsidRDefault="003050FF" w:rsidP="00310F84">
      <w:pPr>
        <w:spacing w:after="0" w:line="240" w:lineRule="auto"/>
      </w:pPr>
      <w:r>
        <w:separator/>
      </w:r>
    </w:p>
  </w:endnote>
  <w:endnote w:type="continuationSeparator" w:id="0">
    <w:p w:rsidR="003050FF" w:rsidRDefault="003050FF" w:rsidP="0031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626390"/>
      <w:docPartObj>
        <w:docPartGallery w:val="Page Numbers (Bottom of Page)"/>
        <w:docPartUnique/>
      </w:docPartObj>
    </w:sdtPr>
    <w:sdtEndPr>
      <w:rPr>
        <w:rFonts w:ascii="Times New Roman" w:hAnsi="Times New Roman" w:cs="Times New Roman"/>
        <w:sz w:val="24"/>
      </w:rPr>
    </w:sdtEndPr>
    <w:sdtContent>
      <w:sdt>
        <w:sdtPr>
          <w:id w:val="1113016829"/>
          <w:docPartObj>
            <w:docPartGallery w:val="Page Numbers (Bottom of Page)"/>
            <w:docPartUnique/>
          </w:docPartObj>
        </w:sdtPr>
        <w:sdtEndPr>
          <w:rPr>
            <w:rFonts w:ascii="Times New Roman" w:hAnsi="Times New Roman" w:cs="Times New Roman"/>
            <w:sz w:val="24"/>
          </w:rPr>
        </w:sdtEndPr>
        <w:sdtContent>
          <w:p w:rsidR="002C1965" w:rsidRPr="00D55C6F" w:rsidRDefault="002C1965" w:rsidP="003370DD">
            <w:pPr>
              <w:pStyle w:val="a7"/>
              <w:tabs>
                <w:tab w:val="clear" w:pos="4677"/>
                <w:tab w:val="center" w:pos="5245"/>
              </w:tabs>
              <w:jc w:val="center"/>
              <w:rPr>
                <w:rFonts w:ascii="Times New Roman" w:hAnsi="Times New Roman" w:cs="Times New Roman"/>
                <w:sz w:val="24"/>
              </w:rPr>
            </w:pPr>
            <w:r w:rsidRPr="00D55C6F">
              <w:rPr>
                <w:rFonts w:ascii="Times New Roman" w:hAnsi="Times New Roman" w:cs="Times New Roman"/>
                <w:sz w:val="24"/>
              </w:rPr>
              <w:fldChar w:fldCharType="begin"/>
            </w:r>
            <w:r w:rsidRPr="00D55C6F">
              <w:rPr>
                <w:rFonts w:ascii="Times New Roman" w:hAnsi="Times New Roman" w:cs="Times New Roman"/>
                <w:sz w:val="24"/>
              </w:rPr>
              <w:instrText>PAGE   \* MERGEFORMAT</w:instrText>
            </w:r>
            <w:r w:rsidRPr="00D55C6F">
              <w:rPr>
                <w:rFonts w:ascii="Times New Roman" w:hAnsi="Times New Roman" w:cs="Times New Roman"/>
                <w:sz w:val="24"/>
              </w:rPr>
              <w:fldChar w:fldCharType="separate"/>
            </w:r>
            <w:r>
              <w:rPr>
                <w:rFonts w:ascii="Times New Roman" w:hAnsi="Times New Roman" w:cs="Times New Roman"/>
                <w:noProof/>
                <w:sz w:val="24"/>
              </w:rPr>
              <w:t>74</w:t>
            </w:r>
            <w:r w:rsidRPr="00D55C6F">
              <w:rPr>
                <w:rFonts w:ascii="Times New Roman" w:hAnsi="Times New Roman" w:cs="Times New Roman"/>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0FF" w:rsidRDefault="003050FF" w:rsidP="00310F84">
      <w:pPr>
        <w:spacing w:after="0" w:line="240" w:lineRule="auto"/>
      </w:pPr>
      <w:r>
        <w:separator/>
      </w:r>
    </w:p>
  </w:footnote>
  <w:footnote w:type="continuationSeparator" w:id="0">
    <w:p w:rsidR="003050FF" w:rsidRDefault="003050FF" w:rsidP="0031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65" w:rsidRDefault="002C1965" w:rsidP="00DC26C3">
    <w:pPr>
      <w:pStyle w:val="13"/>
      <w:shd w:val="clear" w:color="auto" w:fill="auto"/>
      <w:spacing w:line="240" w:lineRule="auto"/>
      <w:jc w:val="center"/>
      <w:rPr>
        <w:rStyle w:val="ac"/>
        <w:i/>
        <w:color w:val="000000"/>
      </w:rPr>
    </w:pPr>
    <w:r w:rsidRPr="00777DC0">
      <w:rPr>
        <w:rStyle w:val="ac"/>
        <w:i/>
        <w:color w:val="000000"/>
      </w:rPr>
      <w:t xml:space="preserve">Схема теплоснабжения </w:t>
    </w:r>
    <w:r>
      <w:rPr>
        <w:rStyle w:val="ac"/>
        <w:i/>
        <w:color w:val="000000"/>
      </w:rPr>
      <w:t>Большереченского городского</w:t>
    </w:r>
    <w:r w:rsidRPr="00777DC0">
      <w:rPr>
        <w:rStyle w:val="ac"/>
        <w:i/>
        <w:color w:val="000000"/>
      </w:rPr>
      <w:t xml:space="preserve"> поселения </w:t>
    </w:r>
  </w:p>
  <w:p w:rsidR="002C1965" w:rsidRPr="00C8073F" w:rsidRDefault="002C1965" w:rsidP="00DC26C3">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57056" behindDoc="0" locked="0" layoutInCell="1" allowOverlap="1" wp14:anchorId="00E341DF" wp14:editId="2962B08D">
              <wp:simplePos x="0" y="0"/>
              <wp:positionH relativeFrom="margin">
                <wp:posOffset>0</wp:posOffset>
              </wp:positionH>
              <wp:positionV relativeFrom="page">
                <wp:posOffset>744591</wp:posOffset>
              </wp:positionV>
              <wp:extent cx="6480000" cy="0"/>
              <wp:effectExtent l="76200" t="114300" r="35560"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1A0244"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" strokecolor="#602504" strokeweight="3pt">
              <v:shadow on="t" type="double" opacity="45875f" color2="shadow add(102)" offset="-.96208mm,-1.1466mm" offset2="-1.92417mm,-2.29311mm"/>
              <w10:wrap anchorx="margin" anchory="page"/>
            </v:shape>
          </w:pict>
        </mc:Fallback>
      </mc:AlternateContent>
    </w:r>
    <w:r>
      <w:rPr>
        <w:rStyle w:val="ac"/>
        <w:i/>
        <w:color w:val="000000"/>
      </w:rPr>
      <w:t>Большереченского муниципального</w:t>
    </w:r>
    <w:r w:rsidRPr="00777DC0">
      <w:rPr>
        <w:rStyle w:val="ac"/>
        <w:i/>
        <w:color w:val="000000"/>
      </w:rPr>
      <w:t xml:space="preserve"> района</w:t>
    </w:r>
    <w:r>
      <w:rPr>
        <w:rStyle w:val="ac"/>
        <w:i/>
        <w:color w:val="000000"/>
      </w:rPr>
      <w:t xml:space="preserve"> Омской </w:t>
    </w:r>
    <w:r w:rsidRPr="00777DC0">
      <w:rPr>
        <w:rStyle w:val="ac"/>
        <w:i/>
        <w:color w:val="000000"/>
      </w:rPr>
      <w:t>области</w:t>
    </w:r>
    <w:r w:rsidRPr="00127EB5">
      <w:rPr>
        <w:rStyle w:val="ac"/>
        <w:color w:val="000000"/>
      </w:rPr>
      <w:t xml:space="preserve"> </w:t>
    </w:r>
    <w:r>
      <w:rPr>
        <w:rStyle w:val="ac"/>
        <w:i/>
        <w:color w:val="000000"/>
      </w:rPr>
      <w:t>на 202</w:t>
    </w:r>
    <w:r w:rsidR="00EA26AC">
      <w:rPr>
        <w:rStyle w:val="ac"/>
        <w:i/>
        <w:color w:val="000000"/>
      </w:rPr>
      <w:t>5</w:t>
    </w:r>
    <w:r>
      <w:rPr>
        <w:rStyle w:val="ac"/>
        <w:i/>
        <w:color w:val="000000"/>
      </w:rPr>
      <w:t xml:space="preserve"> год</w:t>
    </w:r>
    <w:r w:rsidRPr="00127EB5">
      <w:rPr>
        <w:rStyle w:val="ac"/>
        <w:i/>
        <w:color w:val="000000"/>
      </w:rPr>
      <w:t xml:space="preserve"> и на период </w:t>
    </w:r>
    <w:r>
      <w:rPr>
        <w:rStyle w:val="ac"/>
        <w:i/>
        <w:color w:val="000000"/>
      </w:rPr>
      <w:t>до 2041 года</w:t>
    </w:r>
  </w:p>
  <w:p w:rsidR="002C1965" w:rsidRPr="00DC26C3" w:rsidRDefault="002C1965" w:rsidP="00DC26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65" w:rsidRPr="00815345" w:rsidRDefault="002C1965"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2C1965" w:rsidRPr="00815345" w:rsidRDefault="002C1965"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2C1965" w:rsidRPr="00815345" w:rsidRDefault="002C1965" w:rsidP="00815345">
    <w:pPr>
      <w:pStyle w:val="13"/>
      <w:shd w:val="clear" w:color="auto" w:fill="auto"/>
      <w:spacing w:line="240" w:lineRule="auto"/>
      <w:jc w:val="center"/>
    </w:pPr>
    <w:proofErr w:type="spellStart"/>
    <w:r w:rsidRPr="00815345">
      <w:rPr>
        <w:rStyle w:val="ac"/>
        <w:color w:val="000000"/>
      </w:rPr>
      <w:t>кпвапвапвапвапвапвапв</w:t>
    </w:r>
    <w:proofErr w:type="spellEnd"/>
  </w:p>
  <w:p w:rsidR="002C1965" w:rsidRPr="00815345" w:rsidRDefault="002C1965"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752960" behindDoc="0" locked="0" layoutInCell="1" allowOverlap="1" wp14:anchorId="7B5F8A11" wp14:editId="1B40B593">
              <wp:simplePos x="0" y="0"/>
              <wp:positionH relativeFrom="column">
                <wp:posOffset>13335</wp:posOffset>
              </wp:positionH>
              <wp:positionV relativeFrom="paragraph">
                <wp:posOffset>73025</wp:posOffset>
              </wp:positionV>
              <wp:extent cx="6438900" cy="4445"/>
              <wp:effectExtent l="13335" t="15875" r="15240" b="1778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707E"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T9IQIAAEAEAAAOAAAAZHJzL2Uyb0RvYy54bWysU02P2jAQvVfqf7B8hyRso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p w:rsidR="002C1965" w:rsidRDefault="002C19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65" w:rsidRDefault="002C1965" w:rsidP="00A85DD1">
    <w:pPr>
      <w:pStyle w:val="13"/>
      <w:shd w:val="clear" w:color="auto" w:fill="auto"/>
      <w:spacing w:line="240" w:lineRule="auto"/>
      <w:jc w:val="center"/>
      <w:rPr>
        <w:rStyle w:val="ac"/>
        <w:i/>
        <w:color w:val="000000"/>
      </w:rPr>
    </w:pPr>
    <w:r w:rsidRPr="00777DC0">
      <w:rPr>
        <w:rStyle w:val="ac"/>
        <w:i/>
        <w:color w:val="000000"/>
      </w:rPr>
      <w:t xml:space="preserve">Схема теплоснабжения </w:t>
    </w:r>
    <w:r>
      <w:rPr>
        <w:rStyle w:val="ac"/>
        <w:i/>
        <w:color w:val="000000"/>
      </w:rPr>
      <w:t>Большереченского городского</w:t>
    </w:r>
    <w:r w:rsidRPr="00777DC0">
      <w:rPr>
        <w:rStyle w:val="ac"/>
        <w:i/>
        <w:color w:val="000000"/>
      </w:rPr>
      <w:t xml:space="preserve"> поселения </w:t>
    </w:r>
  </w:p>
  <w:p w:rsidR="002C1965" w:rsidRPr="00C8073F" w:rsidRDefault="002C1965" w:rsidP="00EA26AC">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59104" behindDoc="0" locked="0" layoutInCell="1" allowOverlap="1" wp14:anchorId="16487238" wp14:editId="7452973F">
              <wp:simplePos x="0" y="0"/>
              <wp:positionH relativeFrom="margin">
                <wp:posOffset>0</wp:posOffset>
              </wp:positionH>
              <wp:positionV relativeFrom="page">
                <wp:posOffset>744220</wp:posOffset>
              </wp:positionV>
              <wp:extent cx="9576000" cy="0"/>
              <wp:effectExtent l="76200" t="114300" r="25400" b="1905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950F7"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" strokecolor="#602504" strokeweight="3pt">
              <v:shadow on="t" type="double" opacity="45875f" color2="shadow add(102)" offset="-.96208mm,-1.1466mm" offset2="-1.92417mm,-2.29311mm"/>
              <w10:wrap anchorx="margin" anchory="page"/>
            </v:shape>
          </w:pict>
        </mc:Fallback>
      </mc:AlternateContent>
    </w:r>
    <w:r>
      <w:rPr>
        <w:rStyle w:val="ac"/>
        <w:i/>
        <w:color w:val="000000"/>
      </w:rPr>
      <w:t>Большереченского муниципального</w:t>
    </w:r>
    <w:r w:rsidRPr="00777DC0">
      <w:rPr>
        <w:rStyle w:val="ac"/>
        <w:i/>
        <w:color w:val="000000"/>
      </w:rPr>
      <w:t xml:space="preserve"> района</w:t>
    </w:r>
    <w:r>
      <w:rPr>
        <w:rStyle w:val="ac"/>
        <w:i/>
        <w:color w:val="000000"/>
      </w:rPr>
      <w:t xml:space="preserve"> Омской </w:t>
    </w:r>
    <w:r w:rsidRPr="00777DC0">
      <w:rPr>
        <w:rStyle w:val="ac"/>
        <w:i/>
        <w:color w:val="000000"/>
      </w:rPr>
      <w:t>области</w:t>
    </w:r>
    <w:r w:rsidRPr="00127EB5">
      <w:rPr>
        <w:rStyle w:val="ac"/>
        <w:color w:val="000000"/>
      </w:rPr>
      <w:t xml:space="preserve"> </w:t>
    </w:r>
    <w:r>
      <w:rPr>
        <w:rStyle w:val="ac"/>
        <w:i/>
        <w:color w:val="000000"/>
      </w:rPr>
      <w:t>на 202</w:t>
    </w:r>
    <w:r w:rsidR="00EA26AC">
      <w:rPr>
        <w:rStyle w:val="ac"/>
        <w:i/>
        <w:color w:val="000000"/>
      </w:rPr>
      <w:t>5</w:t>
    </w:r>
    <w:r>
      <w:rPr>
        <w:rStyle w:val="ac"/>
        <w:i/>
        <w:color w:val="000000"/>
      </w:rPr>
      <w:t xml:space="preserve"> год</w:t>
    </w:r>
    <w:r w:rsidRPr="00127EB5">
      <w:rPr>
        <w:rStyle w:val="ac"/>
        <w:i/>
        <w:color w:val="000000"/>
      </w:rPr>
      <w:t xml:space="preserve"> и на период </w:t>
    </w:r>
    <w:r>
      <w:rPr>
        <w:rStyle w:val="ac"/>
        <w:i/>
        <w:color w:val="000000"/>
      </w:rPr>
      <w:t>до 2041 года</w:t>
    </w:r>
  </w:p>
  <w:p w:rsidR="002C1965" w:rsidRPr="00A85DD1" w:rsidRDefault="002C1965" w:rsidP="00A85DD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65" w:rsidRDefault="002C1965" w:rsidP="002C3374">
    <w:pPr>
      <w:pStyle w:val="13"/>
      <w:shd w:val="clear" w:color="auto" w:fill="auto"/>
      <w:spacing w:line="240" w:lineRule="auto"/>
      <w:jc w:val="center"/>
      <w:rPr>
        <w:rStyle w:val="ac"/>
        <w:i/>
        <w:color w:val="000000"/>
      </w:rPr>
    </w:pPr>
    <w:r w:rsidRPr="00777DC0">
      <w:rPr>
        <w:rStyle w:val="ac"/>
        <w:i/>
        <w:color w:val="000000"/>
      </w:rPr>
      <w:t xml:space="preserve">Схема теплоснабжения </w:t>
    </w:r>
    <w:r>
      <w:rPr>
        <w:rStyle w:val="ac"/>
        <w:i/>
        <w:color w:val="000000"/>
      </w:rPr>
      <w:t>Большереченского городского</w:t>
    </w:r>
    <w:r w:rsidRPr="00777DC0">
      <w:rPr>
        <w:rStyle w:val="ac"/>
        <w:i/>
        <w:color w:val="000000"/>
      </w:rPr>
      <w:t xml:space="preserve"> поселения </w:t>
    </w:r>
  </w:p>
  <w:p w:rsidR="002C1965" w:rsidRPr="00C8073F" w:rsidRDefault="002C1965" w:rsidP="002C3374">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63200" behindDoc="0" locked="0" layoutInCell="1" allowOverlap="1" wp14:anchorId="0A410DF0" wp14:editId="7CC064A2">
              <wp:simplePos x="0" y="0"/>
              <wp:positionH relativeFrom="margin">
                <wp:posOffset>0</wp:posOffset>
              </wp:positionH>
              <wp:positionV relativeFrom="page">
                <wp:posOffset>744591</wp:posOffset>
              </wp:positionV>
              <wp:extent cx="6480000" cy="0"/>
              <wp:effectExtent l="76200" t="114300" r="3556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C2ADB1"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" strokecolor="#602504" strokeweight="3pt">
              <v:shadow on="t" type="double" opacity="45875f" color2="shadow add(102)" offset="-.96208mm,-1.1466mm" offset2="-1.92417mm,-2.29311mm"/>
              <w10:wrap anchorx="margin" anchory="page"/>
            </v:shape>
          </w:pict>
        </mc:Fallback>
      </mc:AlternateContent>
    </w:r>
    <w:r>
      <w:rPr>
        <w:rStyle w:val="ac"/>
        <w:i/>
        <w:color w:val="000000"/>
      </w:rPr>
      <w:t>Большереченского муниципального</w:t>
    </w:r>
    <w:r w:rsidRPr="00777DC0">
      <w:rPr>
        <w:rStyle w:val="ac"/>
        <w:i/>
        <w:color w:val="000000"/>
      </w:rPr>
      <w:t xml:space="preserve"> района</w:t>
    </w:r>
    <w:r>
      <w:rPr>
        <w:rStyle w:val="ac"/>
        <w:i/>
        <w:color w:val="000000"/>
      </w:rPr>
      <w:t xml:space="preserve"> Омской </w:t>
    </w:r>
    <w:r w:rsidRPr="00777DC0">
      <w:rPr>
        <w:rStyle w:val="ac"/>
        <w:i/>
        <w:color w:val="000000"/>
      </w:rPr>
      <w:t>области</w:t>
    </w:r>
    <w:r w:rsidRPr="00127EB5">
      <w:rPr>
        <w:rStyle w:val="ac"/>
        <w:color w:val="000000"/>
      </w:rPr>
      <w:t xml:space="preserve"> </w:t>
    </w:r>
    <w:r>
      <w:rPr>
        <w:rStyle w:val="ac"/>
        <w:i/>
        <w:color w:val="000000"/>
      </w:rPr>
      <w:t>на 202</w:t>
    </w:r>
    <w:r w:rsidR="00EA26AC">
      <w:rPr>
        <w:rStyle w:val="ac"/>
        <w:i/>
        <w:color w:val="000000"/>
      </w:rPr>
      <w:t>5</w:t>
    </w:r>
    <w:r w:rsidRPr="00127EB5">
      <w:rPr>
        <w:rStyle w:val="ac"/>
        <w:i/>
        <w:color w:val="000000"/>
      </w:rPr>
      <w:t xml:space="preserve"> год и на период </w:t>
    </w:r>
    <w:r>
      <w:rPr>
        <w:rStyle w:val="ac"/>
        <w:i/>
        <w:color w:val="000000"/>
      </w:rPr>
      <w:t>до 2041 года</w:t>
    </w:r>
  </w:p>
  <w:p w:rsidR="002C1965" w:rsidRPr="002C3374" w:rsidRDefault="002C1965" w:rsidP="002C3374">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65" w:rsidRPr="00815345" w:rsidRDefault="002C1965"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2C1965" w:rsidRPr="00815345" w:rsidRDefault="002C1965"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2C1965" w:rsidRPr="00815345" w:rsidRDefault="002C1965" w:rsidP="00815345">
    <w:pPr>
      <w:pStyle w:val="13"/>
      <w:shd w:val="clear" w:color="auto" w:fill="auto"/>
      <w:spacing w:line="240" w:lineRule="auto"/>
      <w:jc w:val="center"/>
    </w:pPr>
    <w:proofErr w:type="spellStart"/>
    <w:r w:rsidRPr="00815345">
      <w:rPr>
        <w:rStyle w:val="ac"/>
        <w:color w:val="000000"/>
      </w:rPr>
      <w:t>кпвапвапвапвапвапвапв</w:t>
    </w:r>
    <w:proofErr w:type="spellEnd"/>
  </w:p>
  <w:p w:rsidR="002C1965" w:rsidRPr="00815345" w:rsidRDefault="002C1965"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651584" behindDoc="0" locked="0" layoutInCell="1" allowOverlap="1" wp14:anchorId="5E24FC62" wp14:editId="4BF3373C">
              <wp:simplePos x="0" y="0"/>
              <wp:positionH relativeFrom="column">
                <wp:posOffset>13335</wp:posOffset>
              </wp:positionH>
              <wp:positionV relativeFrom="paragraph">
                <wp:posOffset>73025</wp:posOffset>
              </wp:positionV>
              <wp:extent cx="6438900" cy="4445"/>
              <wp:effectExtent l="13335" t="15875" r="15240" b="1778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4E644"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SIgIAAEEEAAAOAAAAZHJzL2Uyb0RvYy54bWysU02P2jAQvVfqf7ByhyRsoBARVqsEetl2&#10;kXb7A4ztJFYTj2UbAqr63zs2H1ra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B6Zc/SIgIAAEEEAAAOAAAAAAAAAAAAAAAAAC4CAABkcnMvZTJvRG9jLnhtbFBL&#10;AQItABQABgAIAAAAIQDggszh2wAAAAgBAAAPAAAAAAAAAAAAAAAAAHwEAABkcnMvZG93bnJldi54&#10;bWxQSwUGAAAAAAQABADzAAAAhAU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65" w:rsidRDefault="002C1965" w:rsidP="005B0161">
    <w:pPr>
      <w:pStyle w:val="13"/>
      <w:shd w:val="clear" w:color="auto" w:fill="auto"/>
      <w:spacing w:line="240" w:lineRule="auto"/>
      <w:jc w:val="center"/>
      <w:rPr>
        <w:rStyle w:val="ac"/>
        <w:i/>
        <w:color w:val="000000"/>
      </w:rPr>
    </w:pPr>
    <w:r w:rsidRPr="00777DC0">
      <w:rPr>
        <w:rStyle w:val="ac"/>
        <w:i/>
        <w:color w:val="000000"/>
      </w:rPr>
      <w:t xml:space="preserve">Схема теплоснабжения </w:t>
    </w:r>
    <w:r>
      <w:rPr>
        <w:rStyle w:val="ac"/>
        <w:i/>
        <w:color w:val="000000"/>
      </w:rPr>
      <w:t>Большереченского городского</w:t>
    </w:r>
    <w:r w:rsidRPr="00777DC0">
      <w:rPr>
        <w:rStyle w:val="ac"/>
        <w:i/>
        <w:color w:val="000000"/>
      </w:rPr>
      <w:t xml:space="preserve"> поселения </w:t>
    </w:r>
  </w:p>
  <w:p w:rsidR="002C1965" w:rsidRPr="00C8073F" w:rsidRDefault="002C1965" w:rsidP="005B0161">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65248" behindDoc="0" locked="0" layoutInCell="1" allowOverlap="1" wp14:anchorId="500DCBA6" wp14:editId="3C4A8030">
              <wp:simplePos x="0" y="0"/>
              <wp:positionH relativeFrom="margin">
                <wp:posOffset>0</wp:posOffset>
              </wp:positionH>
              <wp:positionV relativeFrom="page">
                <wp:posOffset>744220</wp:posOffset>
              </wp:positionV>
              <wp:extent cx="9576000" cy="0"/>
              <wp:effectExtent l="76200" t="114300" r="2540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30AF1"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" strokecolor="#602504" strokeweight="3pt">
              <v:shadow on="t" type="double" opacity="45875f" color2="shadow add(102)" offset="-.96208mm,-1.1466mm" offset2="-1.92417mm,-2.29311mm"/>
              <w10:wrap anchorx="margin" anchory="page"/>
            </v:shape>
          </w:pict>
        </mc:Fallback>
      </mc:AlternateContent>
    </w:r>
    <w:r>
      <w:rPr>
        <w:rStyle w:val="ac"/>
        <w:i/>
        <w:color w:val="000000"/>
      </w:rPr>
      <w:t>Большереченского муниципального</w:t>
    </w:r>
    <w:r w:rsidRPr="00777DC0">
      <w:rPr>
        <w:rStyle w:val="ac"/>
        <w:i/>
        <w:color w:val="000000"/>
      </w:rPr>
      <w:t xml:space="preserve"> района</w:t>
    </w:r>
    <w:r>
      <w:rPr>
        <w:rStyle w:val="ac"/>
        <w:i/>
        <w:color w:val="000000"/>
      </w:rPr>
      <w:t xml:space="preserve"> Омской </w:t>
    </w:r>
    <w:r w:rsidRPr="00777DC0">
      <w:rPr>
        <w:rStyle w:val="ac"/>
        <w:i/>
        <w:color w:val="000000"/>
      </w:rPr>
      <w:t>области</w:t>
    </w:r>
    <w:r w:rsidRPr="00127EB5">
      <w:rPr>
        <w:rStyle w:val="ac"/>
        <w:color w:val="000000"/>
      </w:rPr>
      <w:t xml:space="preserve"> </w:t>
    </w:r>
    <w:r>
      <w:rPr>
        <w:rStyle w:val="ac"/>
        <w:i/>
        <w:color w:val="000000"/>
      </w:rPr>
      <w:t>на 202</w:t>
    </w:r>
    <w:r w:rsidR="00EA26AC">
      <w:rPr>
        <w:rStyle w:val="ac"/>
        <w:i/>
        <w:color w:val="000000"/>
      </w:rPr>
      <w:t>5</w:t>
    </w:r>
    <w:r w:rsidRPr="00127EB5">
      <w:rPr>
        <w:rStyle w:val="ac"/>
        <w:i/>
        <w:color w:val="000000"/>
      </w:rPr>
      <w:t xml:space="preserve"> год и на период </w:t>
    </w:r>
    <w:r>
      <w:rPr>
        <w:rStyle w:val="ac"/>
        <w:i/>
        <w:color w:val="000000"/>
      </w:rPr>
      <w:t>до 2041 года</w:t>
    </w:r>
  </w:p>
  <w:p w:rsidR="002C1965" w:rsidRPr="005B0161" w:rsidRDefault="002C1965" w:rsidP="005B0161">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65" w:rsidRDefault="002C1965" w:rsidP="00712E06">
    <w:pPr>
      <w:pStyle w:val="13"/>
      <w:shd w:val="clear" w:color="auto" w:fill="auto"/>
      <w:spacing w:line="240" w:lineRule="auto"/>
      <w:jc w:val="center"/>
      <w:rPr>
        <w:rStyle w:val="ac"/>
        <w:i/>
        <w:color w:val="000000"/>
      </w:rPr>
    </w:pPr>
    <w:r w:rsidRPr="00777DC0">
      <w:rPr>
        <w:rStyle w:val="ac"/>
        <w:i/>
        <w:color w:val="000000"/>
      </w:rPr>
      <w:t xml:space="preserve">Схема теплоснабжения </w:t>
    </w:r>
    <w:r>
      <w:rPr>
        <w:rStyle w:val="ac"/>
        <w:i/>
        <w:color w:val="000000"/>
      </w:rPr>
      <w:t>Большереченского городского</w:t>
    </w:r>
    <w:r w:rsidRPr="00777DC0">
      <w:rPr>
        <w:rStyle w:val="ac"/>
        <w:i/>
        <w:color w:val="000000"/>
      </w:rPr>
      <w:t xml:space="preserve"> поселения </w:t>
    </w:r>
  </w:p>
  <w:p w:rsidR="002C1965" w:rsidRPr="00C8073F" w:rsidRDefault="002C1965" w:rsidP="00712E06">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69344" behindDoc="0" locked="0" layoutInCell="1" allowOverlap="1" wp14:anchorId="433F47A7" wp14:editId="6DACB266">
              <wp:simplePos x="0" y="0"/>
              <wp:positionH relativeFrom="margin">
                <wp:posOffset>0</wp:posOffset>
              </wp:positionH>
              <wp:positionV relativeFrom="page">
                <wp:posOffset>744591</wp:posOffset>
              </wp:positionV>
              <wp:extent cx="6480000" cy="0"/>
              <wp:effectExtent l="76200" t="114300" r="3556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774E4"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" strokecolor="#602504" strokeweight="3pt">
              <v:shadow on="t" type="double" opacity="45875f" color2="shadow add(102)" offset="-.96208mm,-1.1466mm" offset2="-1.92417mm,-2.29311mm"/>
              <w10:wrap anchorx="margin" anchory="page"/>
            </v:shape>
          </w:pict>
        </mc:Fallback>
      </mc:AlternateContent>
    </w:r>
    <w:r>
      <w:rPr>
        <w:rStyle w:val="ac"/>
        <w:i/>
        <w:color w:val="000000"/>
      </w:rPr>
      <w:t>Большереченского муниципального</w:t>
    </w:r>
    <w:r w:rsidRPr="00777DC0">
      <w:rPr>
        <w:rStyle w:val="ac"/>
        <w:i/>
        <w:color w:val="000000"/>
      </w:rPr>
      <w:t xml:space="preserve"> района</w:t>
    </w:r>
    <w:r>
      <w:rPr>
        <w:rStyle w:val="ac"/>
        <w:i/>
        <w:color w:val="000000"/>
      </w:rPr>
      <w:t xml:space="preserve"> Омской </w:t>
    </w:r>
    <w:r w:rsidRPr="00777DC0">
      <w:rPr>
        <w:rStyle w:val="ac"/>
        <w:i/>
        <w:color w:val="000000"/>
      </w:rPr>
      <w:t>области</w:t>
    </w:r>
    <w:r w:rsidRPr="00127EB5">
      <w:rPr>
        <w:rStyle w:val="ac"/>
        <w:color w:val="000000"/>
      </w:rPr>
      <w:t xml:space="preserve"> </w:t>
    </w:r>
    <w:r>
      <w:rPr>
        <w:rStyle w:val="ac"/>
        <w:i/>
        <w:color w:val="000000"/>
      </w:rPr>
      <w:t>на 202</w:t>
    </w:r>
    <w:r w:rsidR="00EA26AC">
      <w:rPr>
        <w:rStyle w:val="ac"/>
        <w:i/>
        <w:color w:val="000000"/>
      </w:rPr>
      <w:t>5</w:t>
    </w:r>
    <w:r w:rsidRPr="00127EB5">
      <w:rPr>
        <w:rStyle w:val="ac"/>
        <w:i/>
        <w:color w:val="000000"/>
      </w:rPr>
      <w:t xml:space="preserve"> год и на период </w:t>
    </w:r>
    <w:r>
      <w:rPr>
        <w:rStyle w:val="ac"/>
        <w:i/>
        <w:color w:val="000000"/>
      </w:rPr>
      <w:t>до 2041 года</w:t>
    </w:r>
  </w:p>
  <w:p w:rsidR="002C1965" w:rsidRPr="00712E06" w:rsidRDefault="002C1965" w:rsidP="00712E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F62"/>
    <w:multiLevelType w:val="hybridMultilevel"/>
    <w:tmpl w:val="72B06C5C"/>
    <w:lvl w:ilvl="0" w:tplc="13340F74">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1B3569"/>
    <w:multiLevelType w:val="hybridMultilevel"/>
    <w:tmpl w:val="7A442132"/>
    <w:lvl w:ilvl="0" w:tplc="508C9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884283"/>
    <w:multiLevelType w:val="hybridMultilevel"/>
    <w:tmpl w:val="ABFC9714"/>
    <w:lvl w:ilvl="0" w:tplc="508C9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6F20B5"/>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574F7"/>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E2990"/>
    <w:multiLevelType w:val="hybridMultilevel"/>
    <w:tmpl w:val="578C2E66"/>
    <w:lvl w:ilvl="0" w:tplc="BB9AB4A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6F1FFF"/>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F931B4"/>
    <w:multiLevelType w:val="hybridMultilevel"/>
    <w:tmpl w:val="578C2E66"/>
    <w:lvl w:ilvl="0" w:tplc="BB9AB4A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3182323"/>
    <w:multiLevelType w:val="hybridMultilevel"/>
    <w:tmpl w:val="44D88110"/>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AA0499"/>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586B99"/>
    <w:multiLevelType w:val="hybridMultilevel"/>
    <w:tmpl w:val="11DA35CA"/>
    <w:lvl w:ilvl="0" w:tplc="508C9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9B90E1E"/>
    <w:multiLevelType w:val="hybridMultilevel"/>
    <w:tmpl w:val="F3A23856"/>
    <w:lvl w:ilvl="0" w:tplc="3D1CB944">
      <w:start w:val="2"/>
      <w:numFmt w:val="decimal"/>
      <w:suff w:val="space"/>
      <w:lvlText w:val="Таблица 1.%1"/>
      <w:lvlJc w:val="left"/>
      <w:pPr>
        <w:ind w:left="360" w:firstLine="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91E8F"/>
    <w:multiLevelType w:val="hybridMultilevel"/>
    <w:tmpl w:val="2B06029E"/>
    <w:lvl w:ilvl="0" w:tplc="508C9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392FBF"/>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D764FB"/>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C01FE7"/>
    <w:multiLevelType w:val="hybridMultilevel"/>
    <w:tmpl w:val="39DE580A"/>
    <w:lvl w:ilvl="0" w:tplc="E9B8EEDE">
      <w:start w:val="1"/>
      <w:numFmt w:val="decimal"/>
      <w:lvlText w:val="%1."/>
      <w:lvlJc w:val="left"/>
      <w:pPr>
        <w:ind w:left="1386" w:hanging="425"/>
      </w:pPr>
      <w:rPr>
        <w:rFonts w:ascii="Times New Roman" w:eastAsia="Times New Roman" w:hAnsi="Times New Roman" w:cs="Times New Roman" w:hint="default"/>
        <w:spacing w:val="-1"/>
        <w:w w:val="100"/>
        <w:sz w:val="24"/>
        <w:szCs w:val="24"/>
        <w:lang w:val="ru-RU" w:eastAsia="ru-RU" w:bidi="ru-RU"/>
      </w:rPr>
    </w:lvl>
    <w:lvl w:ilvl="1" w:tplc="3F0C13AC">
      <w:numFmt w:val="bullet"/>
      <w:lvlText w:val="•"/>
      <w:lvlJc w:val="left"/>
      <w:pPr>
        <w:ind w:left="2314" w:hanging="425"/>
      </w:pPr>
      <w:rPr>
        <w:lang w:val="ru-RU" w:eastAsia="ru-RU" w:bidi="ru-RU"/>
      </w:rPr>
    </w:lvl>
    <w:lvl w:ilvl="2" w:tplc="1556F272">
      <w:numFmt w:val="bullet"/>
      <w:lvlText w:val="•"/>
      <w:lvlJc w:val="left"/>
      <w:pPr>
        <w:ind w:left="3249" w:hanging="425"/>
      </w:pPr>
      <w:rPr>
        <w:lang w:val="ru-RU" w:eastAsia="ru-RU" w:bidi="ru-RU"/>
      </w:rPr>
    </w:lvl>
    <w:lvl w:ilvl="3" w:tplc="9C20086C">
      <w:numFmt w:val="bullet"/>
      <w:lvlText w:val="•"/>
      <w:lvlJc w:val="left"/>
      <w:pPr>
        <w:ind w:left="4183" w:hanging="425"/>
      </w:pPr>
      <w:rPr>
        <w:lang w:val="ru-RU" w:eastAsia="ru-RU" w:bidi="ru-RU"/>
      </w:rPr>
    </w:lvl>
    <w:lvl w:ilvl="4" w:tplc="5E9AC7DE">
      <w:numFmt w:val="bullet"/>
      <w:lvlText w:val="•"/>
      <w:lvlJc w:val="left"/>
      <w:pPr>
        <w:ind w:left="5118" w:hanging="425"/>
      </w:pPr>
      <w:rPr>
        <w:lang w:val="ru-RU" w:eastAsia="ru-RU" w:bidi="ru-RU"/>
      </w:rPr>
    </w:lvl>
    <w:lvl w:ilvl="5" w:tplc="0418466E">
      <w:numFmt w:val="bullet"/>
      <w:lvlText w:val="•"/>
      <w:lvlJc w:val="left"/>
      <w:pPr>
        <w:ind w:left="6053" w:hanging="425"/>
      </w:pPr>
      <w:rPr>
        <w:lang w:val="ru-RU" w:eastAsia="ru-RU" w:bidi="ru-RU"/>
      </w:rPr>
    </w:lvl>
    <w:lvl w:ilvl="6" w:tplc="43A8FF58">
      <w:numFmt w:val="bullet"/>
      <w:lvlText w:val="•"/>
      <w:lvlJc w:val="left"/>
      <w:pPr>
        <w:ind w:left="6987" w:hanging="425"/>
      </w:pPr>
      <w:rPr>
        <w:lang w:val="ru-RU" w:eastAsia="ru-RU" w:bidi="ru-RU"/>
      </w:rPr>
    </w:lvl>
    <w:lvl w:ilvl="7" w:tplc="8694641A">
      <w:numFmt w:val="bullet"/>
      <w:lvlText w:val="•"/>
      <w:lvlJc w:val="left"/>
      <w:pPr>
        <w:ind w:left="7922" w:hanging="425"/>
      </w:pPr>
      <w:rPr>
        <w:lang w:val="ru-RU" w:eastAsia="ru-RU" w:bidi="ru-RU"/>
      </w:rPr>
    </w:lvl>
    <w:lvl w:ilvl="8" w:tplc="A14A2386">
      <w:numFmt w:val="bullet"/>
      <w:lvlText w:val="•"/>
      <w:lvlJc w:val="left"/>
      <w:pPr>
        <w:ind w:left="8857" w:hanging="425"/>
      </w:pPr>
      <w:rPr>
        <w:lang w:val="ru-RU" w:eastAsia="ru-RU" w:bidi="ru-RU"/>
      </w:rPr>
    </w:lvl>
  </w:abstractNum>
  <w:abstractNum w:abstractNumId="16" w15:restartNumberingAfterBreak="0">
    <w:nsid w:val="2E692B6C"/>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5F3F98"/>
    <w:multiLevelType w:val="hybridMultilevel"/>
    <w:tmpl w:val="03646A14"/>
    <w:lvl w:ilvl="0" w:tplc="BB9AB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AE7D39"/>
    <w:multiLevelType w:val="hybridMultilevel"/>
    <w:tmpl w:val="7ACC63B6"/>
    <w:lvl w:ilvl="0" w:tplc="953CC964">
      <w:start w:val="8"/>
      <w:numFmt w:val="decimal"/>
      <w:suff w:val="space"/>
      <w:lvlText w:val="Таблица 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911301"/>
    <w:multiLevelType w:val="hybridMultilevel"/>
    <w:tmpl w:val="56D80022"/>
    <w:lvl w:ilvl="0" w:tplc="8EC0C35C">
      <w:start w:val="1"/>
      <w:numFmt w:val="decimal"/>
      <w:suff w:val="space"/>
      <w:lvlText w:val="Таблица 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0F25F5"/>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80000B"/>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122D0"/>
    <w:multiLevelType w:val="hybridMultilevel"/>
    <w:tmpl w:val="5664C668"/>
    <w:lvl w:ilvl="0" w:tplc="0E6210E4">
      <w:start w:val="1"/>
      <w:numFmt w:val="decimal"/>
      <w:suff w:val="nothing"/>
      <w:lvlText w:val="Рисунок 1.%1 – "/>
      <w:lvlJc w:val="left"/>
      <w:pPr>
        <w:ind w:left="720"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3" w15:restartNumberingAfterBreak="0">
    <w:nsid w:val="50982EFF"/>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6A20AB"/>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06265C"/>
    <w:multiLevelType w:val="hybridMultilevel"/>
    <w:tmpl w:val="3184D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8696BBE"/>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70001B"/>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701302"/>
    <w:multiLevelType w:val="hybridMultilevel"/>
    <w:tmpl w:val="ACC8FB50"/>
    <w:lvl w:ilvl="0" w:tplc="508C9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F00B2B"/>
    <w:multiLevelType w:val="hybridMultilevel"/>
    <w:tmpl w:val="1C2055FC"/>
    <w:lvl w:ilvl="0" w:tplc="F21A77A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241D70"/>
    <w:multiLevelType w:val="hybridMultilevel"/>
    <w:tmpl w:val="1A720738"/>
    <w:lvl w:ilvl="0" w:tplc="66F66B0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76061F3A"/>
    <w:multiLevelType w:val="hybridMultilevel"/>
    <w:tmpl w:val="51BAAFE4"/>
    <w:lvl w:ilvl="0" w:tplc="66F66B0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8CA1D15"/>
    <w:multiLevelType w:val="hybridMultilevel"/>
    <w:tmpl w:val="4D04FCD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AC7089"/>
    <w:multiLevelType w:val="hybridMultilevel"/>
    <w:tmpl w:val="3184D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F7A48FC"/>
    <w:multiLevelType w:val="hybridMultilevel"/>
    <w:tmpl w:val="3FCE40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16"/>
  </w:num>
  <w:num w:numId="3">
    <w:abstractNumId w:val="9"/>
  </w:num>
  <w:num w:numId="4">
    <w:abstractNumId w:val="21"/>
  </w:num>
  <w:num w:numId="5">
    <w:abstractNumId w:val="14"/>
  </w:num>
  <w:num w:numId="6">
    <w:abstractNumId w:val="24"/>
  </w:num>
  <w:num w:numId="7">
    <w:abstractNumId w:val="3"/>
  </w:num>
  <w:num w:numId="8">
    <w:abstractNumId w:val="13"/>
  </w:num>
  <w:num w:numId="9">
    <w:abstractNumId w:val="29"/>
  </w:num>
  <w:num w:numId="10">
    <w:abstractNumId w:val="27"/>
  </w:num>
  <w:num w:numId="11">
    <w:abstractNumId w:val="26"/>
  </w:num>
  <w:num w:numId="12">
    <w:abstractNumId w:val="20"/>
  </w:num>
  <w:num w:numId="13">
    <w:abstractNumId w:val="23"/>
  </w:num>
  <w:num w:numId="14">
    <w:abstractNumId w:val="6"/>
  </w:num>
  <w:num w:numId="15">
    <w:abstractNumId w:val="19"/>
  </w:num>
  <w:num w:numId="16">
    <w:abstractNumId w:val="11"/>
  </w:num>
  <w:num w:numId="17">
    <w:abstractNumId w:val="22"/>
  </w:num>
  <w:num w:numId="18">
    <w:abstractNumId w:val="18"/>
  </w:num>
  <w:num w:numId="19">
    <w:abstractNumId w:val="2"/>
  </w:num>
  <w:num w:numId="20">
    <w:abstractNumId w:val="34"/>
  </w:num>
  <w:num w:numId="21">
    <w:abstractNumId w:val="12"/>
  </w:num>
  <w:num w:numId="22">
    <w:abstractNumId w:val="8"/>
  </w:num>
  <w:num w:numId="23">
    <w:abstractNumId w:val="25"/>
  </w:num>
  <w:num w:numId="24">
    <w:abstractNumId w:val="17"/>
  </w:num>
  <w:num w:numId="25">
    <w:abstractNumId w:val="33"/>
  </w:num>
  <w:num w:numId="26">
    <w:abstractNumId w:val="5"/>
  </w:num>
  <w:num w:numId="27">
    <w:abstractNumId w:val="7"/>
  </w:num>
  <w:num w:numId="28">
    <w:abstractNumId w:val="28"/>
  </w:num>
  <w:num w:numId="29">
    <w:abstractNumId w:val="32"/>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1"/>
  </w:num>
  <w:num w:numId="32">
    <w:abstractNumId w:val="0"/>
  </w:num>
  <w:num w:numId="33">
    <w:abstractNumId w:val="10"/>
  </w:num>
  <w:num w:numId="34">
    <w:abstractNumId w:val="30"/>
  </w:num>
  <w:num w:numId="3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revisionView w:inkAnnotations="0"/>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84"/>
    <w:rsid w:val="0000028D"/>
    <w:rsid w:val="0000192C"/>
    <w:rsid w:val="0000196A"/>
    <w:rsid w:val="00001995"/>
    <w:rsid w:val="00002797"/>
    <w:rsid w:val="00002BEE"/>
    <w:rsid w:val="0000307C"/>
    <w:rsid w:val="0000365C"/>
    <w:rsid w:val="0000377C"/>
    <w:rsid w:val="00004190"/>
    <w:rsid w:val="0000597C"/>
    <w:rsid w:val="00006149"/>
    <w:rsid w:val="000069BF"/>
    <w:rsid w:val="00006B7B"/>
    <w:rsid w:val="00011CAD"/>
    <w:rsid w:val="000121DF"/>
    <w:rsid w:val="00012FF8"/>
    <w:rsid w:val="0001413C"/>
    <w:rsid w:val="00014510"/>
    <w:rsid w:val="000145DB"/>
    <w:rsid w:val="00014B95"/>
    <w:rsid w:val="000152AE"/>
    <w:rsid w:val="00015BE9"/>
    <w:rsid w:val="00015D67"/>
    <w:rsid w:val="00015F44"/>
    <w:rsid w:val="000202D6"/>
    <w:rsid w:val="00020796"/>
    <w:rsid w:val="00021438"/>
    <w:rsid w:val="00024FEB"/>
    <w:rsid w:val="00025C95"/>
    <w:rsid w:val="00026482"/>
    <w:rsid w:val="0002680C"/>
    <w:rsid w:val="000275EB"/>
    <w:rsid w:val="000278C7"/>
    <w:rsid w:val="00027BBC"/>
    <w:rsid w:val="0003086A"/>
    <w:rsid w:val="0003228E"/>
    <w:rsid w:val="00032433"/>
    <w:rsid w:val="000327D6"/>
    <w:rsid w:val="00032E2D"/>
    <w:rsid w:val="00034AD8"/>
    <w:rsid w:val="000350CA"/>
    <w:rsid w:val="000353FA"/>
    <w:rsid w:val="0003616F"/>
    <w:rsid w:val="00037080"/>
    <w:rsid w:val="000402EF"/>
    <w:rsid w:val="00040898"/>
    <w:rsid w:val="0004092E"/>
    <w:rsid w:val="00040C02"/>
    <w:rsid w:val="0004114C"/>
    <w:rsid w:val="00041DA8"/>
    <w:rsid w:val="00043B25"/>
    <w:rsid w:val="00043E67"/>
    <w:rsid w:val="00044A65"/>
    <w:rsid w:val="00044CE9"/>
    <w:rsid w:val="00044D3F"/>
    <w:rsid w:val="000450F9"/>
    <w:rsid w:val="00045580"/>
    <w:rsid w:val="00046550"/>
    <w:rsid w:val="000467ED"/>
    <w:rsid w:val="000469BF"/>
    <w:rsid w:val="0004784A"/>
    <w:rsid w:val="00047C06"/>
    <w:rsid w:val="000503BC"/>
    <w:rsid w:val="00050C18"/>
    <w:rsid w:val="00051050"/>
    <w:rsid w:val="00051532"/>
    <w:rsid w:val="00052CC2"/>
    <w:rsid w:val="000534C1"/>
    <w:rsid w:val="000550AB"/>
    <w:rsid w:val="0005531E"/>
    <w:rsid w:val="00055399"/>
    <w:rsid w:val="00055958"/>
    <w:rsid w:val="0005654D"/>
    <w:rsid w:val="00057633"/>
    <w:rsid w:val="000578E4"/>
    <w:rsid w:val="000611C4"/>
    <w:rsid w:val="000630F7"/>
    <w:rsid w:val="00063535"/>
    <w:rsid w:val="00063775"/>
    <w:rsid w:val="00063B0A"/>
    <w:rsid w:val="00064EB1"/>
    <w:rsid w:val="00064FEE"/>
    <w:rsid w:val="000653A5"/>
    <w:rsid w:val="000653DD"/>
    <w:rsid w:val="0006569F"/>
    <w:rsid w:val="00065792"/>
    <w:rsid w:val="00066724"/>
    <w:rsid w:val="000674EB"/>
    <w:rsid w:val="00067A5F"/>
    <w:rsid w:val="00070026"/>
    <w:rsid w:val="00070448"/>
    <w:rsid w:val="00070700"/>
    <w:rsid w:val="00071989"/>
    <w:rsid w:val="000722EC"/>
    <w:rsid w:val="00072980"/>
    <w:rsid w:val="00072F48"/>
    <w:rsid w:val="000732DE"/>
    <w:rsid w:val="0007603F"/>
    <w:rsid w:val="0007621A"/>
    <w:rsid w:val="00076433"/>
    <w:rsid w:val="000765C6"/>
    <w:rsid w:val="0007702C"/>
    <w:rsid w:val="0007779A"/>
    <w:rsid w:val="00080758"/>
    <w:rsid w:val="00080D90"/>
    <w:rsid w:val="00080DEA"/>
    <w:rsid w:val="00081FBC"/>
    <w:rsid w:val="00082099"/>
    <w:rsid w:val="000842A9"/>
    <w:rsid w:val="000844ED"/>
    <w:rsid w:val="0008485A"/>
    <w:rsid w:val="000857C7"/>
    <w:rsid w:val="000858C7"/>
    <w:rsid w:val="00085DD4"/>
    <w:rsid w:val="000870D2"/>
    <w:rsid w:val="00087316"/>
    <w:rsid w:val="000877FC"/>
    <w:rsid w:val="000900B9"/>
    <w:rsid w:val="00090388"/>
    <w:rsid w:val="00092F19"/>
    <w:rsid w:val="00093481"/>
    <w:rsid w:val="0009401A"/>
    <w:rsid w:val="00094684"/>
    <w:rsid w:val="0009564B"/>
    <w:rsid w:val="000966FA"/>
    <w:rsid w:val="00096CB5"/>
    <w:rsid w:val="000A07AD"/>
    <w:rsid w:val="000A07F6"/>
    <w:rsid w:val="000A0A9D"/>
    <w:rsid w:val="000A21CB"/>
    <w:rsid w:val="000A3B88"/>
    <w:rsid w:val="000A4FF0"/>
    <w:rsid w:val="000A5660"/>
    <w:rsid w:val="000A60B9"/>
    <w:rsid w:val="000A62B7"/>
    <w:rsid w:val="000A73BA"/>
    <w:rsid w:val="000A75E0"/>
    <w:rsid w:val="000A79EB"/>
    <w:rsid w:val="000B0776"/>
    <w:rsid w:val="000B0FB6"/>
    <w:rsid w:val="000B1F0D"/>
    <w:rsid w:val="000B2A21"/>
    <w:rsid w:val="000B34FE"/>
    <w:rsid w:val="000B5393"/>
    <w:rsid w:val="000B63F4"/>
    <w:rsid w:val="000B7296"/>
    <w:rsid w:val="000B744C"/>
    <w:rsid w:val="000C01F7"/>
    <w:rsid w:val="000C0315"/>
    <w:rsid w:val="000C0600"/>
    <w:rsid w:val="000C0A4B"/>
    <w:rsid w:val="000C0D61"/>
    <w:rsid w:val="000C1F75"/>
    <w:rsid w:val="000C23D4"/>
    <w:rsid w:val="000C2727"/>
    <w:rsid w:val="000C2744"/>
    <w:rsid w:val="000C31CC"/>
    <w:rsid w:val="000C321A"/>
    <w:rsid w:val="000C4A87"/>
    <w:rsid w:val="000C5891"/>
    <w:rsid w:val="000C74FA"/>
    <w:rsid w:val="000C768D"/>
    <w:rsid w:val="000C79A7"/>
    <w:rsid w:val="000D038E"/>
    <w:rsid w:val="000D1F27"/>
    <w:rsid w:val="000D2263"/>
    <w:rsid w:val="000D2FE7"/>
    <w:rsid w:val="000D30F8"/>
    <w:rsid w:val="000D3269"/>
    <w:rsid w:val="000D3D29"/>
    <w:rsid w:val="000D3E3D"/>
    <w:rsid w:val="000D4420"/>
    <w:rsid w:val="000D450A"/>
    <w:rsid w:val="000D47E6"/>
    <w:rsid w:val="000D5CAD"/>
    <w:rsid w:val="000D6A69"/>
    <w:rsid w:val="000D6B9C"/>
    <w:rsid w:val="000D7459"/>
    <w:rsid w:val="000D7DEF"/>
    <w:rsid w:val="000D7F08"/>
    <w:rsid w:val="000E05ED"/>
    <w:rsid w:val="000E0EDC"/>
    <w:rsid w:val="000E1B5D"/>
    <w:rsid w:val="000E1B74"/>
    <w:rsid w:val="000E1E98"/>
    <w:rsid w:val="000E376A"/>
    <w:rsid w:val="000E4065"/>
    <w:rsid w:val="000E42D9"/>
    <w:rsid w:val="000E5CD8"/>
    <w:rsid w:val="000E60B1"/>
    <w:rsid w:val="000E68A2"/>
    <w:rsid w:val="000E7CB3"/>
    <w:rsid w:val="000F075D"/>
    <w:rsid w:val="000F2404"/>
    <w:rsid w:val="000F24B8"/>
    <w:rsid w:val="000F2DE6"/>
    <w:rsid w:val="000F3955"/>
    <w:rsid w:val="000F3C94"/>
    <w:rsid w:val="000F49AA"/>
    <w:rsid w:val="000F4F10"/>
    <w:rsid w:val="000F4F5A"/>
    <w:rsid w:val="000F52E3"/>
    <w:rsid w:val="000F6BA9"/>
    <w:rsid w:val="000F6BBF"/>
    <w:rsid w:val="00100E25"/>
    <w:rsid w:val="00101971"/>
    <w:rsid w:val="0010199A"/>
    <w:rsid w:val="00102984"/>
    <w:rsid w:val="00102EFF"/>
    <w:rsid w:val="00103000"/>
    <w:rsid w:val="00103C82"/>
    <w:rsid w:val="00103E56"/>
    <w:rsid w:val="00103FF0"/>
    <w:rsid w:val="00104659"/>
    <w:rsid w:val="00104881"/>
    <w:rsid w:val="00104EEF"/>
    <w:rsid w:val="00105740"/>
    <w:rsid w:val="00105CB9"/>
    <w:rsid w:val="00105F1C"/>
    <w:rsid w:val="00106D97"/>
    <w:rsid w:val="001071B9"/>
    <w:rsid w:val="00110616"/>
    <w:rsid w:val="0011099C"/>
    <w:rsid w:val="00110CEA"/>
    <w:rsid w:val="00110EF6"/>
    <w:rsid w:val="0011151D"/>
    <w:rsid w:val="00111934"/>
    <w:rsid w:val="00111E7B"/>
    <w:rsid w:val="00113686"/>
    <w:rsid w:val="00113DE8"/>
    <w:rsid w:val="00113F78"/>
    <w:rsid w:val="0011409A"/>
    <w:rsid w:val="00114229"/>
    <w:rsid w:val="00114C92"/>
    <w:rsid w:val="001150FA"/>
    <w:rsid w:val="00115386"/>
    <w:rsid w:val="00116969"/>
    <w:rsid w:val="0011696E"/>
    <w:rsid w:val="00117D4A"/>
    <w:rsid w:val="00117FC0"/>
    <w:rsid w:val="001204D7"/>
    <w:rsid w:val="00120BD7"/>
    <w:rsid w:val="00122148"/>
    <w:rsid w:val="00122667"/>
    <w:rsid w:val="001243C1"/>
    <w:rsid w:val="001255C2"/>
    <w:rsid w:val="0012600A"/>
    <w:rsid w:val="001272A4"/>
    <w:rsid w:val="00127EB5"/>
    <w:rsid w:val="00130FA6"/>
    <w:rsid w:val="001314C9"/>
    <w:rsid w:val="001315C4"/>
    <w:rsid w:val="00131769"/>
    <w:rsid w:val="001325D3"/>
    <w:rsid w:val="0013265A"/>
    <w:rsid w:val="00132F4B"/>
    <w:rsid w:val="00133BCC"/>
    <w:rsid w:val="001353D2"/>
    <w:rsid w:val="00135485"/>
    <w:rsid w:val="001379D0"/>
    <w:rsid w:val="00140011"/>
    <w:rsid w:val="00140243"/>
    <w:rsid w:val="001405F6"/>
    <w:rsid w:val="00140CD4"/>
    <w:rsid w:val="0014103C"/>
    <w:rsid w:val="0014143A"/>
    <w:rsid w:val="001414EF"/>
    <w:rsid w:val="00142432"/>
    <w:rsid w:val="00142545"/>
    <w:rsid w:val="0014295A"/>
    <w:rsid w:val="001430EB"/>
    <w:rsid w:val="00143418"/>
    <w:rsid w:val="00143478"/>
    <w:rsid w:val="00143E12"/>
    <w:rsid w:val="00144CDC"/>
    <w:rsid w:val="001467B8"/>
    <w:rsid w:val="00147903"/>
    <w:rsid w:val="0014791A"/>
    <w:rsid w:val="001505A8"/>
    <w:rsid w:val="00151289"/>
    <w:rsid w:val="001520F2"/>
    <w:rsid w:val="00154868"/>
    <w:rsid w:val="00154B67"/>
    <w:rsid w:val="00157014"/>
    <w:rsid w:val="001571B4"/>
    <w:rsid w:val="00160216"/>
    <w:rsid w:val="00160D22"/>
    <w:rsid w:val="00161488"/>
    <w:rsid w:val="00161C87"/>
    <w:rsid w:val="001629CF"/>
    <w:rsid w:val="00163865"/>
    <w:rsid w:val="00163A4E"/>
    <w:rsid w:val="0016462E"/>
    <w:rsid w:val="0016497C"/>
    <w:rsid w:val="00164F27"/>
    <w:rsid w:val="00164F56"/>
    <w:rsid w:val="0016523D"/>
    <w:rsid w:val="0016593A"/>
    <w:rsid w:val="00165F58"/>
    <w:rsid w:val="00166186"/>
    <w:rsid w:val="00166455"/>
    <w:rsid w:val="00167CD0"/>
    <w:rsid w:val="00167CF2"/>
    <w:rsid w:val="001701BD"/>
    <w:rsid w:val="00171B00"/>
    <w:rsid w:val="00171E1C"/>
    <w:rsid w:val="001730ED"/>
    <w:rsid w:val="00173209"/>
    <w:rsid w:val="0017415C"/>
    <w:rsid w:val="00174F75"/>
    <w:rsid w:val="00175DE4"/>
    <w:rsid w:val="001767C3"/>
    <w:rsid w:val="001808C8"/>
    <w:rsid w:val="001812EB"/>
    <w:rsid w:val="0018177B"/>
    <w:rsid w:val="00183025"/>
    <w:rsid w:val="00183CF5"/>
    <w:rsid w:val="00186E22"/>
    <w:rsid w:val="00187226"/>
    <w:rsid w:val="00190505"/>
    <w:rsid w:val="00190754"/>
    <w:rsid w:val="00190977"/>
    <w:rsid w:val="00190F47"/>
    <w:rsid w:val="00191A78"/>
    <w:rsid w:val="00191B63"/>
    <w:rsid w:val="0019238D"/>
    <w:rsid w:val="001926DF"/>
    <w:rsid w:val="0019319E"/>
    <w:rsid w:val="00194894"/>
    <w:rsid w:val="00194A98"/>
    <w:rsid w:val="00194FA7"/>
    <w:rsid w:val="00195120"/>
    <w:rsid w:val="00195452"/>
    <w:rsid w:val="00195DBE"/>
    <w:rsid w:val="00196346"/>
    <w:rsid w:val="001965E7"/>
    <w:rsid w:val="00197A8D"/>
    <w:rsid w:val="00197BE4"/>
    <w:rsid w:val="001A0FA9"/>
    <w:rsid w:val="001A1FEF"/>
    <w:rsid w:val="001A23A4"/>
    <w:rsid w:val="001A2827"/>
    <w:rsid w:val="001A29A0"/>
    <w:rsid w:val="001A2EAC"/>
    <w:rsid w:val="001A39CA"/>
    <w:rsid w:val="001A457A"/>
    <w:rsid w:val="001A483E"/>
    <w:rsid w:val="001A4A09"/>
    <w:rsid w:val="001A6195"/>
    <w:rsid w:val="001A642C"/>
    <w:rsid w:val="001A7078"/>
    <w:rsid w:val="001A70D4"/>
    <w:rsid w:val="001A71FA"/>
    <w:rsid w:val="001A7593"/>
    <w:rsid w:val="001A775A"/>
    <w:rsid w:val="001B02B6"/>
    <w:rsid w:val="001B168B"/>
    <w:rsid w:val="001B1A2D"/>
    <w:rsid w:val="001B2650"/>
    <w:rsid w:val="001B30F9"/>
    <w:rsid w:val="001B429E"/>
    <w:rsid w:val="001B44AF"/>
    <w:rsid w:val="001B58A3"/>
    <w:rsid w:val="001B5EDF"/>
    <w:rsid w:val="001B6045"/>
    <w:rsid w:val="001B633F"/>
    <w:rsid w:val="001B6B6C"/>
    <w:rsid w:val="001B77E1"/>
    <w:rsid w:val="001C0C9D"/>
    <w:rsid w:val="001C1E7B"/>
    <w:rsid w:val="001C25B0"/>
    <w:rsid w:val="001C34DF"/>
    <w:rsid w:val="001C370C"/>
    <w:rsid w:val="001C3CC5"/>
    <w:rsid w:val="001C4E30"/>
    <w:rsid w:val="001C6DE7"/>
    <w:rsid w:val="001C773F"/>
    <w:rsid w:val="001C77FF"/>
    <w:rsid w:val="001D0371"/>
    <w:rsid w:val="001D26F2"/>
    <w:rsid w:val="001D2C62"/>
    <w:rsid w:val="001D3579"/>
    <w:rsid w:val="001D38BA"/>
    <w:rsid w:val="001D3B80"/>
    <w:rsid w:val="001D4635"/>
    <w:rsid w:val="001D4ECB"/>
    <w:rsid w:val="001D50B2"/>
    <w:rsid w:val="001D56E4"/>
    <w:rsid w:val="001D6219"/>
    <w:rsid w:val="001D6C88"/>
    <w:rsid w:val="001D7670"/>
    <w:rsid w:val="001D786D"/>
    <w:rsid w:val="001D7AAE"/>
    <w:rsid w:val="001E08F6"/>
    <w:rsid w:val="001E095E"/>
    <w:rsid w:val="001E0EF4"/>
    <w:rsid w:val="001E141E"/>
    <w:rsid w:val="001E19F9"/>
    <w:rsid w:val="001E1C81"/>
    <w:rsid w:val="001E216E"/>
    <w:rsid w:val="001E2863"/>
    <w:rsid w:val="001E2BDE"/>
    <w:rsid w:val="001E35E9"/>
    <w:rsid w:val="001E3EB6"/>
    <w:rsid w:val="001E4E27"/>
    <w:rsid w:val="001E5092"/>
    <w:rsid w:val="001E6535"/>
    <w:rsid w:val="001E6C06"/>
    <w:rsid w:val="001E718D"/>
    <w:rsid w:val="001E725C"/>
    <w:rsid w:val="001F0BDE"/>
    <w:rsid w:val="001F0E03"/>
    <w:rsid w:val="001F1306"/>
    <w:rsid w:val="001F1CA2"/>
    <w:rsid w:val="001F2718"/>
    <w:rsid w:val="001F27E7"/>
    <w:rsid w:val="001F3866"/>
    <w:rsid w:val="001F3DE5"/>
    <w:rsid w:val="001F4641"/>
    <w:rsid w:val="001F4E5F"/>
    <w:rsid w:val="001F5122"/>
    <w:rsid w:val="001F57B0"/>
    <w:rsid w:val="001F5BFF"/>
    <w:rsid w:val="002001FB"/>
    <w:rsid w:val="00200380"/>
    <w:rsid w:val="00200BB2"/>
    <w:rsid w:val="00201318"/>
    <w:rsid w:val="00201795"/>
    <w:rsid w:val="00201863"/>
    <w:rsid w:val="002018DA"/>
    <w:rsid w:val="00201A16"/>
    <w:rsid w:val="00201BB5"/>
    <w:rsid w:val="00201D0E"/>
    <w:rsid w:val="00201ECC"/>
    <w:rsid w:val="002026B9"/>
    <w:rsid w:val="00202DAC"/>
    <w:rsid w:val="0020338F"/>
    <w:rsid w:val="00204239"/>
    <w:rsid w:val="00204793"/>
    <w:rsid w:val="00204E7A"/>
    <w:rsid w:val="0020506B"/>
    <w:rsid w:val="002055BF"/>
    <w:rsid w:val="00205D40"/>
    <w:rsid w:val="00206196"/>
    <w:rsid w:val="002075AD"/>
    <w:rsid w:val="00207A53"/>
    <w:rsid w:val="002106F9"/>
    <w:rsid w:val="002110C0"/>
    <w:rsid w:val="00211A35"/>
    <w:rsid w:val="0021234B"/>
    <w:rsid w:val="00212F96"/>
    <w:rsid w:val="0021323E"/>
    <w:rsid w:val="0021353A"/>
    <w:rsid w:val="002137E9"/>
    <w:rsid w:val="00213C4C"/>
    <w:rsid w:val="002140F3"/>
    <w:rsid w:val="00214C1D"/>
    <w:rsid w:val="00215BB4"/>
    <w:rsid w:val="0021699F"/>
    <w:rsid w:val="00217AAA"/>
    <w:rsid w:val="00220039"/>
    <w:rsid w:val="002201B5"/>
    <w:rsid w:val="0022158B"/>
    <w:rsid w:val="002226E1"/>
    <w:rsid w:val="00223215"/>
    <w:rsid w:val="00223278"/>
    <w:rsid w:val="00223A68"/>
    <w:rsid w:val="002242E7"/>
    <w:rsid w:val="002249F5"/>
    <w:rsid w:val="0022617D"/>
    <w:rsid w:val="0022643D"/>
    <w:rsid w:val="00226B57"/>
    <w:rsid w:val="0023056F"/>
    <w:rsid w:val="0023110B"/>
    <w:rsid w:val="00231D97"/>
    <w:rsid w:val="002323F7"/>
    <w:rsid w:val="00232F79"/>
    <w:rsid w:val="00233985"/>
    <w:rsid w:val="0023431B"/>
    <w:rsid w:val="002376BA"/>
    <w:rsid w:val="00240198"/>
    <w:rsid w:val="00240DEE"/>
    <w:rsid w:val="00240E5B"/>
    <w:rsid w:val="002410FA"/>
    <w:rsid w:val="00243328"/>
    <w:rsid w:val="00243C7B"/>
    <w:rsid w:val="002440CA"/>
    <w:rsid w:val="00244F72"/>
    <w:rsid w:val="0024534A"/>
    <w:rsid w:val="00245883"/>
    <w:rsid w:val="00245EAF"/>
    <w:rsid w:val="002465E7"/>
    <w:rsid w:val="0024777F"/>
    <w:rsid w:val="002508E4"/>
    <w:rsid w:val="00251461"/>
    <w:rsid w:val="002519F2"/>
    <w:rsid w:val="00251CCB"/>
    <w:rsid w:val="00251F62"/>
    <w:rsid w:val="00252895"/>
    <w:rsid w:val="00252DBB"/>
    <w:rsid w:val="002533AD"/>
    <w:rsid w:val="002555E2"/>
    <w:rsid w:val="002560EE"/>
    <w:rsid w:val="002562AA"/>
    <w:rsid w:val="002566F8"/>
    <w:rsid w:val="00257E01"/>
    <w:rsid w:val="00260A7A"/>
    <w:rsid w:val="00262142"/>
    <w:rsid w:val="00263228"/>
    <w:rsid w:val="002633E4"/>
    <w:rsid w:val="00263573"/>
    <w:rsid w:val="00263582"/>
    <w:rsid w:val="00263B13"/>
    <w:rsid w:val="00263D18"/>
    <w:rsid w:val="00264251"/>
    <w:rsid w:val="00264724"/>
    <w:rsid w:val="00264741"/>
    <w:rsid w:val="002647FD"/>
    <w:rsid w:val="00264AFB"/>
    <w:rsid w:val="00265BF7"/>
    <w:rsid w:val="002666A0"/>
    <w:rsid w:val="0026683F"/>
    <w:rsid w:val="002668FE"/>
    <w:rsid w:val="00267E2E"/>
    <w:rsid w:val="00271397"/>
    <w:rsid w:val="002720DF"/>
    <w:rsid w:val="0027217A"/>
    <w:rsid w:val="0027247A"/>
    <w:rsid w:val="0027287D"/>
    <w:rsid w:val="002735F0"/>
    <w:rsid w:val="0027384D"/>
    <w:rsid w:val="002741B4"/>
    <w:rsid w:val="0027510E"/>
    <w:rsid w:val="00275985"/>
    <w:rsid w:val="00275AAD"/>
    <w:rsid w:val="0027606C"/>
    <w:rsid w:val="0027611B"/>
    <w:rsid w:val="00276733"/>
    <w:rsid w:val="00276AF8"/>
    <w:rsid w:val="0027794A"/>
    <w:rsid w:val="0028084B"/>
    <w:rsid w:val="002812E7"/>
    <w:rsid w:val="002813D3"/>
    <w:rsid w:val="00282281"/>
    <w:rsid w:val="0028245F"/>
    <w:rsid w:val="002844F8"/>
    <w:rsid w:val="00284E88"/>
    <w:rsid w:val="00285C4C"/>
    <w:rsid w:val="0028670C"/>
    <w:rsid w:val="00286734"/>
    <w:rsid w:val="00286957"/>
    <w:rsid w:val="0028758A"/>
    <w:rsid w:val="002878D8"/>
    <w:rsid w:val="00287AA4"/>
    <w:rsid w:val="002900DB"/>
    <w:rsid w:val="002908BE"/>
    <w:rsid w:val="00291145"/>
    <w:rsid w:val="00291EE1"/>
    <w:rsid w:val="002929DC"/>
    <w:rsid w:val="002936CE"/>
    <w:rsid w:val="002944C9"/>
    <w:rsid w:val="002944F2"/>
    <w:rsid w:val="002955F6"/>
    <w:rsid w:val="002956A1"/>
    <w:rsid w:val="002958C5"/>
    <w:rsid w:val="00296B23"/>
    <w:rsid w:val="00296C37"/>
    <w:rsid w:val="002971B3"/>
    <w:rsid w:val="00297C5C"/>
    <w:rsid w:val="002A05EA"/>
    <w:rsid w:val="002A0CDF"/>
    <w:rsid w:val="002A1AA1"/>
    <w:rsid w:val="002A284C"/>
    <w:rsid w:val="002A3B8E"/>
    <w:rsid w:val="002A3F11"/>
    <w:rsid w:val="002A540D"/>
    <w:rsid w:val="002A5621"/>
    <w:rsid w:val="002A72C5"/>
    <w:rsid w:val="002A7A2B"/>
    <w:rsid w:val="002B0D89"/>
    <w:rsid w:val="002B1918"/>
    <w:rsid w:val="002B2232"/>
    <w:rsid w:val="002B2C1E"/>
    <w:rsid w:val="002B33A6"/>
    <w:rsid w:val="002B346A"/>
    <w:rsid w:val="002B523D"/>
    <w:rsid w:val="002B541D"/>
    <w:rsid w:val="002B60D2"/>
    <w:rsid w:val="002B626F"/>
    <w:rsid w:val="002B6BD3"/>
    <w:rsid w:val="002B7062"/>
    <w:rsid w:val="002B7A7A"/>
    <w:rsid w:val="002C1965"/>
    <w:rsid w:val="002C29EC"/>
    <w:rsid w:val="002C2AA4"/>
    <w:rsid w:val="002C3374"/>
    <w:rsid w:val="002C406B"/>
    <w:rsid w:val="002C65CE"/>
    <w:rsid w:val="002C66C3"/>
    <w:rsid w:val="002C6FB6"/>
    <w:rsid w:val="002C7D6D"/>
    <w:rsid w:val="002D0310"/>
    <w:rsid w:val="002D163B"/>
    <w:rsid w:val="002D2A70"/>
    <w:rsid w:val="002D3068"/>
    <w:rsid w:val="002D325B"/>
    <w:rsid w:val="002D35C0"/>
    <w:rsid w:val="002D3707"/>
    <w:rsid w:val="002D3DB2"/>
    <w:rsid w:val="002D4459"/>
    <w:rsid w:val="002D449D"/>
    <w:rsid w:val="002D4AD5"/>
    <w:rsid w:val="002D5C77"/>
    <w:rsid w:val="002D5FCF"/>
    <w:rsid w:val="002D73FF"/>
    <w:rsid w:val="002D79E8"/>
    <w:rsid w:val="002E04DB"/>
    <w:rsid w:val="002E1510"/>
    <w:rsid w:val="002E16CF"/>
    <w:rsid w:val="002E2EA3"/>
    <w:rsid w:val="002E32F2"/>
    <w:rsid w:val="002E36CC"/>
    <w:rsid w:val="002E3CC4"/>
    <w:rsid w:val="002E4201"/>
    <w:rsid w:val="002E578B"/>
    <w:rsid w:val="002E67D1"/>
    <w:rsid w:val="002E6EAA"/>
    <w:rsid w:val="002E77D2"/>
    <w:rsid w:val="002F0192"/>
    <w:rsid w:val="002F0DEB"/>
    <w:rsid w:val="002F15A5"/>
    <w:rsid w:val="002F1C43"/>
    <w:rsid w:val="002F2BF4"/>
    <w:rsid w:val="002F379F"/>
    <w:rsid w:val="002F3B6C"/>
    <w:rsid w:val="002F4456"/>
    <w:rsid w:val="002F591D"/>
    <w:rsid w:val="002F5ADC"/>
    <w:rsid w:val="002F64AA"/>
    <w:rsid w:val="002F66E0"/>
    <w:rsid w:val="002F6D85"/>
    <w:rsid w:val="002F795A"/>
    <w:rsid w:val="0030271B"/>
    <w:rsid w:val="00302C65"/>
    <w:rsid w:val="00302D42"/>
    <w:rsid w:val="003034E1"/>
    <w:rsid w:val="003037E6"/>
    <w:rsid w:val="00304030"/>
    <w:rsid w:val="00304164"/>
    <w:rsid w:val="00304BA2"/>
    <w:rsid w:val="003050FF"/>
    <w:rsid w:val="00305297"/>
    <w:rsid w:val="00306184"/>
    <w:rsid w:val="00306BEF"/>
    <w:rsid w:val="00310F84"/>
    <w:rsid w:val="003118FA"/>
    <w:rsid w:val="00311EE5"/>
    <w:rsid w:val="0031315A"/>
    <w:rsid w:val="00313A7B"/>
    <w:rsid w:val="00314117"/>
    <w:rsid w:val="00314ABD"/>
    <w:rsid w:val="00315909"/>
    <w:rsid w:val="003162FF"/>
    <w:rsid w:val="0031653C"/>
    <w:rsid w:val="00316566"/>
    <w:rsid w:val="00317223"/>
    <w:rsid w:val="0031765A"/>
    <w:rsid w:val="00320A1B"/>
    <w:rsid w:val="00320ACC"/>
    <w:rsid w:val="00320B48"/>
    <w:rsid w:val="003219B1"/>
    <w:rsid w:val="003223EF"/>
    <w:rsid w:val="00322627"/>
    <w:rsid w:val="00322A58"/>
    <w:rsid w:val="00322BD2"/>
    <w:rsid w:val="00322DB2"/>
    <w:rsid w:val="00322E3D"/>
    <w:rsid w:val="00322F42"/>
    <w:rsid w:val="003234C0"/>
    <w:rsid w:val="00324ADC"/>
    <w:rsid w:val="00324B92"/>
    <w:rsid w:val="00324E77"/>
    <w:rsid w:val="00326034"/>
    <w:rsid w:val="00326D2D"/>
    <w:rsid w:val="00326E3E"/>
    <w:rsid w:val="00327EB2"/>
    <w:rsid w:val="00327EEB"/>
    <w:rsid w:val="003303FF"/>
    <w:rsid w:val="00330A32"/>
    <w:rsid w:val="00331027"/>
    <w:rsid w:val="00333FE8"/>
    <w:rsid w:val="00334CB1"/>
    <w:rsid w:val="00334DFB"/>
    <w:rsid w:val="00335638"/>
    <w:rsid w:val="00335BF9"/>
    <w:rsid w:val="00335D9D"/>
    <w:rsid w:val="00336AE2"/>
    <w:rsid w:val="00336F64"/>
    <w:rsid w:val="003370DD"/>
    <w:rsid w:val="00337C43"/>
    <w:rsid w:val="0034119B"/>
    <w:rsid w:val="003418C9"/>
    <w:rsid w:val="00341C1E"/>
    <w:rsid w:val="00342A11"/>
    <w:rsid w:val="00343137"/>
    <w:rsid w:val="00344067"/>
    <w:rsid w:val="00344615"/>
    <w:rsid w:val="00344EE1"/>
    <w:rsid w:val="00345143"/>
    <w:rsid w:val="00345722"/>
    <w:rsid w:val="003517DD"/>
    <w:rsid w:val="00352DBF"/>
    <w:rsid w:val="003533F7"/>
    <w:rsid w:val="00353E57"/>
    <w:rsid w:val="00354CA0"/>
    <w:rsid w:val="00354FA5"/>
    <w:rsid w:val="003559C2"/>
    <w:rsid w:val="003561DA"/>
    <w:rsid w:val="0035641F"/>
    <w:rsid w:val="003570C6"/>
    <w:rsid w:val="003572DE"/>
    <w:rsid w:val="003575A2"/>
    <w:rsid w:val="00357E06"/>
    <w:rsid w:val="00360573"/>
    <w:rsid w:val="00360A70"/>
    <w:rsid w:val="00360B4B"/>
    <w:rsid w:val="00360F2E"/>
    <w:rsid w:val="00362DB7"/>
    <w:rsid w:val="0036361B"/>
    <w:rsid w:val="00363FE1"/>
    <w:rsid w:val="00364188"/>
    <w:rsid w:val="00364265"/>
    <w:rsid w:val="003654C9"/>
    <w:rsid w:val="00366515"/>
    <w:rsid w:val="00366D5A"/>
    <w:rsid w:val="00367CCF"/>
    <w:rsid w:val="003707FA"/>
    <w:rsid w:val="00370E2D"/>
    <w:rsid w:val="003711DF"/>
    <w:rsid w:val="003712C7"/>
    <w:rsid w:val="00371E69"/>
    <w:rsid w:val="003725FD"/>
    <w:rsid w:val="003728F2"/>
    <w:rsid w:val="00372B40"/>
    <w:rsid w:val="00372CF6"/>
    <w:rsid w:val="003732E7"/>
    <w:rsid w:val="0037333B"/>
    <w:rsid w:val="003748E7"/>
    <w:rsid w:val="0037526E"/>
    <w:rsid w:val="00376B9B"/>
    <w:rsid w:val="00376F27"/>
    <w:rsid w:val="003779A0"/>
    <w:rsid w:val="003779A4"/>
    <w:rsid w:val="00381044"/>
    <w:rsid w:val="00381561"/>
    <w:rsid w:val="0038332B"/>
    <w:rsid w:val="00384365"/>
    <w:rsid w:val="0038476C"/>
    <w:rsid w:val="00384D9C"/>
    <w:rsid w:val="00385BC5"/>
    <w:rsid w:val="00386BA6"/>
    <w:rsid w:val="00387534"/>
    <w:rsid w:val="00390B08"/>
    <w:rsid w:val="00392C19"/>
    <w:rsid w:val="0039312D"/>
    <w:rsid w:val="00393EF1"/>
    <w:rsid w:val="0039466E"/>
    <w:rsid w:val="003946B5"/>
    <w:rsid w:val="003946F4"/>
    <w:rsid w:val="0039487A"/>
    <w:rsid w:val="003948D0"/>
    <w:rsid w:val="00394B78"/>
    <w:rsid w:val="003962A0"/>
    <w:rsid w:val="00397260"/>
    <w:rsid w:val="003973AD"/>
    <w:rsid w:val="003979E5"/>
    <w:rsid w:val="003A06BF"/>
    <w:rsid w:val="003A10B4"/>
    <w:rsid w:val="003A1D7C"/>
    <w:rsid w:val="003A1DA1"/>
    <w:rsid w:val="003A1FBA"/>
    <w:rsid w:val="003A32B7"/>
    <w:rsid w:val="003A3B4C"/>
    <w:rsid w:val="003A3C23"/>
    <w:rsid w:val="003A3E8E"/>
    <w:rsid w:val="003A3EB5"/>
    <w:rsid w:val="003A4746"/>
    <w:rsid w:val="003A4AA5"/>
    <w:rsid w:val="003A533D"/>
    <w:rsid w:val="003A5628"/>
    <w:rsid w:val="003A6F86"/>
    <w:rsid w:val="003B013F"/>
    <w:rsid w:val="003B19D3"/>
    <w:rsid w:val="003B1EAB"/>
    <w:rsid w:val="003B238F"/>
    <w:rsid w:val="003B29B3"/>
    <w:rsid w:val="003B2B15"/>
    <w:rsid w:val="003B372A"/>
    <w:rsid w:val="003B3B5C"/>
    <w:rsid w:val="003B3F91"/>
    <w:rsid w:val="003B444E"/>
    <w:rsid w:val="003B4580"/>
    <w:rsid w:val="003B4B30"/>
    <w:rsid w:val="003B4F6E"/>
    <w:rsid w:val="003B52A8"/>
    <w:rsid w:val="003B5803"/>
    <w:rsid w:val="003B70F9"/>
    <w:rsid w:val="003B7524"/>
    <w:rsid w:val="003C0774"/>
    <w:rsid w:val="003C47DC"/>
    <w:rsid w:val="003C4A27"/>
    <w:rsid w:val="003C4B56"/>
    <w:rsid w:val="003C4E89"/>
    <w:rsid w:val="003C5515"/>
    <w:rsid w:val="003C5791"/>
    <w:rsid w:val="003C5E27"/>
    <w:rsid w:val="003C7342"/>
    <w:rsid w:val="003C7365"/>
    <w:rsid w:val="003D0396"/>
    <w:rsid w:val="003D0A02"/>
    <w:rsid w:val="003D1A5D"/>
    <w:rsid w:val="003D1B8F"/>
    <w:rsid w:val="003D21F6"/>
    <w:rsid w:val="003D2374"/>
    <w:rsid w:val="003D2601"/>
    <w:rsid w:val="003D2F41"/>
    <w:rsid w:val="003D359D"/>
    <w:rsid w:val="003D4A06"/>
    <w:rsid w:val="003D4E63"/>
    <w:rsid w:val="003D5FEE"/>
    <w:rsid w:val="003D6304"/>
    <w:rsid w:val="003D6CE0"/>
    <w:rsid w:val="003D7374"/>
    <w:rsid w:val="003D74A4"/>
    <w:rsid w:val="003D753E"/>
    <w:rsid w:val="003D7BB8"/>
    <w:rsid w:val="003E08C4"/>
    <w:rsid w:val="003E098E"/>
    <w:rsid w:val="003E16F0"/>
    <w:rsid w:val="003E20A2"/>
    <w:rsid w:val="003E2736"/>
    <w:rsid w:val="003E27F3"/>
    <w:rsid w:val="003E38A1"/>
    <w:rsid w:val="003E3E0C"/>
    <w:rsid w:val="003E5154"/>
    <w:rsid w:val="003E6E02"/>
    <w:rsid w:val="003E7562"/>
    <w:rsid w:val="003F14E8"/>
    <w:rsid w:val="003F1C5C"/>
    <w:rsid w:val="003F26A0"/>
    <w:rsid w:val="003F45AC"/>
    <w:rsid w:val="003F52FB"/>
    <w:rsid w:val="003F6513"/>
    <w:rsid w:val="003F6F7C"/>
    <w:rsid w:val="003F70D7"/>
    <w:rsid w:val="003F7F27"/>
    <w:rsid w:val="003F7FEE"/>
    <w:rsid w:val="0040118E"/>
    <w:rsid w:val="0040154C"/>
    <w:rsid w:val="00402917"/>
    <w:rsid w:val="00402D53"/>
    <w:rsid w:val="0040317B"/>
    <w:rsid w:val="004033EF"/>
    <w:rsid w:val="00404077"/>
    <w:rsid w:val="00405CF8"/>
    <w:rsid w:val="004063CC"/>
    <w:rsid w:val="0040730A"/>
    <w:rsid w:val="00407768"/>
    <w:rsid w:val="00407A8E"/>
    <w:rsid w:val="00410060"/>
    <w:rsid w:val="004104C7"/>
    <w:rsid w:val="0041103E"/>
    <w:rsid w:val="00412BFB"/>
    <w:rsid w:val="00413704"/>
    <w:rsid w:val="0041399D"/>
    <w:rsid w:val="004139D1"/>
    <w:rsid w:val="004148F8"/>
    <w:rsid w:val="00414AB9"/>
    <w:rsid w:val="004151CC"/>
    <w:rsid w:val="00416396"/>
    <w:rsid w:val="00416FE0"/>
    <w:rsid w:val="00417711"/>
    <w:rsid w:val="00417D57"/>
    <w:rsid w:val="0042189B"/>
    <w:rsid w:val="00422323"/>
    <w:rsid w:val="00422424"/>
    <w:rsid w:val="00422F62"/>
    <w:rsid w:val="004234A0"/>
    <w:rsid w:val="004234B4"/>
    <w:rsid w:val="00423B4A"/>
    <w:rsid w:val="00423BBE"/>
    <w:rsid w:val="00423D63"/>
    <w:rsid w:val="0042477E"/>
    <w:rsid w:val="00425658"/>
    <w:rsid w:val="0042623E"/>
    <w:rsid w:val="004262DC"/>
    <w:rsid w:val="00426518"/>
    <w:rsid w:val="0042666C"/>
    <w:rsid w:val="00426C7E"/>
    <w:rsid w:val="00426F54"/>
    <w:rsid w:val="0042785A"/>
    <w:rsid w:val="004311EA"/>
    <w:rsid w:val="004318B2"/>
    <w:rsid w:val="00431BB5"/>
    <w:rsid w:val="00433298"/>
    <w:rsid w:val="004340E1"/>
    <w:rsid w:val="004342CF"/>
    <w:rsid w:val="0043480E"/>
    <w:rsid w:val="00437205"/>
    <w:rsid w:val="00437A1D"/>
    <w:rsid w:val="004403EB"/>
    <w:rsid w:val="00440568"/>
    <w:rsid w:val="00440F2F"/>
    <w:rsid w:val="004412F0"/>
    <w:rsid w:val="00441989"/>
    <w:rsid w:val="004421B1"/>
    <w:rsid w:val="00443007"/>
    <w:rsid w:val="00443082"/>
    <w:rsid w:val="00443239"/>
    <w:rsid w:val="00443922"/>
    <w:rsid w:val="00444AFD"/>
    <w:rsid w:val="00444DF9"/>
    <w:rsid w:val="00444EE0"/>
    <w:rsid w:val="0044606D"/>
    <w:rsid w:val="004464B0"/>
    <w:rsid w:val="00446832"/>
    <w:rsid w:val="00447549"/>
    <w:rsid w:val="0044793D"/>
    <w:rsid w:val="00450379"/>
    <w:rsid w:val="0045056F"/>
    <w:rsid w:val="00451D39"/>
    <w:rsid w:val="00453C9C"/>
    <w:rsid w:val="0045501D"/>
    <w:rsid w:val="00455B79"/>
    <w:rsid w:val="00455DA9"/>
    <w:rsid w:val="00456073"/>
    <w:rsid w:val="00456086"/>
    <w:rsid w:val="004567DD"/>
    <w:rsid w:val="00457611"/>
    <w:rsid w:val="00457636"/>
    <w:rsid w:val="00457D07"/>
    <w:rsid w:val="004602B9"/>
    <w:rsid w:val="00460656"/>
    <w:rsid w:val="004606A1"/>
    <w:rsid w:val="00462259"/>
    <w:rsid w:val="0046296F"/>
    <w:rsid w:val="00462F38"/>
    <w:rsid w:val="00463C34"/>
    <w:rsid w:val="00465335"/>
    <w:rsid w:val="00467E2C"/>
    <w:rsid w:val="004704C4"/>
    <w:rsid w:val="00470696"/>
    <w:rsid w:val="00471BAF"/>
    <w:rsid w:val="00471E4E"/>
    <w:rsid w:val="00472571"/>
    <w:rsid w:val="00472602"/>
    <w:rsid w:val="00472B12"/>
    <w:rsid w:val="00476AE4"/>
    <w:rsid w:val="0047714E"/>
    <w:rsid w:val="00480607"/>
    <w:rsid w:val="00480A70"/>
    <w:rsid w:val="0048397F"/>
    <w:rsid w:val="004845CC"/>
    <w:rsid w:val="004849A2"/>
    <w:rsid w:val="00485CCF"/>
    <w:rsid w:val="0048712E"/>
    <w:rsid w:val="00490846"/>
    <w:rsid w:val="0049154E"/>
    <w:rsid w:val="0049191F"/>
    <w:rsid w:val="004927A1"/>
    <w:rsid w:val="00492919"/>
    <w:rsid w:val="00492A44"/>
    <w:rsid w:val="00492D33"/>
    <w:rsid w:val="004938E8"/>
    <w:rsid w:val="00493A4E"/>
    <w:rsid w:val="00494D26"/>
    <w:rsid w:val="00496345"/>
    <w:rsid w:val="0049743A"/>
    <w:rsid w:val="00497890"/>
    <w:rsid w:val="004A13AE"/>
    <w:rsid w:val="004A154F"/>
    <w:rsid w:val="004A2954"/>
    <w:rsid w:val="004A4462"/>
    <w:rsid w:val="004A4575"/>
    <w:rsid w:val="004A5B1B"/>
    <w:rsid w:val="004A6646"/>
    <w:rsid w:val="004A6C81"/>
    <w:rsid w:val="004A731B"/>
    <w:rsid w:val="004A7577"/>
    <w:rsid w:val="004B01F6"/>
    <w:rsid w:val="004B08C1"/>
    <w:rsid w:val="004B0BA7"/>
    <w:rsid w:val="004B1269"/>
    <w:rsid w:val="004B12DA"/>
    <w:rsid w:val="004B1844"/>
    <w:rsid w:val="004B1AA8"/>
    <w:rsid w:val="004B253A"/>
    <w:rsid w:val="004B35CB"/>
    <w:rsid w:val="004B36DD"/>
    <w:rsid w:val="004B3915"/>
    <w:rsid w:val="004B39B3"/>
    <w:rsid w:val="004B40DC"/>
    <w:rsid w:val="004B4953"/>
    <w:rsid w:val="004B6802"/>
    <w:rsid w:val="004B6D8A"/>
    <w:rsid w:val="004B7AAD"/>
    <w:rsid w:val="004B7EDC"/>
    <w:rsid w:val="004C0FD3"/>
    <w:rsid w:val="004C1209"/>
    <w:rsid w:val="004C176A"/>
    <w:rsid w:val="004C190C"/>
    <w:rsid w:val="004C2523"/>
    <w:rsid w:val="004C3890"/>
    <w:rsid w:val="004C4012"/>
    <w:rsid w:val="004C5266"/>
    <w:rsid w:val="004C639F"/>
    <w:rsid w:val="004C6987"/>
    <w:rsid w:val="004C7E21"/>
    <w:rsid w:val="004D3707"/>
    <w:rsid w:val="004D455E"/>
    <w:rsid w:val="004D4A05"/>
    <w:rsid w:val="004D4AEE"/>
    <w:rsid w:val="004D5CDB"/>
    <w:rsid w:val="004D5E7D"/>
    <w:rsid w:val="004D6224"/>
    <w:rsid w:val="004D6AED"/>
    <w:rsid w:val="004D728C"/>
    <w:rsid w:val="004D7757"/>
    <w:rsid w:val="004D79B6"/>
    <w:rsid w:val="004E0604"/>
    <w:rsid w:val="004E0AC1"/>
    <w:rsid w:val="004E0E7F"/>
    <w:rsid w:val="004E1A39"/>
    <w:rsid w:val="004E3A5A"/>
    <w:rsid w:val="004E3FE8"/>
    <w:rsid w:val="004E4335"/>
    <w:rsid w:val="004E4B18"/>
    <w:rsid w:val="004E4DF8"/>
    <w:rsid w:val="004E50A8"/>
    <w:rsid w:val="004E516E"/>
    <w:rsid w:val="004E5FF7"/>
    <w:rsid w:val="004E6136"/>
    <w:rsid w:val="004E615F"/>
    <w:rsid w:val="004E7564"/>
    <w:rsid w:val="004E75D2"/>
    <w:rsid w:val="004E776F"/>
    <w:rsid w:val="004F005C"/>
    <w:rsid w:val="004F00DD"/>
    <w:rsid w:val="004F0CB8"/>
    <w:rsid w:val="004F2145"/>
    <w:rsid w:val="004F23B2"/>
    <w:rsid w:val="004F310A"/>
    <w:rsid w:val="004F3660"/>
    <w:rsid w:val="004F47EE"/>
    <w:rsid w:val="004F491B"/>
    <w:rsid w:val="004F49C4"/>
    <w:rsid w:val="004F4CF3"/>
    <w:rsid w:val="004F6E36"/>
    <w:rsid w:val="00500549"/>
    <w:rsid w:val="005015E9"/>
    <w:rsid w:val="00501A83"/>
    <w:rsid w:val="00501CDC"/>
    <w:rsid w:val="00502B18"/>
    <w:rsid w:val="00503171"/>
    <w:rsid w:val="005031F7"/>
    <w:rsid w:val="00503720"/>
    <w:rsid w:val="0050582B"/>
    <w:rsid w:val="0050742C"/>
    <w:rsid w:val="0051042B"/>
    <w:rsid w:val="00510652"/>
    <w:rsid w:val="00510E98"/>
    <w:rsid w:val="00511B9C"/>
    <w:rsid w:val="00512087"/>
    <w:rsid w:val="0051281D"/>
    <w:rsid w:val="00512EA0"/>
    <w:rsid w:val="00514185"/>
    <w:rsid w:val="0051424A"/>
    <w:rsid w:val="00514C3F"/>
    <w:rsid w:val="00514DB9"/>
    <w:rsid w:val="00515468"/>
    <w:rsid w:val="00515B00"/>
    <w:rsid w:val="00516AB9"/>
    <w:rsid w:val="005211CF"/>
    <w:rsid w:val="00524035"/>
    <w:rsid w:val="0052522C"/>
    <w:rsid w:val="00525A4D"/>
    <w:rsid w:val="0052670F"/>
    <w:rsid w:val="00527F2E"/>
    <w:rsid w:val="0053030F"/>
    <w:rsid w:val="00530C26"/>
    <w:rsid w:val="00530DB4"/>
    <w:rsid w:val="005312AE"/>
    <w:rsid w:val="00532190"/>
    <w:rsid w:val="0053260C"/>
    <w:rsid w:val="0053282D"/>
    <w:rsid w:val="00532FAE"/>
    <w:rsid w:val="0053446F"/>
    <w:rsid w:val="005370C7"/>
    <w:rsid w:val="0054058B"/>
    <w:rsid w:val="00541E30"/>
    <w:rsid w:val="0054202F"/>
    <w:rsid w:val="005423DC"/>
    <w:rsid w:val="00542791"/>
    <w:rsid w:val="00542850"/>
    <w:rsid w:val="00542915"/>
    <w:rsid w:val="00545F7C"/>
    <w:rsid w:val="0054715A"/>
    <w:rsid w:val="00547755"/>
    <w:rsid w:val="00547D63"/>
    <w:rsid w:val="005502E2"/>
    <w:rsid w:val="00550CE0"/>
    <w:rsid w:val="00551189"/>
    <w:rsid w:val="0055126E"/>
    <w:rsid w:val="00551FB1"/>
    <w:rsid w:val="00552E56"/>
    <w:rsid w:val="00553FC0"/>
    <w:rsid w:val="00556C98"/>
    <w:rsid w:val="0055726F"/>
    <w:rsid w:val="00557E68"/>
    <w:rsid w:val="005607A6"/>
    <w:rsid w:val="005608EC"/>
    <w:rsid w:val="00561E15"/>
    <w:rsid w:val="00565847"/>
    <w:rsid w:val="00566024"/>
    <w:rsid w:val="00566C9B"/>
    <w:rsid w:val="00566E2D"/>
    <w:rsid w:val="00567069"/>
    <w:rsid w:val="005674F5"/>
    <w:rsid w:val="00567779"/>
    <w:rsid w:val="00570A59"/>
    <w:rsid w:val="00571580"/>
    <w:rsid w:val="0057223A"/>
    <w:rsid w:val="00572668"/>
    <w:rsid w:val="0057284C"/>
    <w:rsid w:val="0057325F"/>
    <w:rsid w:val="005748BD"/>
    <w:rsid w:val="00574E28"/>
    <w:rsid w:val="00574EC8"/>
    <w:rsid w:val="00575234"/>
    <w:rsid w:val="00575362"/>
    <w:rsid w:val="00576457"/>
    <w:rsid w:val="00577F90"/>
    <w:rsid w:val="00580AA2"/>
    <w:rsid w:val="00581268"/>
    <w:rsid w:val="00581D65"/>
    <w:rsid w:val="0058214F"/>
    <w:rsid w:val="005841A5"/>
    <w:rsid w:val="005844DF"/>
    <w:rsid w:val="0058495C"/>
    <w:rsid w:val="005851CD"/>
    <w:rsid w:val="005853C2"/>
    <w:rsid w:val="00585B7F"/>
    <w:rsid w:val="005879DF"/>
    <w:rsid w:val="00587CE5"/>
    <w:rsid w:val="00592D47"/>
    <w:rsid w:val="00593172"/>
    <w:rsid w:val="005936F7"/>
    <w:rsid w:val="005937CA"/>
    <w:rsid w:val="00593B8F"/>
    <w:rsid w:val="00594E43"/>
    <w:rsid w:val="0059544B"/>
    <w:rsid w:val="00595509"/>
    <w:rsid w:val="00595CD8"/>
    <w:rsid w:val="005968FA"/>
    <w:rsid w:val="00596981"/>
    <w:rsid w:val="00596984"/>
    <w:rsid w:val="00596AC7"/>
    <w:rsid w:val="00596E52"/>
    <w:rsid w:val="00597B07"/>
    <w:rsid w:val="005A0306"/>
    <w:rsid w:val="005A03CD"/>
    <w:rsid w:val="005A146B"/>
    <w:rsid w:val="005A1B8C"/>
    <w:rsid w:val="005A1F2E"/>
    <w:rsid w:val="005A4C80"/>
    <w:rsid w:val="005A665D"/>
    <w:rsid w:val="005A7268"/>
    <w:rsid w:val="005A7C54"/>
    <w:rsid w:val="005B0161"/>
    <w:rsid w:val="005B05B4"/>
    <w:rsid w:val="005B1BAE"/>
    <w:rsid w:val="005B1DE6"/>
    <w:rsid w:val="005B255B"/>
    <w:rsid w:val="005B3904"/>
    <w:rsid w:val="005B4685"/>
    <w:rsid w:val="005B49EC"/>
    <w:rsid w:val="005B6C0C"/>
    <w:rsid w:val="005B6F18"/>
    <w:rsid w:val="005B77F6"/>
    <w:rsid w:val="005B7F20"/>
    <w:rsid w:val="005C0238"/>
    <w:rsid w:val="005C0639"/>
    <w:rsid w:val="005C12CA"/>
    <w:rsid w:val="005C1BA1"/>
    <w:rsid w:val="005C217C"/>
    <w:rsid w:val="005C3AC4"/>
    <w:rsid w:val="005C50B8"/>
    <w:rsid w:val="005C5AC8"/>
    <w:rsid w:val="005C6597"/>
    <w:rsid w:val="005C6A69"/>
    <w:rsid w:val="005D1425"/>
    <w:rsid w:val="005D216F"/>
    <w:rsid w:val="005D273F"/>
    <w:rsid w:val="005D2BF0"/>
    <w:rsid w:val="005D2D79"/>
    <w:rsid w:val="005D2F70"/>
    <w:rsid w:val="005D33CD"/>
    <w:rsid w:val="005D36DF"/>
    <w:rsid w:val="005D36F5"/>
    <w:rsid w:val="005D3D7F"/>
    <w:rsid w:val="005D43E9"/>
    <w:rsid w:val="005D4D7C"/>
    <w:rsid w:val="005D57E4"/>
    <w:rsid w:val="005D64D4"/>
    <w:rsid w:val="005D7715"/>
    <w:rsid w:val="005E0267"/>
    <w:rsid w:val="005E0627"/>
    <w:rsid w:val="005E1B85"/>
    <w:rsid w:val="005E1FFF"/>
    <w:rsid w:val="005E2E9E"/>
    <w:rsid w:val="005E3068"/>
    <w:rsid w:val="005E3B5C"/>
    <w:rsid w:val="005E492F"/>
    <w:rsid w:val="005E6324"/>
    <w:rsid w:val="005E642C"/>
    <w:rsid w:val="005E6455"/>
    <w:rsid w:val="005E6C05"/>
    <w:rsid w:val="005E7B28"/>
    <w:rsid w:val="005F0D83"/>
    <w:rsid w:val="005F0E05"/>
    <w:rsid w:val="005F0F29"/>
    <w:rsid w:val="005F1156"/>
    <w:rsid w:val="005F230A"/>
    <w:rsid w:val="005F266D"/>
    <w:rsid w:val="005F3DEA"/>
    <w:rsid w:val="005F4621"/>
    <w:rsid w:val="005F53B1"/>
    <w:rsid w:val="005F59CB"/>
    <w:rsid w:val="005F68A4"/>
    <w:rsid w:val="005F7641"/>
    <w:rsid w:val="005F7AE9"/>
    <w:rsid w:val="005F7F8E"/>
    <w:rsid w:val="00600F1A"/>
    <w:rsid w:val="00601963"/>
    <w:rsid w:val="00602C93"/>
    <w:rsid w:val="006033CB"/>
    <w:rsid w:val="00603D81"/>
    <w:rsid w:val="00603FB0"/>
    <w:rsid w:val="006048F2"/>
    <w:rsid w:val="00604F20"/>
    <w:rsid w:val="00605308"/>
    <w:rsid w:val="006061DF"/>
    <w:rsid w:val="006069B0"/>
    <w:rsid w:val="00606AFF"/>
    <w:rsid w:val="00606E13"/>
    <w:rsid w:val="00610648"/>
    <w:rsid w:val="006106B1"/>
    <w:rsid w:val="00610C55"/>
    <w:rsid w:val="0061181A"/>
    <w:rsid w:val="00611E4F"/>
    <w:rsid w:val="00616891"/>
    <w:rsid w:val="00616DB7"/>
    <w:rsid w:val="0061730F"/>
    <w:rsid w:val="00617DFA"/>
    <w:rsid w:val="00617F9D"/>
    <w:rsid w:val="00621052"/>
    <w:rsid w:val="006212F3"/>
    <w:rsid w:val="0062324A"/>
    <w:rsid w:val="00623CBF"/>
    <w:rsid w:val="006300A1"/>
    <w:rsid w:val="006311AA"/>
    <w:rsid w:val="00632B14"/>
    <w:rsid w:val="00632B1B"/>
    <w:rsid w:val="00632BFE"/>
    <w:rsid w:val="0063322E"/>
    <w:rsid w:val="00633D34"/>
    <w:rsid w:val="0063444C"/>
    <w:rsid w:val="00634CA7"/>
    <w:rsid w:val="00635620"/>
    <w:rsid w:val="00635DBE"/>
    <w:rsid w:val="00636032"/>
    <w:rsid w:val="006408D8"/>
    <w:rsid w:val="00640944"/>
    <w:rsid w:val="006420B5"/>
    <w:rsid w:val="00642AE8"/>
    <w:rsid w:val="00642C11"/>
    <w:rsid w:val="00643063"/>
    <w:rsid w:val="006438E1"/>
    <w:rsid w:val="00643A87"/>
    <w:rsid w:val="00644A07"/>
    <w:rsid w:val="00644E92"/>
    <w:rsid w:val="0064536C"/>
    <w:rsid w:val="00645868"/>
    <w:rsid w:val="00645A0C"/>
    <w:rsid w:val="006463B8"/>
    <w:rsid w:val="00647289"/>
    <w:rsid w:val="006510BA"/>
    <w:rsid w:val="0065114A"/>
    <w:rsid w:val="00651B20"/>
    <w:rsid w:val="00652EFC"/>
    <w:rsid w:val="00652F64"/>
    <w:rsid w:val="0065351D"/>
    <w:rsid w:val="00653675"/>
    <w:rsid w:val="00653791"/>
    <w:rsid w:val="006539CA"/>
    <w:rsid w:val="00655C39"/>
    <w:rsid w:val="00655D33"/>
    <w:rsid w:val="00655FF1"/>
    <w:rsid w:val="00656ABF"/>
    <w:rsid w:val="00656EF2"/>
    <w:rsid w:val="00657A0A"/>
    <w:rsid w:val="00657DB9"/>
    <w:rsid w:val="0066140A"/>
    <w:rsid w:val="0066171F"/>
    <w:rsid w:val="006618D1"/>
    <w:rsid w:val="00661E41"/>
    <w:rsid w:val="00663AA2"/>
    <w:rsid w:val="0066416E"/>
    <w:rsid w:val="006647C3"/>
    <w:rsid w:val="00664ABA"/>
    <w:rsid w:val="00664DED"/>
    <w:rsid w:val="00665205"/>
    <w:rsid w:val="006655E3"/>
    <w:rsid w:val="00665952"/>
    <w:rsid w:val="00666076"/>
    <w:rsid w:val="00666B91"/>
    <w:rsid w:val="00667322"/>
    <w:rsid w:val="0067003B"/>
    <w:rsid w:val="006703A6"/>
    <w:rsid w:val="006706CC"/>
    <w:rsid w:val="006715A4"/>
    <w:rsid w:val="006716BF"/>
    <w:rsid w:val="006717E5"/>
    <w:rsid w:val="00672249"/>
    <w:rsid w:val="00673238"/>
    <w:rsid w:val="006736A9"/>
    <w:rsid w:val="00673786"/>
    <w:rsid w:val="006751A0"/>
    <w:rsid w:val="00675212"/>
    <w:rsid w:val="0067557A"/>
    <w:rsid w:val="00675729"/>
    <w:rsid w:val="00675B1F"/>
    <w:rsid w:val="00676CCD"/>
    <w:rsid w:val="00676D81"/>
    <w:rsid w:val="00680306"/>
    <w:rsid w:val="00680B11"/>
    <w:rsid w:val="00681341"/>
    <w:rsid w:val="00681AD8"/>
    <w:rsid w:val="00682061"/>
    <w:rsid w:val="00682775"/>
    <w:rsid w:val="006846E7"/>
    <w:rsid w:val="006848A0"/>
    <w:rsid w:val="00684D3F"/>
    <w:rsid w:val="00686638"/>
    <w:rsid w:val="00686E6C"/>
    <w:rsid w:val="00691CF5"/>
    <w:rsid w:val="00692BCA"/>
    <w:rsid w:val="006946C6"/>
    <w:rsid w:val="006954DC"/>
    <w:rsid w:val="00696048"/>
    <w:rsid w:val="006972D8"/>
    <w:rsid w:val="006976B5"/>
    <w:rsid w:val="00697FEC"/>
    <w:rsid w:val="006A090F"/>
    <w:rsid w:val="006A1E14"/>
    <w:rsid w:val="006A1EA1"/>
    <w:rsid w:val="006A1FAF"/>
    <w:rsid w:val="006A2D64"/>
    <w:rsid w:val="006A3A99"/>
    <w:rsid w:val="006A4027"/>
    <w:rsid w:val="006A4E08"/>
    <w:rsid w:val="006A5025"/>
    <w:rsid w:val="006A5F9E"/>
    <w:rsid w:val="006A65A2"/>
    <w:rsid w:val="006A6693"/>
    <w:rsid w:val="006A77DB"/>
    <w:rsid w:val="006A7DD4"/>
    <w:rsid w:val="006B0190"/>
    <w:rsid w:val="006B079B"/>
    <w:rsid w:val="006B0C5D"/>
    <w:rsid w:val="006B147C"/>
    <w:rsid w:val="006B22AD"/>
    <w:rsid w:val="006B2936"/>
    <w:rsid w:val="006B3421"/>
    <w:rsid w:val="006B3CF6"/>
    <w:rsid w:val="006B4887"/>
    <w:rsid w:val="006B62FA"/>
    <w:rsid w:val="006B6DEE"/>
    <w:rsid w:val="006B7185"/>
    <w:rsid w:val="006B7321"/>
    <w:rsid w:val="006B7E9A"/>
    <w:rsid w:val="006C0615"/>
    <w:rsid w:val="006C0F43"/>
    <w:rsid w:val="006C13E0"/>
    <w:rsid w:val="006C165C"/>
    <w:rsid w:val="006C1AFC"/>
    <w:rsid w:val="006C1DE3"/>
    <w:rsid w:val="006C2C37"/>
    <w:rsid w:val="006C436A"/>
    <w:rsid w:val="006C5203"/>
    <w:rsid w:val="006C64F2"/>
    <w:rsid w:val="006C6C51"/>
    <w:rsid w:val="006C6D5D"/>
    <w:rsid w:val="006D09A9"/>
    <w:rsid w:val="006D0C6E"/>
    <w:rsid w:val="006D1947"/>
    <w:rsid w:val="006D1F26"/>
    <w:rsid w:val="006D2DBE"/>
    <w:rsid w:val="006D49FE"/>
    <w:rsid w:val="006D4A9E"/>
    <w:rsid w:val="006D4B9B"/>
    <w:rsid w:val="006D4C00"/>
    <w:rsid w:val="006D6DEB"/>
    <w:rsid w:val="006D6E93"/>
    <w:rsid w:val="006D7571"/>
    <w:rsid w:val="006D7AE8"/>
    <w:rsid w:val="006E0442"/>
    <w:rsid w:val="006E0525"/>
    <w:rsid w:val="006E0E51"/>
    <w:rsid w:val="006E0FBA"/>
    <w:rsid w:val="006E132D"/>
    <w:rsid w:val="006E14A6"/>
    <w:rsid w:val="006E2397"/>
    <w:rsid w:val="006E43B0"/>
    <w:rsid w:val="006E4FFD"/>
    <w:rsid w:val="006E520D"/>
    <w:rsid w:val="006E5356"/>
    <w:rsid w:val="006E543D"/>
    <w:rsid w:val="006E766C"/>
    <w:rsid w:val="006F1645"/>
    <w:rsid w:val="006F212D"/>
    <w:rsid w:val="006F23B5"/>
    <w:rsid w:val="006F3A6D"/>
    <w:rsid w:val="006F5153"/>
    <w:rsid w:val="006F5533"/>
    <w:rsid w:val="006F55CB"/>
    <w:rsid w:val="006F57BC"/>
    <w:rsid w:val="006F5E42"/>
    <w:rsid w:val="006F667E"/>
    <w:rsid w:val="006F6BBF"/>
    <w:rsid w:val="006F7A55"/>
    <w:rsid w:val="00700766"/>
    <w:rsid w:val="007011E4"/>
    <w:rsid w:val="0070170E"/>
    <w:rsid w:val="007019B9"/>
    <w:rsid w:val="007023BE"/>
    <w:rsid w:val="00703C7D"/>
    <w:rsid w:val="00703CE6"/>
    <w:rsid w:val="007051AC"/>
    <w:rsid w:val="00705E80"/>
    <w:rsid w:val="00705EF8"/>
    <w:rsid w:val="00706555"/>
    <w:rsid w:val="00706C20"/>
    <w:rsid w:val="0070790D"/>
    <w:rsid w:val="00710C8E"/>
    <w:rsid w:val="007115B7"/>
    <w:rsid w:val="00712873"/>
    <w:rsid w:val="0071291C"/>
    <w:rsid w:val="00712A95"/>
    <w:rsid w:val="00712E06"/>
    <w:rsid w:val="00713019"/>
    <w:rsid w:val="007131C8"/>
    <w:rsid w:val="00713551"/>
    <w:rsid w:val="0071364E"/>
    <w:rsid w:val="00713AAC"/>
    <w:rsid w:val="00714067"/>
    <w:rsid w:val="007141BF"/>
    <w:rsid w:val="00714800"/>
    <w:rsid w:val="00714AC5"/>
    <w:rsid w:val="007168C8"/>
    <w:rsid w:val="00717997"/>
    <w:rsid w:val="007200D9"/>
    <w:rsid w:val="00720A5E"/>
    <w:rsid w:val="007210B7"/>
    <w:rsid w:val="00721385"/>
    <w:rsid w:val="00722629"/>
    <w:rsid w:val="00722AB6"/>
    <w:rsid w:val="00723CC5"/>
    <w:rsid w:val="00725A15"/>
    <w:rsid w:val="00725C68"/>
    <w:rsid w:val="00727D36"/>
    <w:rsid w:val="007312AE"/>
    <w:rsid w:val="0073134D"/>
    <w:rsid w:val="00733085"/>
    <w:rsid w:val="007330A7"/>
    <w:rsid w:val="0073389E"/>
    <w:rsid w:val="00733EF2"/>
    <w:rsid w:val="00736E3E"/>
    <w:rsid w:val="00737310"/>
    <w:rsid w:val="0073776E"/>
    <w:rsid w:val="00737C86"/>
    <w:rsid w:val="007410BF"/>
    <w:rsid w:val="0074185D"/>
    <w:rsid w:val="00742C46"/>
    <w:rsid w:val="00742C6C"/>
    <w:rsid w:val="00742E82"/>
    <w:rsid w:val="007449B8"/>
    <w:rsid w:val="00744ED4"/>
    <w:rsid w:val="007452A9"/>
    <w:rsid w:val="007458FD"/>
    <w:rsid w:val="00751551"/>
    <w:rsid w:val="00751DE5"/>
    <w:rsid w:val="007523FF"/>
    <w:rsid w:val="007537F0"/>
    <w:rsid w:val="007544A1"/>
    <w:rsid w:val="0075535C"/>
    <w:rsid w:val="00755A4D"/>
    <w:rsid w:val="00755DB1"/>
    <w:rsid w:val="00756377"/>
    <w:rsid w:val="00757FBE"/>
    <w:rsid w:val="00757FEC"/>
    <w:rsid w:val="00760ABA"/>
    <w:rsid w:val="007611E4"/>
    <w:rsid w:val="007621E1"/>
    <w:rsid w:val="0076283C"/>
    <w:rsid w:val="007641BB"/>
    <w:rsid w:val="00764926"/>
    <w:rsid w:val="007653A1"/>
    <w:rsid w:val="007658F1"/>
    <w:rsid w:val="00765E2A"/>
    <w:rsid w:val="00766AAC"/>
    <w:rsid w:val="007670FE"/>
    <w:rsid w:val="0076712F"/>
    <w:rsid w:val="00767CD8"/>
    <w:rsid w:val="0077035F"/>
    <w:rsid w:val="00770660"/>
    <w:rsid w:val="00770EB9"/>
    <w:rsid w:val="007717D3"/>
    <w:rsid w:val="00771F21"/>
    <w:rsid w:val="00772B03"/>
    <w:rsid w:val="00772EB7"/>
    <w:rsid w:val="007730FC"/>
    <w:rsid w:val="007739FF"/>
    <w:rsid w:val="00773A79"/>
    <w:rsid w:val="0077404E"/>
    <w:rsid w:val="00775A10"/>
    <w:rsid w:val="0077600F"/>
    <w:rsid w:val="00776587"/>
    <w:rsid w:val="0077705F"/>
    <w:rsid w:val="0077755C"/>
    <w:rsid w:val="007779EF"/>
    <w:rsid w:val="00777C34"/>
    <w:rsid w:val="00777DC0"/>
    <w:rsid w:val="00780042"/>
    <w:rsid w:val="007808CF"/>
    <w:rsid w:val="007810D9"/>
    <w:rsid w:val="00782543"/>
    <w:rsid w:val="007845DD"/>
    <w:rsid w:val="007849A2"/>
    <w:rsid w:val="00784C6C"/>
    <w:rsid w:val="0078557C"/>
    <w:rsid w:val="00786E9F"/>
    <w:rsid w:val="00787635"/>
    <w:rsid w:val="0079162F"/>
    <w:rsid w:val="00791B9F"/>
    <w:rsid w:val="00791C8E"/>
    <w:rsid w:val="0079211A"/>
    <w:rsid w:val="00794244"/>
    <w:rsid w:val="00794EEE"/>
    <w:rsid w:val="00795B04"/>
    <w:rsid w:val="00796C07"/>
    <w:rsid w:val="00796C6A"/>
    <w:rsid w:val="00796F9B"/>
    <w:rsid w:val="00797126"/>
    <w:rsid w:val="00797CEF"/>
    <w:rsid w:val="007A0469"/>
    <w:rsid w:val="007A0AA1"/>
    <w:rsid w:val="007A0FDA"/>
    <w:rsid w:val="007A1CF8"/>
    <w:rsid w:val="007A26A8"/>
    <w:rsid w:val="007A321C"/>
    <w:rsid w:val="007A408A"/>
    <w:rsid w:val="007A4BCC"/>
    <w:rsid w:val="007A4EE2"/>
    <w:rsid w:val="007A58A7"/>
    <w:rsid w:val="007A5B04"/>
    <w:rsid w:val="007A6CD7"/>
    <w:rsid w:val="007A6DA9"/>
    <w:rsid w:val="007A75C5"/>
    <w:rsid w:val="007A7C81"/>
    <w:rsid w:val="007B0C46"/>
    <w:rsid w:val="007B1377"/>
    <w:rsid w:val="007B2F79"/>
    <w:rsid w:val="007B36E1"/>
    <w:rsid w:val="007B379A"/>
    <w:rsid w:val="007B4349"/>
    <w:rsid w:val="007B704F"/>
    <w:rsid w:val="007B7237"/>
    <w:rsid w:val="007C0429"/>
    <w:rsid w:val="007C0515"/>
    <w:rsid w:val="007C0DAF"/>
    <w:rsid w:val="007C259B"/>
    <w:rsid w:val="007C2A95"/>
    <w:rsid w:val="007C3E8B"/>
    <w:rsid w:val="007C4039"/>
    <w:rsid w:val="007C4365"/>
    <w:rsid w:val="007C4A32"/>
    <w:rsid w:val="007C4AF8"/>
    <w:rsid w:val="007C6642"/>
    <w:rsid w:val="007C71F7"/>
    <w:rsid w:val="007C76D8"/>
    <w:rsid w:val="007D1A47"/>
    <w:rsid w:val="007D2470"/>
    <w:rsid w:val="007D24F9"/>
    <w:rsid w:val="007D4177"/>
    <w:rsid w:val="007D44E2"/>
    <w:rsid w:val="007D4C4E"/>
    <w:rsid w:val="007D594D"/>
    <w:rsid w:val="007D5AFC"/>
    <w:rsid w:val="007D5BB1"/>
    <w:rsid w:val="007D667B"/>
    <w:rsid w:val="007D7991"/>
    <w:rsid w:val="007D7BCB"/>
    <w:rsid w:val="007E00F2"/>
    <w:rsid w:val="007E2065"/>
    <w:rsid w:val="007E23EF"/>
    <w:rsid w:val="007E3832"/>
    <w:rsid w:val="007E50DE"/>
    <w:rsid w:val="007E56B9"/>
    <w:rsid w:val="007E585B"/>
    <w:rsid w:val="007E6B81"/>
    <w:rsid w:val="007E79D1"/>
    <w:rsid w:val="007F01F1"/>
    <w:rsid w:val="007F0676"/>
    <w:rsid w:val="007F19E2"/>
    <w:rsid w:val="007F2139"/>
    <w:rsid w:val="007F2161"/>
    <w:rsid w:val="007F287C"/>
    <w:rsid w:val="007F2890"/>
    <w:rsid w:val="007F4011"/>
    <w:rsid w:val="007F4465"/>
    <w:rsid w:val="007F44CF"/>
    <w:rsid w:val="007F520B"/>
    <w:rsid w:val="007F6C33"/>
    <w:rsid w:val="007F7546"/>
    <w:rsid w:val="00800902"/>
    <w:rsid w:val="00801257"/>
    <w:rsid w:val="00801A38"/>
    <w:rsid w:val="008022DF"/>
    <w:rsid w:val="00802B75"/>
    <w:rsid w:val="00803368"/>
    <w:rsid w:val="00803839"/>
    <w:rsid w:val="008038BF"/>
    <w:rsid w:val="00804F2E"/>
    <w:rsid w:val="00805148"/>
    <w:rsid w:val="0080530F"/>
    <w:rsid w:val="0080566A"/>
    <w:rsid w:val="008061F0"/>
    <w:rsid w:val="008071B8"/>
    <w:rsid w:val="00807A44"/>
    <w:rsid w:val="00807CC9"/>
    <w:rsid w:val="008113C8"/>
    <w:rsid w:val="00811A21"/>
    <w:rsid w:val="008132CC"/>
    <w:rsid w:val="00813425"/>
    <w:rsid w:val="008145B8"/>
    <w:rsid w:val="00814B4B"/>
    <w:rsid w:val="00814B65"/>
    <w:rsid w:val="00814D27"/>
    <w:rsid w:val="00815345"/>
    <w:rsid w:val="00816672"/>
    <w:rsid w:val="00817440"/>
    <w:rsid w:val="00822441"/>
    <w:rsid w:val="0082388E"/>
    <w:rsid w:val="00823988"/>
    <w:rsid w:val="008260BB"/>
    <w:rsid w:val="00826A08"/>
    <w:rsid w:val="00827295"/>
    <w:rsid w:val="008277AE"/>
    <w:rsid w:val="00827F6F"/>
    <w:rsid w:val="00830ED9"/>
    <w:rsid w:val="008324A8"/>
    <w:rsid w:val="008328D5"/>
    <w:rsid w:val="00832F04"/>
    <w:rsid w:val="008335E7"/>
    <w:rsid w:val="008354A4"/>
    <w:rsid w:val="00836097"/>
    <w:rsid w:val="00836C28"/>
    <w:rsid w:val="00836D27"/>
    <w:rsid w:val="00836E73"/>
    <w:rsid w:val="00837EC6"/>
    <w:rsid w:val="008401F5"/>
    <w:rsid w:val="00842AB2"/>
    <w:rsid w:val="00842BE3"/>
    <w:rsid w:val="00842FED"/>
    <w:rsid w:val="00843505"/>
    <w:rsid w:val="0084403B"/>
    <w:rsid w:val="0084419B"/>
    <w:rsid w:val="008448F1"/>
    <w:rsid w:val="008449C1"/>
    <w:rsid w:val="0084797E"/>
    <w:rsid w:val="00850C3C"/>
    <w:rsid w:val="008519AC"/>
    <w:rsid w:val="00851D46"/>
    <w:rsid w:val="008523FC"/>
    <w:rsid w:val="00852B84"/>
    <w:rsid w:val="00852F45"/>
    <w:rsid w:val="008537F0"/>
    <w:rsid w:val="00853E83"/>
    <w:rsid w:val="00854DA5"/>
    <w:rsid w:val="00855546"/>
    <w:rsid w:val="00855C0D"/>
    <w:rsid w:val="008572EB"/>
    <w:rsid w:val="00857B3A"/>
    <w:rsid w:val="00861953"/>
    <w:rsid w:val="00862125"/>
    <w:rsid w:val="00863056"/>
    <w:rsid w:val="008639BB"/>
    <w:rsid w:val="00863DAD"/>
    <w:rsid w:val="00864A56"/>
    <w:rsid w:val="00864AB0"/>
    <w:rsid w:val="00865D0D"/>
    <w:rsid w:val="00866021"/>
    <w:rsid w:val="00871069"/>
    <w:rsid w:val="00872882"/>
    <w:rsid w:val="008733CC"/>
    <w:rsid w:val="00873691"/>
    <w:rsid w:val="00873A61"/>
    <w:rsid w:val="00873C93"/>
    <w:rsid w:val="0087445F"/>
    <w:rsid w:val="00874D80"/>
    <w:rsid w:val="008751C4"/>
    <w:rsid w:val="00875A16"/>
    <w:rsid w:val="00875FF8"/>
    <w:rsid w:val="00876BC4"/>
    <w:rsid w:val="0087713C"/>
    <w:rsid w:val="00880257"/>
    <w:rsid w:val="008802C6"/>
    <w:rsid w:val="008804A4"/>
    <w:rsid w:val="00880CAA"/>
    <w:rsid w:val="00880F1D"/>
    <w:rsid w:val="008810BD"/>
    <w:rsid w:val="0088161D"/>
    <w:rsid w:val="0088202E"/>
    <w:rsid w:val="008820F2"/>
    <w:rsid w:val="0088264C"/>
    <w:rsid w:val="00882BE3"/>
    <w:rsid w:val="00883388"/>
    <w:rsid w:val="00883541"/>
    <w:rsid w:val="00883EE0"/>
    <w:rsid w:val="00885450"/>
    <w:rsid w:val="00885CDE"/>
    <w:rsid w:val="008862E7"/>
    <w:rsid w:val="00886A9F"/>
    <w:rsid w:val="00887332"/>
    <w:rsid w:val="00887AB7"/>
    <w:rsid w:val="008908C5"/>
    <w:rsid w:val="00890D9C"/>
    <w:rsid w:val="008914B3"/>
    <w:rsid w:val="008916D9"/>
    <w:rsid w:val="00892494"/>
    <w:rsid w:val="00893299"/>
    <w:rsid w:val="00893303"/>
    <w:rsid w:val="008934CC"/>
    <w:rsid w:val="00893879"/>
    <w:rsid w:val="008938F5"/>
    <w:rsid w:val="00893D2C"/>
    <w:rsid w:val="00896921"/>
    <w:rsid w:val="00896AA9"/>
    <w:rsid w:val="00896C03"/>
    <w:rsid w:val="00897276"/>
    <w:rsid w:val="008A0183"/>
    <w:rsid w:val="008A0E70"/>
    <w:rsid w:val="008A2E34"/>
    <w:rsid w:val="008A3067"/>
    <w:rsid w:val="008A39B6"/>
    <w:rsid w:val="008A48EF"/>
    <w:rsid w:val="008A561A"/>
    <w:rsid w:val="008B0695"/>
    <w:rsid w:val="008B13A6"/>
    <w:rsid w:val="008B1400"/>
    <w:rsid w:val="008B182B"/>
    <w:rsid w:val="008B1AF9"/>
    <w:rsid w:val="008B2746"/>
    <w:rsid w:val="008B277E"/>
    <w:rsid w:val="008B2D9C"/>
    <w:rsid w:val="008B4654"/>
    <w:rsid w:val="008B78D4"/>
    <w:rsid w:val="008C0438"/>
    <w:rsid w:val="008C07E8"/>
    <w:rsid w:val="008C181D"/>
    <w:rsid w:val="008C231D"/>
    <w:rsid w:val="008C35BB"/>
    <w:rsid w:val="008C37A4"/>
    <w:rsid w:val="008C4287"/>
    <w:rsid w:val="008C470A"/>
    <w:rsid w:val="008C48D6"/>
    <w:rsid w:val="008C4C92"/>
    <w:rsid w:val="008C5DC2"/>
    <w:rsid w:val="008C7CC9"/>
    <w:rsid w:val="008C7FC4"/>
    <w:rsid w:val="008D12FC"/>
    <w:rsid w:val="008D2D7D"/>
    <w:rsid w:val="008D49EE"/>
    <w:rsid w:val="008D4B96"/>
    <w:rsid w:val="008D537C"/>
    <w:rsid w:val="008D551E"/>
    <w:rsid w:val="008D5C4D"/>
    <w:rsid w:val="008D5C55"/>
    <w:rsid w:val="008D6774"/>
    <w:rsid w:val="008D6ACE"/>
    <w:rsid w:val="008D6CA6"/>
    <w:rsid w:val="008D7A3B"/>
    <w:rsid w:val="008E127B"/>
    <w:rsid w:val="008E1C34"/>
    <w:rsid w:val="008E2233"/>
    <w:rsid w:val="008E2974"/>
    <w:rsid w:val="008E5D96"/>
    <w:rsid w:val="008E71F3"/>
    <w:rsid w:val="008E788B"/>
    <w:rsid w:val="008F0294"/>
    <w:rsid w:val="008F0F94"/>
    <w:rsid w:val="008F159B"/>
    <w:rsid w:val="008F1C38"/>
    <w:rsid w:val="008F4056"/>
    <w:rsid w:val="008F4FC1"/>
    <w:rsid w:val="008F5685"/>
    <w:rsid w:val="008F6BC8"/>
    <w:rsid w:val="009002E7"/>
    <w:rsid w:val="0090088A"/>
    <w:rsid w:val="00901433"/>
    <w:rsid w:val="00902326"/>
    <w:rsid w:val="0090266B"/>
    <w:rsid w:val="009029A9"/>
    <w:rsid w:val="009030D7"/>
    <w:rsid w:val="009035CA"/>
    <w:rsid w:val="00903A59"/>
    <w:rsid w:val="00904574"/>
    <w:rsid w:val="0090523E"/>
    <w:rsid w:val="00905E7E"/>
    <w:rsid w:val="0090646A"/>
    <w:rsid w:val="0090746F"/>
    <w:rsid w:val="00910B6F"/>
    <w:rsid w:val="00910D78"/>
    <w:rsid w:val="009132BD"/>
    <w:rsid w:val="00913B98"/>
    <w:rsid w:val="00914006"/>
    <w:rsid w:val="009156D9"/>
    <w:rsid w:val="00915B8F"/>
    <w:rsid w:val="009160FD"/>
    <w:rsid w:val="0091690F"/>
    <w:rsid w:val="0092153A"/>
    <w:rsid w:val="00922956"/>
    <w:rsid w:val="0092355B"/>
    <w:rsid w:val="009235A2"/>
    <w:rsid w:val="00923FBD"/>
    <w:rsid w:val="00924FD3"/>
    <w:rsid w:val="00926A9F"/>
    <w:rsid w:val="00930D52"/>
    <w:rsid w:val="00932D15"/>
    <w:rsid w:val="00933CF6"/>
    <w:rsid w:val="0093472D"/>
    <w:rsid w:val="0093549A"/>
    <w:rsid w:val="0093643D"/>
    <w:rsid w:val="00936E82"/>
    <w:rsid w:val="00937312"/>
    <w:rsid w:val="00937AD9"/>
    <w:rsid w:val="00940A59"/>
    <w:rsid w:val="00940A95"/>
    <w:rsid w:val="00940E91"/>
    <w:rsid w:val="00941C0F"/>
    <w:rsid w:val="00941C56"/>
    <w:rsid w:val="00942E40"/>
    <w:rsid w:val="00944524"/>
    <w:rsid w:val="00944D2A"/>
    <w:rsid w:val="0094733E"/>
    <w:rsid w:val="00947796"/>
    <w:rsid w:val="0095060F"/>
    <w:rsid w:val="009507D3"/>
    <w:rsid w:val="00950D47"/>
    <w:rsid w:val="00952440"/>
    <w:rsid w:val="00952691"/>
    <w:rsid w:val="00953720"/>
    <w:rsid w:val="00954324"/>
    <w:rsid w:val="009549D0"/>
    <w:rsid w:val="009563B5"/>
    <w:rsid w:val="00956F2D"/>
    <w:rsid w:val="00957A47"/>
    <w:rsid w:val="009604BD"/>
    <w:rsid w:val="00961798"/>
    <w:rsid w:val="00961DC8"/>
    <w:rsid w:val="0096360E"/>
    <w:rsid w:val="00963C2F"/>
    <w:rsid w:val="00965564"/>
    <w:rsid w:val="009659D1"/>
    <w:rsid w:val="0096684E"/>
    <w:rsid w:val="00966854"/>
    <w:rsid w:val="009673D4"/>
    <w:rsid w:val="009702FC"/>
    <w:rsid w:val="00971045"/>
    <w:rsid w:val="009711ED"/>
    <w:rsid w:val="009714F9"/>
    <w:rsid w:val="00971A0C"/>
    <w:rsid w:val="00972698"/>
    <w:rsid w:val="00972BD8"/>
    <w:rsid w:val="00972F78"/>
    <w:rsid w:val="00973E06"/>
    <w:rsid w:val="0097454E"/>
    <w:rsid w:val="00974DCF"/>
    <w:rsid w:val="00976693"/>
    <w:rsid w:val="00977B49"/>
    <w:rsid w:val="00977B8F"/>
    <w:rsid w:val="00977CFB"/>
    <w:rsid w:val="00980412"/>
    <w:rsid w:val="009805BC"/>
    <w:rsid w:val="0098061B"/>
    <w:rsid w:val="0098068F"/>
    <w:rsid w:val="009810E6"/>
    <w:rsid w:val="0098115D"/>
    <w:rsid w:val="00981982"/>
    <w:rsid w:val="00984F7F"/>
    <w:rsid w:val="0098523B"/>
    <w:rsid w:val="00985CA9"/>
    <w:rsid w:val="00985EBC"/>
    <w:rsid w:val="00986614"/>
    <w:rsid w:val="009868D6"/>
    <w:rsid w:val="00986C4C"/>
    <w:rsid w:val="009901D4"/>
    <w:rsid w:val="0099045E"/>
    <w:rsid w:val="009906D1"/>
    <w:rsid w:val="00990BAE"/>
    <w:rsid w:val="00990FF5"/>
    <w:rsid w:val="00991256"/>
    <w:rsid w:val="00991B53"/>
    <w:rsid w:val="009934B0"/>
    <w:rsid w:val="00993921"/>
    <w:rsid w:val="009939D8"/>
    <w:rsid w:val="0099457E"/>
    <w:rsid w:val="009962B4"/>
    <w:rsid w:val="00996AEA"/>
    <w:rsid w:val="009A11AE"/>
    <w:rsid w:val="009A155E"/>
    <w:rsid w:val="009A1F11"/>
    <w:rsid w:val="009A2488"/>
    <w:rsid w:val="009A37A6"/>
    <w:rsid w:val="009A3CAC"/>
    <w:rsid w:val="009A5001"/>
    <w:rsid w:val="009A53C6"/>
    <w:rsid w:val="009A56AA"/>
    <w:rsid w:val="009A60FA"/>
    <w:rsid w:val="009A662C"/>
    <w:rsid w:val="009A6CAA"/>
    <w:rsid w:val="009A74B1"/>
    <w:rsid w:val="009A7CDD"/>
    <w:rsid w:val="009A7D44"/>
    <w:rsid w:val="009B1AC5"/>
    <w:rsid w:val="009B1B20"/>
    <w:rsid w:val="009B1CF5"/>
    <w:rsid w:val="009B20BD"/>
    <w:rsid w:val="009B23C4"/>
    <w:rsid w:val="009B240F"/>
    <w:rsid w:val="009B2841"/>
    <w:rsid w:val="009B2B33"/>
    <w:rsid w:val="009B3D4E"/>
    <w:rsid w:val="009B41A9"/>
    <w:rsid w:val="009B427B"/>
    <w:rsid w:val="009B453C"/>
    <w:rsid w:val="009B47D0"/>
    <w:rsid w:val="009B643C"/>
    <w:rsid w:val="009B6BF0"/>
    <w:rsid w:val="009B70E3"/>
    <w:rsid w:val="009B72E6"/>
    <w:rsid w:val="009B7814"/>
    <w:rsid w:val="009B7A4A"/>
    <w:rsid w:val="009C0C47"/>
    <w:rsid w:val="009C1542"/>
    <w:rsid w:val="009C19B8"/>
    <w:rsid w:val="009C2230"/>
    <w:rsid w:val="009C33C1"/>
    <w:rsid w:val="009C3D88"/>
    <w:rsid w:val="009C60C1"/>
    <w:rsid w:val="009C6572"/>
    <w:rsid w:val="009C68B8"/>
    <w:rsid w:val="009C723C"/>
    <w:rsid w:val="009C7853"/>
    <w:rsid w:val="009C7FE6"/>
    <w:rsid w:val="009D00C2"/>
    <w:rsid w:val="009D0F48"/>
    <w:rsid w:val="009D1186"/>
    <w:rsid w:val="009D2AF5"/>
    <w:rsid w:val="009D3EDC"/>
    <w:rsid w:val="009D4349"/>
    <w:rsid w:val="009D45FA"/>
    <w:rsid w:val="009D4AE7"/>
    <w:rsid w:val="009D4BD0"/>
    <w:rsid w:val="009D512F"/>
    <w:rsid w:val="009D706E"/>
    <w:rsid w:val="009D7503"/>
    <w:rsid w:val="009D7A0E"/>
    <w:rsid w:val="009E2145"/>
    <w:rsid w:val="009E244E"/>
    <w:rsid w:val="009E3C69"/>
    <w:rsid w:val="009E3DA6"/>
    <w:rsid w:val="009E416B"/>
    <w:rsid w:val="009E50E2"/>
    <w:rsid w:val="009E5C52"/>
    <w:rsid w:val="009E6306"/>
    <w:rsid w:val="009E6705"/>
    <w:rsid w:val="009E6719"/>
    <w:rsid w:val="009E72F0"/>
    <w:rsid w:val="009E7F8E"/>
    <w:rsid w:val="009F060B"/>
    <w:rsid w:val="009F07E7"/>
    <w:rsid w:val="009F14D0"/>
    <w:rsid w:val="009F2ABD"/>
    <w:rsid w:val="009F2FF5"/>
    <w:rsid w:val="009F31BB"/>
    <w:rsid w:val="009F3315"/>
    <w:rsid w:val="009F3716"/>
    <w:rsid w:val="009F3844"/>
    <w:rsid w:val="009F3FA1"/>
    <w:rsid w:val="009F48DF"/>
    <w:rsid w:val="009F4970"/>
    <w:rsid w:val="009F6118"/>
    <w:rsid w:val="009F6652"/>
    <w:rsid w:val="009F6814"/>
    <w:rsid w:val="009F6A52"/>
    <w:rsid w:val="009F6B15"/>
    <w:rsid w:val="009F6CC7"/>
    <w:rsid w:val="009F70A1"/>
    <w:rsid w:val="009F7AAC"/>
    <w:rsid w:val="00A000B9"/>
    <w:rsid w:val="00A000C4"/>
    <w:rsid w:val="00A00D99"/>
    <w:rsid w:val="00A00E21"/>
    <w:rsid w:val="00A01140"/>
    <w:rsid w:val="00A015E2"/>
    <w:rsid w:val="00A02ADF"/>
    <w:rsid w:val="00A05998"/>
    <w:rsid w:val="00A05BC7"/>
    <w:rsid w:val="00A07026"/>
    <w:rsid w:val="00A0729B"/>
    <w:rsid w:val="00A07BD9"/>
    <w:rsid w:val="00A11741"/>
    <w:rsid w:val="00A11F1D"/>
    <w:rsid w:val="00A1223C"/>
    <w:rsid w:val="00A15B1B"/>
    <w:rsid w:val="00A165A6"/>
    <w:rsid w:val="00A167D1"/>
    <w:rsid w:val="00A1768B"/>
    <w:rsid w:val="00A17AA8"/>
    <w:rsid w:val="00A20E16"/>
    <w:rsid w:val="00A226AB"/>
    <w:rsid w:val="00A23A26"/>
    <w:rsid w:val="00A2400F"/>
    <w:rsid w:val="00A24EC4"/>
    <w:rsid w:val="00A25361"/>
    <w:rsid w:val="00A258C5"/>
    <w:rsid w:val="00A26F00"/>
    <w:rsid w:val="00A270C3"/>
    <w:rsid w:val="00A30E53"/>
    <w:rsid w:val="00A3162F"/>
    <w:rsid w:val="00A31ED4"/>
    <w:rsid w:val="00A329C2"/>
    <w:rsid w:val="00A331CC"/>
    <w:rsid w:val="00A33A1E"/>
    <w:rsid w:val="00A36904"/>
    <w:rsid w:val="00A36D37"/>
    <w:rsid w:val="00A370BC"/>
    <w:rsid w:val="00A371D0"/>
    <w:rsid w:val="00A37318"/>
    <w:rsid w:val="00A40251"/>
    <w:rsid w:val="00A40C1A"/>
    <w:rsid w:val="00A40FD0"/>
    <w:rsid w:val="00A43B49"/>
    <w:rsid w:val="00A4645C"/>
    <w:rsid w:val="00A46F00"/>
    <w:rsid w:val="00A4733C"/>
    <w:rsid w:val="00A47483"/>
    <w:rsid w:val="00A5081B"/>
    <w:rsid w:val="00A509D9"/>
    <w:rsid w:val="00A50B79"/>
    <w:rsid w:val="00A50E55"/>
    <w:rsid w:val="00A512CF"/>
    <w:rsid w:val="00A51832"/>
    <w:rsid w:val="00A52137"/>
    <w:rsid w:val="00A52719"/>
    <w:rsid w:val="00A539F5"/>
    <w:rsid w:val="00A53D55"/>
    <w:rsid w:val="00A54EEB"/>
    <w:rsid w:val="00A557EF"/>
    <w:rsid w:val="00A55DDF"/>
    <w:rsid w:val="00A56136"/>
    <w:rsid w:val="00A574EC"/>
    <w:rsid w:val="00A57755"/>
    <w:rsid w:val="00A60BC1"/>
    <w:rsid w:val="00A61295"/>
    <w:rsid w:val="00A61EAA"/>
    <w:rsid w:val="00A62D30"/>
    <w:rsid w:val="00A639BC"/>
    <w:rsid w:val="00A6464A"/>
    <w:rsid w:val="00A64E36"/>
    <w:rsid w:val="00A6520A"/>
    <w:rsid w:val="00A65369"/>
    <w:rsid w:val="00A710A0"/>
    <w:rsid w:val="00A7165D"/>
    <w:rsid w:val="00A71C86"/>
    <w:rsid w:val="00A76228"/>
    <w:rsid w:val="00A76FA2"/>
    <w:rsid w:val="00A77108"/>
    <w:rsid w:val="00A8035D"/>
    <w:rsid w:val="00A8043E"/>
    <w:rsid w:val="00A80A69"/>
    <w:rsid w:val="00A80D5A"/>
    <w:rsid w:val="00A819F2"/>
    <w:rsid w:val="00A819F6"/>
    <w:rsid w:val="00A81E96"/>
    <w:rsid w:val="00A82900"/>
    <w:rsid w:val="00A829E3"/>
    <w:rsid w:val="00A82CE2"/>
    <w:rsid w:val="00A82DE5"/>
    <w:rsid w:val="00A830FB"/>
    <w:rsid w:val="00A83137"/>
    <w:rsid w:val="00A831CF"/>
    <w:rsid w:val="00A8452F"/>
    <w:rsid w:val="00A84645"/>
    <w:rsid w:val="00A85529"/>
    <w:rsid w:val="00A85678"/>
    <w:rsid w:val="00A8570B"/>
    <w:rsid w:val="00A85AFC"/>
    <w:rsid w:val="00A85D7F"/>
    <w:rsid w:val="00A85DD1"/>
    <w:rsid w:val="00A86A0B"/>
    <w:rsid w:val="00A86BED"/>
    <w:rsid w:val="00A879AA"/>
    <w:rsid w:val="00A87F99"/>
    <w:rsid w:val="00A917FA"/>
    <w:rsid w:val="00A91CCC"/>
    <w:rsid w:val="00A92426"/>
    <w:rsid w:val="00A92930"/>
    <w:rsid w:val="00A929EF"/>
    <w:rsid w:val="00A92E43"/>
    <w:rsid w:val="00A95434"/>
    <w:rsid w:val="00A961C4"/>
    <w:rsid w:val="00A96343"/>
    <w:rsid w:val="00A976B6"/>
    <w:rsid w:val="00AA173E"/>
    <w:rsid w:val="00AA1840"/>
    <w:rsid w:val="00AA1D9B"/>
    <w:rsid w:val="00AA2290"/>
    <w:rsid w:val="00AA2F12"/>
    <w:rsid w:val="00AA37C0"/>
    <w:rsid w:val="00AA3BC8"/>
    <w:rsid w:val="00AA45A1"/>
    <w:rsid w:val="00AA4C68"/>
    <w:rsid w:val="00AA4D88"/>
    <w:rsid w:val="00AA543B"/>
    <w:rsid w:val="00AA756E"/>
    <w:rsid w:val="00AB0175"/>
    <w:rsid w:val="00AB1B56"/>
    <w:rsid w:val="00AB1E9B"/>
    <w:rsid w:val="00AB4542"/>
    <w:rsid w:val="00AB465C"/>
    <w:rsid w:val="00AB5366"/>
    <w:rsid w:val="00AB7204"/>
    <w:rsid w:val="00AB72C2"/>
    <w:rsid w:val="00AC0277"/>
    <w:rsid w:val="00AC03E9"/>
    <w:rsid w:val="00AC0F03"/>
    <w:rsid w:val="00AC1124"/>
    <w:rsid w:val="00AC1208"/>
    <w:rsid w:val="00AC1BD7"/>
    <w:rsid w:val="00AC21E8"/>
    <w:rsid w:val="00AC2C91"/>
    <w:rsid w:val="00AC302D"/>
    <w:rsid w:val="00AC49BB"/>
    <w:rsid w:val="00AC4C02"/>
    <w:rsid w:val="00AC4CD4"/>
    <w:rsid w:val="00AC4F89"/>
    <w:rsid w:val="00AC5BBF"/>
    <w:rsid w:val="00AC772E"/>
    <w:rsid w:val="00AC7C7D"/>
    <w:rsid w:val="00AD0104"/>
    <w:rsid w:val="00AD0C83"/>
    <w:rsid w:val="00AD1629"/>
    <w:rsid w:val="00AD1E9A"/>
    <w:rsid w:val="00AD2A5B"/>
    <w:rsid w:val="00AD2E36"/>
    <w:rsid w:val="00AD2ED1"/>
    <w:rsid w:val="00AD3006"/>
    <w:rsid w:val="00AD31BA"/>
    <w:rsid w:val="00AD3B7D"/>
    <w:rsid w:val="00AD4F67"/>
    <w:rsid w:val="00AD5437"/>
    <w:rsid w:val="00AD5605"/>
    <w:rsid w:val="00AD6286"/>
    <w:rsid w:val="00AD64A9"/>
    <w:rsid w:val="00AD6B10"/>
    <w:rsid w:val="00AD76FE"/>
    <w:rsid w:val="00AE07A4"/>
    <w:rsid w:val="00AE1989"/>
    <w:rsid w:val="00AE1F48"/>
    <w:rsid w:val="00AE3F8E"/>
    <w:rsid w:val="00AE4915"/>
    <w:rsid w:val="00AE6F26"/>
    <w:rsid w:val="00AE70BC"/>
    <w:rsid w:val="00AE7AA2"/>
    <w:rsid w:val="00AF064C"/>
    <w:rsid w:val="00AF2E08"/>
    <w:rsid w:val="00AF3251"/>
    <w:rsid w:val="00AF3B5F"/>
    <w:rsid w:val="00AF47C4"/>
    <w:rsid w:val="00AF53FF"/>
    <w:rsid w:val="00AF572F"/>
    <w:rsid w:val="00AF583B"/>
    <w:rsid w:val="00AF5F63"/>
    <w:rsid w:val="00AF6116"/>
    <w:rsid w:val="00AF635E"/>
    <w:rsid w:val="00AF72A5"/>
    <w:rsid w:val="00B0056C"/>
    <w:rsid w:val="00B00D6B"/>
    <w:rsid w:val="00B02013"/>
    <w:rsid w:val="00B02D36"/>
    <w:rsid w:val="00B046E8"/>
    <w:rsid w:val="00B048CA"/>
    <w:rsid w:val="00B06199"/>
    <w:rsid w:val="00B070A7"/>
    <w:rsid w:val="00B0716B"/>
    <w:rsid w:val="00B1080F"/>
    <w:rsid w:val="00B127D7"/>
    <w:rsid w:val="00B12956"/>
    <w:rsid w:val="00B13199"/>
    <w:rsid w:val="00B13386"/>
    <w:rsid w:val="00B1346F"/>
    <w:rsid w:val="00B13DD0"/>
    <w:rsid w:val="00B155FE"/>
    <w:rsid w:val="00B16AB9"/>
    <w:rsid w:val="00B16B39"/>
    <w:rsid w:val="00B17B8B"/>
    <w:rsid w:val="00B17C9A"/>
    <w:rsid w:val="00B202BB"/>
    <w:rsid w:val="00B21C80"/>
    <w:rsid w:val="00B235D9"/>
    <w:rsid w:val="00B24B8F"/>
    <w:rsid w:val="00B25C79"/>
    <w:rsid w:val="00B26136"/>
    <w:rsid w:val="00B265A9"/>
    <w:rsid w:val="00B26B17"/>
    <w:rsid w:val="00B26B85"/>
    <w:rsid w:val="00B30590"/>
    <w:rsid w:val="00B3127C"/>
    <w:rsid w:val="00B31C76"/>
    <w:rsid w:val="00B32F96"/>
    <w:rsid w:val="00B34745"/>
    <w:rsid w:val="00B35B60"/>
    <w:rsid w:val="00B35FE4"/>
    <w:rsid w:val="00B36926"/>
    <w:rsid w:val="00B400D5"/>
    <w:rsid w:val="00B40F49"/>
    <w:rsid w:val="00B4134B"/>
    <w:rsid w:val="00B425E3"/>
    <w:rsid w:val="00B43071"/>
    <w:rsid w:val="00B430C2"/>
    <w:rsid w:val="00B44125"/>
    <w:rsid w:val="00B44704"/>
    <w:rsid w:val="00B4472E"/>
    <w:rsid w:val="00B44A5B"/>
    <w:rsid w:val="00B44C95"/>
    <w:rsid w:val="00B45847"/>
    <w:rsid w:val="00B519A5"/>
    <w:rsid w:val="00B534E9"/>
    <w:rsid w:val="00B5411C"/>
    <w:rsid w:val="00B541ED"/>
    <w:rsid w:val="00B54926"/>
    <w:rsid w:val="00B55A82"/>
    <w:rsid w:val="00B568E9"/>
    <w:rsid w:val="00B56E7E"/>
    <w:rsid w:val="00B60A7C"/>
    <w:rsid w:val="00B61123"/>
    <w:rsid w:val="00B61ADE"/>
    <w:rsid w:val="00B61E2A"/>
    <w:rsid w:val="00B62234"/>
    <w:rsid w:val="00B62F2C"/>
    <w:rsid w:val="00B633FE"/>
    <w:rsid w:val="00B64274"/>
    <w:rsid w:val="00B647FC"/>
    <w:rsid w:val="00B649DD"/>
    <w:rsid w:val="00B65A87"/>
    <w:rsid w:val="00B65B21"/>
    <w:rsid w:val="00B6700E"/>
    <w:rsid w:val="00B709E2"/>
    <w:rsid w:val="00B710AC"/>
    <w:rsid w:val="00B7130B"/>
    <w:rsid w:val="00B71F49"/>
    <w:rsid w:val="00B720B2"/>
    <w:rsid w:val="00B72944"/>
    <w:rsid w:val="00B7309D"/>
    <w:rsid w:val="00B73D3C"/>
    <w:rsid w:val="00B740B0"/>
    <w:rsid w:val="00B74591"/>
    <w:rsid w:val="00B745A2"/>
    <w:rsid w:val="00B75F81"/>
    <w:rsid w:val="00B761DC"/>
    <w:rsid w:val="00B76376"/>
    <w:rsid w:val="00B80780"/>
    <w:rsid w:val="00B8175A"/>
    <w:rsid w:val="00B834B6"/>
    <w:rsid w:val="00B8376D"/>
    <w:rsid w:val="00B84358"/>
    <w:rsid w:val="00B84586"/>
    <w:rsid w:val="00B84B64"/>
    <w:rsid w:val="00B854E1"/>
    <w:rsid w:val="00B86B2D"/>
    <w:rsid w:val="00B87B03"/>
    <w:rsid w:val="00B913AC"/>
    <w:rsid w:val="00B92FB6"/>
    <w:rsid w:val="00B9397B"/>
    <w:rsid w:val="00B953C1"/>
    <w:rsid w:val="00B97D76"/>
    <w:rsid w:val="00BA176F"/>
    <w:rsid w:val="00BA1FF2"/>
    <w:rsid w:val="00BA2981"/>
    <w:rsid w:val="00BA2F73"/>
    <w:rsid w:val="00BA3A2E"/>
    <w:rsid w:val="00BA4058"/>
    <w:rsid w:val="00BA41EE"/>
    <w:rsid w:val="00BA5353"/>
    <w:rsid w:val="00BA66AE"/>
    <w:rsid w:val="00BA739C"/>
    <w:rsid w:val="00BA7902"/>
    <w:rsid w:val="00BB0A5F"/>
    <w:rsid w:val="00BB2B20"/>
    <w:rsid w:val="00BB33AE"/>
    <w:rsid w:val="00BB6003"/>
    <w:rsid w:val="00BB6CAC"/>
    <w:rsid w:val="00BB75D5"/>
    <w:rsid w:val="00BB781F"/>
    <w:rsid w:val="00BB782C"/>
    <w:rsid w:val="00BB7C89"/>
    <w:rsid w:val="00BC0835"/>
    <w:rsid w:val="00BC14CD"/>
    <w:rsid w:val="00BC2480"/>
    <w:rsid w:val="00BC2678"/>
    <w:rsid w:val="00BC5A15"/>
    <w:rsid w:val="00BC6A0B"/>
    <w:rsid w:val="00BC6D25"/>
    <w:rsid w:val="00BC713F"/>
    <w:rsid w:val="00BC78AE"/>
    <w:rsid w:val="00BD1CDD"/>
    <w:rsid w:val="00BD1D59"/>
    <w:rsid w:val="00BD2061"/>
    <w:rsid w:val="00BD22D1"/>
    <w:rsid w:val="00BD2E57"/>
    <w:rsid w:val="00BD313A"/>
    <w:rsid w:val="00BD3B17"/>
    <w:rsid w:val="00BD5415"/>
    <w:rsid w:val="00BD56E9"/>
    <w:rsid w:val="00BD56F8"/>
    <w:rsid w:val="00BD78FF"/>
    <w:rsid w:val="00BD7973"/>
    <w:rsid w:val="00BD7EC8"/>
    <w:rsid w:val="00BE12EE"/>
    <w:rsid w:val="00BE16E4"/>
    <w:rsid w:val="00BE2410"/>
    <w:rsid w:val="00BE5039"/>
    <w:rsid w:val="00BE50D5"/>
    <w:rsid w:val="00BE6387"/>
    <w:rsid w:val="00BE6A74"/>
    <w:rsid w:val="00BE74BB"/>
    <w:rsid w:val="00BE751C"/>
    <w:rsid w:val="00BE76BE"/>
    <w:rsid w:val="00BF0474"/>
    <w:rsid w:val="00BF0A03"/>
    <w:rsid w:val="00BF2261"/>
    <w:rsid w:val="00BF363D"/>
    <w:rsid w:val="00BF4484"/>
    <w:rsid w:val="00BF469D"/>
    <w:rsid w:val="00BF505C"/>
    <w:rsid w:val="00BF65CC"/>
    <w:rsid w:val="00C00036"/>
    <w:rsid w:val="00C0062C"/>
    <w:rsid w:val="00C02627"/>
    <w:rsid w:val="00C02978"/>
    <w:rsid w:val="00C02B63"/>
    <w:rsid w:val="00C03247"/>
    <w:rsid w:val="00C033D7"/>
    <w:rsid w:val="00C04F41"/>
    <w:rsid w:val="00C054E2"/>
    <w:rsid w:val="00C0568A"/>
    <w:rsid w:val="00C07F2F"/>
    <w:rsid w:val="00C10AF9"/>
    <w:rsid w:val="00C11D05"/>
    <w:rsid w:val="00C145BD"/>
    <w:rsid w:val="00C150D7"/>
    <w:rsid w:val="00C15913"/>
    <w:rsid w:val="00C1592C"/>
    <w:rsid w:val="00C1631E"/>
    <w:rsid w:val="00C17ECB"/>
    <w:rsid w:val="00C21725"/>
    <w:rsid w:val="00C22F3A"/>
    <w:rsid w:val="00C25576"/>
    <w:rsid w:val="00C26641"/>
    <w:rsid w:val="00C269A4"/>
    <w:rsid w:val="00C26BCD"/>
    <w:rsid w:val="00C31954"/>
    <w:rsid w:val="00C31FDF"/>
    <w:rsid w:val="00C330D3"/>
    <w:rsid w:val="00C331F2"/>
    <w:rsid w:val="00C33525"/>
    <w:rsid w:val="00C33F1F"/>
    <w:rsid w:val="00C3404E"/>
    <w:rsid w:val="00C37663"/>
    <w:rsid w:val="00C37882"/>
    <w:rsid w:val="00C37D40"/>
    <w:rsid w:val="00C37F11"/>
    <w:rsid w:val="00C41048"/>
    <w:rsid w:val="00C42707"/>
    <w:rsid w:val="00C42F0D"/>
    <w:rsid w:val="00C42F3D"/>
    <w:rsid w:val="00C43521"/>
    <w:rsid w:val="00C44122"/>
    <w:rsid w:val="00C4424F"/>
    <w:rsid w:val="00C443F9"/>
    <w:rsid w:val="00C44B99"/>
    <w:rsid w:val="00C456D0"/>
    <w:rsid w:val="00C45E6C"/>
    <w:rsid w:val="00C47388"/>
    <w:rsid w:val="00C47C41"/>
    <w:rsid w:val="00C50324"/>
    <w:rsid w:val="00C514C6"/>
    <w:rsid w:val="00C516E0"/>
    <w:rsid w:val="00C517F3"/>
    <w:rsid w:val="00C51F08"/>
    <w:rsid w:val="00C5228A"/>
    <w:rsid w:val="00C52618"/>
    <w:rsid w:val="00C54582"/>
    <w:rsid w:val="00C54E41"/>
    <w:rsid w:val="00C560CD"/>
    <w:rsid w:val="00C5671F"/>
    <w:rsid w:val="00C57DFF"/>
    <w:rsid w:val="00C60661"/>
    <w:rsid w:val="00C61590"/>
    <w:rsid w:val="00C619BC"/>
    <w:rsid w:val="00C61CEC"/>
    <w:rsid w:val="00C63A57"/>
    <w:rsid w:val="00C63BD9"/>
    <w:rsid w:val="00C63E36"/>
    <w:rsid w:val="00C646B0"/>
    <w:rsid w:val="00C64772"/>
    <w:rsid w:val="00C64E62"/>
    <w:rsid w:val="00C64F3C"/>
    <w:rsid w:val="00C65A82"/>
    <w:rsid w:val="00C6666D"/>
    <w:rsid w:val="00C677AC"/>
    <w:rsid w:val="00C67B11"/>
    <w:rsid w:val="00C67C2A"/>
    <w:rsid w:val="00C70CD6"/>
    <w:rsid w:val="00C7391A"/>
    <w:rsid w:val="00C73C3D"/>
    <w:rsid w:val="00C73D7A"/>
    <w:rsid w:val="00C74872"/>
    <w:rsid w:val="00C754F7"/>
    <w:rsid w:val="00C75727"/>
    <w:rsid w:val="00C76427"/>
    <w:rsid w:val="00C77887"/>
    <w:rsid w:val="00C77A7A"/>
    <w:rsid w:val="00C77AD9"/>
    <w:rsid w:val="00C8073F"/>
    <w:rsid w:val="00C81179"/>
    <w:rsid w:val="00C81483"/>
    <w:rsid w:val="00C81BB2"/>
    <w:rsid w:val="00C81DEC"/>
    <w:rsid w:val="00C82ABD"/>
    <w:rsid w:val="00C82C23"/>
    <w:rsid w:val="00C832DA"/>
    <w:rsid w:val="00C845DA"/>
    <w:rsid w:val="00C84C61"/>
    <w:rsid w:val="00C857FE"/>
    <w:rsid w:val="00C85924"/>
    <w:rsid w:val="00C86D2B"/>
    <w:rsid w:val="00C871F7"/>
    <w:rsid w:val="00C87B5A"/>
    <w:rsid w:val="00C87C31"/>
    <w:rsid w:val="00C87DD5"/>
    <w:rsid w:val="00C90570"/>
    <w:rsid w:val="00C921D7"/>
    <w:rsid w:val="00C9262D"/>
    <w:rsid w:val="00C92C1C"/>
    <w:rsid w:val="00C933A3"/>
    <w:rsid w:val="00C9513C"/>
    <w:rsid w:val="00C95327"/>
    <w:rsid w:val="00C95B16"/>
    <w:rsid w:val="00C963B7"/>
    <w:rsid w:val="00C963E8"/>
    <w:rsid w:val="00CA201E"/>
    <w:rsid w:val="00CA2DC8"/>
    <w:rsid w:val="00CA3B68"/>
    <w:rsid w:val="00CA3FA0"/>
    <w:rsid w:val="00CA43A7"/>
    <w:rsid w:val="00CA47EA"/>
    <w:rsid w:val="00CA50F0"/>
    <w:rsid w:val="00CA631C"/>
    <w:rsid w:val="00CA7ADA"/>
    <w:rsid w:val="00CA7CE0"/>
    <w:rsid w:val="00CB055D"/>
    <w:rsid w:val="00CB07D1"/>
    <w:rsid w:val="00CB0961"/>
    <w:rsid w:val="00CB0FCC"/>
    <w:rsid w:val="00CB1284"/>
    <w:rsid w:val="00CB1692"/>
    <w:rsid w:val="00CB2B8A"/>
    <w:rsid w:val="00CB3B1A"/>
    <w:rsid w:val="00CB3FC7"/>
    <w:rsid w:val="00CB5882"/>
    <w:rsid w:val="00CB5DFE"/>
    <w:rsid w:val="00CB6A83"/>
    <w:rsid w:val="00CB7E7A"/>
    <w:rsid w:val="00CC05A1"/>
    <w:rsid w:val="00CC0797"/>
    <w:rsid w:val="00CC15E2"/>
    <w:rsid w:val="00CC20B4"/>
    <w:rsid w:val="00CC238A"/>
    <w:rsid w:val="00CC307E"/>
    <w:rsid w:val="00CC41FA"/>
    <w:rsid w:val="00CC43B3"/>
    <w:rsid w:val="00CC48FF"/>
    <w:rsid w:val="00CC5185"/>
    <w:rsid w:val="00CC70E0"/>
    <w:rsid w:val="00CC743A"/>
    <w:rsid w:val="00CC7A0D"/>
    <w:rsid w:val="00CC7D7A"/>
    <w:rsid w:val="00CD09DC"/>
    <w:rsid w:val="00CD0F16"/>
    <w:rsid w:val="00CD1BCB"/>
    <w:rsid w:val="00CD1E09"/>
    <w:rsid w:val="00CD3051"/>
    <w:rsid w:val="00CD3D8C"/>
    <w:rsid w:val="00CD526C"/>
    <w:rsid w:val="00CD60FE"/>
    <w:rsid w:val="00CE0AB0"/>
    <w:rsid w:val="00CE106A"/>
    <w:rsid w:val="00CE133D"/>
    <w:rsid w:val="00CE215C"/>
    <w:rsid w:val="00CE2188"/>
    <w:rsid w:val="00CE23D9"/>
    <w:rsid w:val="00CE2E69"/>
    <w:rsid w:val="00CE4AC7"/>
    <w:rsid w:val="00CE4BD7"/>
    <w:rsid w:val="00CE5187"/>
    <w:rsid w:val="00CE5E1D"/>
    <w:rsid w:val="00CE605E"/>
    <w:rsid w:val="00CE60FD"/>
    <w:rsid w:val="00CE6739"/>
    <w:rsid w:val="00CE746C"/>
    <w:rsid w:val="00CF04A5"/>
    <w:rsid w:val="00CF12B9"/>
    <w:rsid w:val="00CF19FD"/>
    <w:rsid w:val="00CF1C57"/>
    <w:rsid w:val="00CF1E8D"/>
    <w:rsid w:val="00CF31D0"/>
    <w:rsid w:val="00CF4C89"/>
    <w:rsid w:val="00CF4F16"/>
    <w:rsid w:val="00CF50F4"/>
    <w:rsid w:val="00CF5872"/>
    <w:rsid w:val="00CF5B3D"/>
    <w:rsid w:val="00CF5D60"/>
    <w:rsid w:val="00CF611E"/>
    <w:rsid w:val="00CF61CF"/>
    <w:rsid w:val="00CF6364"/>
    <w:rsid w:val="00CF7A64"/>
    <w:rsid w:val="00D00C27"/>
    <w:rsid w:val="00D01735"/>
    <w:rsid w:val="00D02E90"/>
    <w:rsid w:val="00D03BC7"/>
    <w:rsid w:val="00D04121"/>
    <w:rsid w:val="00D0471A"/>
    <w:rsid w:val="00D0535D"/>
    <w:rsid w:val="00D05364"/>
    <w:rsid w:val="00D06D35"/>
    <w:rsid w:val="00D071A1"/>
    <w:rsid w:val="00D0739C"/>
    <w:rsid w:val="00D07656"/>
    <w:rsid w:val="00D11C15"/>
    <w:rsid w:val="00D12273"/>
    <w:rsid w:val="00D150F3"/>
    <w:rsid w:val="00D16294"/>
    <w:rsid w:val="00D16482"/>
    <w:rsid w:val="00D16A71"/>
    <w:rsid w:val="00D1706D"/>
    <w:rsid w:val="00D20902"/>
    <w:rsid w:val="00D21C76"/>
    <w:rsid w:val="00D21DDD"/>
    <w:rsid w:val="00D22DD7"/>
    <w:rsid w:val="00D22E1D"/>
    <w:rsid w:val="00D23633"/>
    <w:rsid w:val="00D237A9"/>
    <w:rsid w:val="00D238B9"/>
    <w:rsid w:val="00D238D9"/>
    <w:rsid w:val="00D24ED7"/>
    <w:rsid w:val="00D24FAA"/>
    <w:rsid w:val="00D27BC7"/>
    <w:rsid w:val="00D27BD1"/>
    <w:rsid w:val="00D3032B"/>
    <w:rsid w:val="00D30470"/>
    <w:rsid w:val="00D31463"/>
    <w:rsid w:val="00D316B5"/>
    <w:rsid w:val="00D32397"/>
    <w:rsid w:val="00D329CE"/>
    <w:rsid w:val="00D33642"/>
    <w:rsid w:val="00D33C59"/>
    <w:rsid w:val="00D33EBF"/>
    <w:rsid w:val="00D3562E"/>
    <w:rsid w:val="00D36408"/>
    <w:rsid w:val="00D3679A"/>
    <w:rsid w:val="00D401EA"/>
    <w:rsid w:val="00D418F2"/>
    <w:rsid w:val="00D42EEA"/>
    <w:rsid w:val="00D44282"/>
    <w:rsid w:val="00D44C23"/>
    <w:rsid w:val="00D44CCA"/>
    <w:rsid w:val="00D45737"/>
    <w:rsid w:val="00D45D9C"/>
    <w:rsid w:val="00D4614F"/>
    <w:rsid w:val="00D4634F"/>
    <w:rsid w:val="00D4784D"/>
    <w:rsid w:val="00D50EA5"/>
    <w:rsid w:val="00D518D8"/>
    <w:rsid w:val="00D520EC"/>
    <w:rsid w:val="00D52634"/>
    <w:rsid w:val="00D52ADC"/>
    <w:rsid w:val="00D54756"/>
    <w:rsid w:val="00D547F9"/>
    <w:rsid w:val="00D54C3E"/>
    <w:rsid w:val="00D54DE9"/>
    <w:rsid w:val="00D55AC5"/>
    <w:rsid w:val="00D55C6F"/>
    <w:rsid w:val="00D562E7"/>
    <w:rsid w:val="00D577DA"/>
    <w:rsid w:val="00D6175F"/>
    <w:rsid w:val="00D61B6A"/>
    <w:rsid w:val="00D6254D"/>
    <w:rsid w:val="00D6271E"/>
    <w:rsid w:val="00D62C61"/>
    <w:rsid w:val="00D63752"/>
    <w:rsid w:val="00D6472B"/>
    <w:rsid w:val="00D66FA6"/>
    <w:rsid w:val="00D67230"/>
    <w:rsid w:val="00D67A64"/>
    <w:rsid w:val="00D7079F"/>
    <w:rsid w:val="00D71E43"/>
    <w:rsid w:val="00D725D6"/>
    <w:rsid w:val="00D72ED1"/>
    <w:rsid w:val="00D73002"/>
    <w:rsid w:val="00D735CD"/>
    <w:rsid w:val="00D741B1"/>
    <w:rsid w:val="00D74247"/>
    <w:rsid w:val="00D7483F"/>
    <w:rsid w:val="00D7546C"/>
    <w:rsid w:val="00D76E31"/>
    <w:rsid w:val="00D77172"/>
    <w:rsid w:val="00D805DC"/>
    <w:rsid w:val="00D80716"/>
    <w:rsid w:val="00D80C21"/>
    <w:rsid w:val="00D816D6"/>
    <w:rsid w:val="00D81863"/>
    <w:rsid w:val="00D81F6D"/>
    <w:rsid w:val="00D824B7"/>
    <w:rsid w:val="00D82F8C"/>
    <w:rsid w:val="00D83ABD"/>
    <w:rsid w:val="00D842E4"/>
    <w:rsid w:val="00D84EC5"/>
    <w:rsid w:val="00D84F78"/>
    <w:rsid w:val="00D8533E"/>
    <w:rsid w:val="00D85719"/>
    <w:rsid w:val="00D85B78"/>
    <w:rsid w:val="00D86514"/>
    <w:rsid w:val="00D92422"/>
    <w:rsid w:val="00D92E00"/>
    <w:rsid w:val="00D9354D"/>
    <w:rsid w:val="00D947E4"/>
    <w:rsid w:val="00D948C5"/>
    <w:rsid w:val="00D9508A"/>
    <w:rsid w:val="00D96A5C"/>
    <w:rsid w:val="00DA0433"/>
    <w:rsid w:val="00DA08F1"/>
    <w:rsid w:val="00DA0966"/>
    <w:rsid w:val="00DA18C6"/>
    <w:rsid w:val="00DA2D0F"/>
    <w:rsid w:val="00DA425E"/>
    <w:rsid w:val="00DA54C8"/>
    <w:rsid w:val="00DA5580"/>
    <w:rsid w:val="00DA5B72"/>
    <w:rsid w:val="00DA5D7B"/>
    <w:rsid w:val="00DA5F8C"/>
    <w:rsid w:val="00DA60E3"/>
    <w:rsid w:val="00DA6CC8"/>
    <w:rsid w:val="00DA7A38"/>
    <w:rsid w:val="00DB2BB0"/>
    <w:rsid w:val="00DB4159"/>
    <w:rsid w:val="00DB555E"/>
    <w:rsid w:val="00DB60D9"/>
    <w:rsid w:val="00DB697C"/>
    <w:rsid w:val="00DB7DDF"/>
    <w:rsid w:val="00DC00BF"/>
    <w:rsid w:val="00DC012D"/>
    <w:rsid w:val="00DC014A"/>
    <w:rsid w:val="00DC09B9"/>
    <w:rsid w:val="00DC09D7"/>
    <w:rsid w:val="00DC0C0D"/>
    <w:rsid w:val="00DC10B2"/>
    <w:rsid w:val="00DC1BEC"/>
    <w:rsid w:val="00DC2577"/>
    <w:rsid w:val="00DC26BF"/>
    <w:rsid w:val="00DC26C3"/>
    <w:rsid w:val="00DC2B5D"/>
    <w:rsid w:val="00DC2CDD"/>
    <w:rsid w:val="00DC395B"/>
    <w:rsid w:val="00DC4190"/>
    <w:rsid w:val="00DC4196"/>
    <w:rsid w:val="00DC41CB"/>
    <w:rsid w:val="00DC4A6C"/>
    <w:rsid w:val="00DC56FA"/>
    <w:rsid w:val="00DC57BA"/>
    <w:rsid w:val="00DC57C9"/>
    <w:rsid w:val="00DC7A7B"/>
    <w:rsid w:val="00DD0043"/>
    <w:rsid w:val="00DD19A6"/>
    <w:rsid w:val="00DD323D"/>
    <w:rsid w:val="00DD5AB2"/>
    <w:rsid w:val="00DD63EC"/>
    <w:rsid w:val="00DD7475"/>
    <w:rsid w:val="00DE06AA"/>
    <w:rsid w:val="00DE0CD9"/>
    <w:rsid w:val="00DE11D1"/>
    <w:rsid w:val="00DE349B"/>
    <w:rsid w:val="00DE3575"/>
    <w:rsid w:val="00DE3F4F"/>
    <w:rsid w:val="00DE4A90"/>
    <w:rsid w:val="00DE4AD4"/>
    <w:rsid w:val="00DE4D6B"/>
    <w:rsid w:val="00DE4E37"/>
    <w:rsid w:val="00DE7F74"/>
    <w:rsid w:val="00DF2F41"/>
    <w:rsid w:val="00DF3C66"/>
    <w:rsid w:val="00DF45B3"/>
    <w:rsid w:val="00DF49A3"/>
    <w:rsid w:val="00DF6D2C"/>
    <w:rsid w:val="00DF70CC"/>
    <w:rsid w:val="00DF7620"/>
    <w:rsid w:val="00DF78DF"/>
    <w:rsid w:val="00DF7EA8"/>
    <w:rsid w:val="00E005B6"/>
    <w:rsid w:val="00E00873"/>
    <w:rsid w:val="00E0176D"/>
    <w:rsid w:val="00E03E4A"/>
    <w:rsid w:val="00E03E74"/>
    <w:rsid w:val="00E049D3"/>
    <w:rsid w:val="00E0569D"/>
    <w:rsid w:val="00E077EE"/>
    <w:rsid w:val="00E078A8"/>
    <w:rsid w:val="00E11E07"/>
    <w:rsid w:val="00E11E3B"/>
    <w:rsid w:val="00E11F9F"/>
    <w:rsid w:val="00E13BF2"/>
    <w:rsid w:val="00E14098"/>
    <w:rsid w:val="00E15B14"/>
    <w:rsid w:val="00E174EA"/>
    <w:rsid w:val="00E210C2"/>
    <w:rsid w:val="00E21436"/>
    <w:rsid w:val="00E21467"/>
    <w:rsid w:val="00E21A4D"/>
    <w:rsid w:val="00E21A56"/>
    <w:rsid w:val="00E21B7B"/>
    <w:rsid w:val="00E22EA9"/>
    <w:rsid w:val="00E24FAC"/>
    <w:rsid w:val="00E25023"/>
    <w:rsid w:val="00E26963"/>
    <w:rsid w:val="00E30E4B"/>
    <w:rsid w:val="00E31952"/>
    <w:rsid w:val="00E31DB6"/>
    <w:rsid w:val="00E32DE2"/>
    <w:rsid w:val="00E33F8E"/>
    <w:rsid w:val="00E349C8"/>
    <w:rsid w:val="00E3534D"/>
    <w:rsid w:val="00E35DBE"/>
    <w:rsid w:val="00E36032"/>
    <w:rsid w:val="00E37653"/>
    <w:rsid w:val="00E37B5C"/>
    <w:rsid w:val="00E37D33"/>
    <w:rsid w:val="00E4023E"/>
    <w:rsid w:val="00E4074A"/>
    <w:rsid w:val="00E40F09"/>
    <w:rsid w:val="00E41978"/>
    <w:rsid w:val="00E42993"/>
    <w:rsid w:val="00E43146"/>
    <w:rsid w:val="00E4469A"/>
    <w:rsid w:val="00E4530C"/>
    <w:rsid w:val="00E461F0"/>
    <w:rsid w:val="00E46314"/>
    <w:rsid w:val="00E47737"/>
    <w:rsid w:val="00E4779D"/>
    <w:rsid w:val="00E47EF1"/>
    <w:rsid w:val="00E50499"/>
    <w:rsid w:val="00E50821"/>
    <w:rsid w:val="00E515E4"/>
    <w:rsid w:val="00E528C5"/>
    <w:rsid w:val="00E52F8A"/>
    <w:rsid w:val="00E53175"/>
    <w:rsid w:val="00E538BF"/>
    <w:rsid w:val="00E5424C"/>
    <w:rsid w:val="00E54439"/>
    <w:rsid w:val="00E54E0B"/>
    <w:rsid w:val="00E55785"/>
    <w:rsid w:val="00E562F5"/>
    <w:rsid w:val="00E60342"/>
    <w:rsid w:val="00E6165F"/>
    <w:rsid w:val="00E62902"/>
    <w:rsid w:val="00E63F7C"/>
    <w:rsid w:val="00E64FBD"/>
    <w:rsid w:val="00E654C8"/>
    <w:rsid w:val="00E66C83"/>
    <w:rsid w:val="00E66E61"/>
    <w:rsid w:val="00E675C1"/>
    <w:rsid w:val="00E7028C"/>
    <w:rsid w:val="00E72914"/>
    <w:rsid w:val="00E72A08"/>
    <w:rsid w:val="00E72EFC"/>
    <w:rsid w:val="00E73812"/>
    <w:rsid w:val="00E73BD5"/>
    <w:rsid w:val="00E73F53"/>
    <w:rsid w:val="00E744B8"/>
    <w:rsid w:val="00E7511C"/>
    <w:rsid w:val="00E751A6"/>
    <w:rsid w:val="00E755F8"/>
    <w:rsid w:val="00E76B88"/>
    <w:rsid w:val="00E76B92"/>
    <w:rsid w:val="00E76E3E"/>
    <w:rsid w:val="00E7749C"/>
    <w:rsid w:val="00E77A54"/>
    <w:rsid w:val="00E803B1"/>
    <w:rsid w:val="00E80454"/>
    <w:rsid w:val="00E80A4B"/>
    <w:rsid w:val="00E837E4"/>
    <w:rsid w:val="00E84ED4"/>
    <w:rsid w:val="00E85422"/>
    <w:rsid w:val="00E855DC"/>
    <w:rsid w:val="00E85C9D"/>
    <w:rsid w:val="00E86131"/>
    <w:rsid w:val="00E86A15"/>
    <w:rsid w:val="00E8709E"/>
    <w:rsid w:val="00E92F0A"/>
    <w:rsid w:val="00E93556"/>
    <w:rsid w:val="00E9397D"/>
    <w:rsid w:val="00E93D80"/>
    <w:rsid w:val="00E9415B"/>
    <w:rsid w:val="00E94B2B"/>
    <w:rsid w:val="00E94DA1"/>
    <w:rsid w:val="00E954C4"/>
    <w:rsid w:val="00E96D89"/>
    <w:rsid w:val="00E97681"/>
    <w:rsid w:val="00EA20AD"/>
    <w:rsid w:val="00EA26AC"/>
    <w:rsid w:val="00EA3753"/>
    <w:rsid w:val="00EA3B4E"/>
    <w:rsid w:val="00EA404D"/>
    <w:rsid w:val="00EA4958"/>
    <w:rsid w:val="00EA502B"/>
    <w:rsid w:val="00EA565A"/>
    <w:rsid w:val="00EA6595"/>
    <w:rsid w:val="00EA6759"/>
    <w:rsid w:val="00EA6B62"/>
    <w:rsid w:val="00EA79AC"/>
    <w:rsid w:val="00EA7A5B"/>
    <w:rsid w:val="00EB0A1A"/>
    <w:rsid w:val="00EB123F"/>
    <w:rsid w:val="00EB12B7"/>
    <w:rsid w:val="00EB1D4B"/>
    <w:rsid w:val="00EB1E16"/>
    <w:rsid w:val="00EB32BB"/>
    <w:rsid w:val="00EB3361"/>
    <w:rsid w:val="00EB4FC6"/>
    <w:rsid w:val="00EB53F9"/>
    <w:rsid w:val="00EB558A"/>
    <w:rsid w:val="00EB62E9"/>
    <w:rsid w:val="00EB77B3"/>
    <w:rsid w:val="00EC0D38"/>
    <w:rsid w:val="00EC0E34"/>
    <w:rsid w:val="00EC106D"/>
    <w:rsid w:val="00EC230B"/>
    <w:rsid w:val="00EC3A32"/>
    <w:rsid w:val="00EC49BD"/>
    <w:rsid w:val="00EC4A66"/>
    <w:rsid w:val="00EC5552"/>
    <w:rsid w:val="00EC5D9F"/>
    <w:rsid w:val="00EC7B33"/>
    <w:rsid w:val="00ED03C5"/>
    <w:rsid w:val="00ED135B"/>
    <w:rsid w:val="00ED1FCA"/>
    <w:rsid w:val="00ED3244"/>
    <w:rsid w:val="00ED3851"/>
    <w:rsid w:val="00ED3CF3"/>
    <w:rsid w:val="00ED535D"/>
    <w:rsid w:val="00ED6728"/>
    <w:rsid w:val="00ED732D"/>
    <w:rsid w:val="00EE018A"/>
    <w:rsid w:val="00EE0862"/>
    <w:rsid w:val="00EE1238"/>
    <w:rsid w:val="00EE12E0"/>
    <w:rsid w:val="00EE1A18"/>
    <w:rsid w:val="00EE1C23"/>
    <w:rsid w:val="00EE4DA1"/>
    <w:rsid w:val="00EE5E58"/>
    <w:rsid w:val="00EE71EF"/>
    <w:rsid w:val="00EE7862"/>
    <w:rsid w:val="00EF12AF"/>
    <w:rsid w:val="00EF1475"/>
    <w:rsid w:val="00EF1D16"/>
    <w:rsid w:val="00EF2FF7"/>
    <w:rsid w:val="00EF342A"/>
    <w:rsid w:val="00EF3DE4"/>
    <w:rsid w:val="00EF4041"/>
    <w:rsid w:val="00EF45A8"/>
    <w:rsid w:val="00EF4E9F"/>
    <w:rsid w:val="00EF526D"/>
    <w:rsid w:val="00EF5810"/>
    <w:rsid w:val="00EF5E49"/>
    <w:rsid w:val="00EF725B"/>
    <w:rsid w:val="00F01BC7"/>
    <w:rsid w:val="00F023A3"/>
    <w:rsid w:val="00F02400"/>
    <w:rsid w:val="00F027EF"/>
    <w:rsid w:val="00F02876"/>
    <w:rsid w:val="00F04C8E"/>
    <w:rsid w:val="00F10838"/>
    <w:rsid w:val="00F118CC"/>
    <w:rsid w:val="00F11AF1"/>
    <w:rsid w:val="00F123E5"/>
    <w:rsid w:val="00F12F3C"/>
    <w:rsid w:val="00F134B4"/>
    <w:rsid w:val="00F13594"/>
    <w:rsid w:val="00F1565A"/>
    <w:rsid w:val="00F15B9D"/>
    <w:rsid w:val="00F15D9A"/>
    <w:rsid w:val="00F16358"/>
    <w:rsid w:val="00F16AB1"/>
    <w:rsid w:val="00F17B04"/>
    <w:rsid w:val="00F17D6A"/>
    <w:rsid w:val="00F2024A"/>
    <w:rsid w:val="00F223AA"/>
    <w:rsid w:val="00F2347E"/>
    <w:rsid w:val="00F242F6"/>
    <w:rsid w:val="00F245F4"/>
    <w:rsid w:val="00F2484B"/>
    <w:rsid w:val="00F2566A"/>
    <w:rsid w:val="00F267C6"/>
    <w:rsid w:val="00F26DAB"/>
    <w:rsid w:val="00F2773C"/>
    <w:rsid w:val="00F27C1E"/>
    <w:rsid w:val="00F3125C"/>
    <w:rsid w:val="00F31492"/>
    <w:rsid w:val="00F319B4"/>
    <w:rsid w:val="00F32A2C"/>
    <w:rsid w:val="00F32D3E"/>
    <w:rsid w:val="00F330CB"/>
    <w:rsid w:val="00F332EC"/>
    <w:rsid w:val="00F3397D"/>
    <w:rsid w:val="00F36B5E"/>
    <w:rsid w:val="00F37BD7"/>
    <w:rsid w:val="00F40C3A"/>
    <w:rsid w:val="00F41481"/>
    <w:rsid w:val="00F41ADC"/>
    <w:rsid w:val="00F41DD8"/>
    <w:rsid w:val="00F42F4B"/>
    <w:rsid w:val="00F5019C"/>
    <w:rsid w:val="00F53332"/>
    <w:rsid w:val="00F5392A"/>
    <w:rsid w:val="00F54172"/>
    <w:rsid w:val="00F54BA0"/>
    <w:rsid w:val="00F55659"/>
    <w:rsid w:val="00F55A54"/>
    <w:rsid w:val="00F55C05"/>
    <w:rsid w:val="00F55DC9"/>
    <w:rsid w:val="00F55FFF"/>
    <w:rsid w:val="00F56010"/>
    <w:rsid w:val="00F564C8"/>
    <w:rsid w:val="00F567FB"/>
    <w:rsid w:val="00F56A61"/>
    <w:rsid w:val="00F5713D"/>
    <w:rsid w:val="00F571BE"/>
    <w:rsid w:val="00F572EB"/>
    <w:rsid w:val="00F57DAD"/>
    <w:rsid w:val="00F6006E"/>
    <w:rsid w:val="00F603C7"/>
    <w:rsid w:val="00F60F29"/>
    <w:rsid w:val="00F613F5"/>
    <w:rsid w:val="00F61892"/>
    <w:rsid w:val="00F61954"/>
    <w:rsid w:val="00F61C3D"/>
    <w:rsid w:val="00F61CE4"/>
    <w:rsid w:val="00F61EA1"/>
    <w:rsid w:val="00F635B4"/>
    <w:rsid w:val="00F63650"/>
    <w:rsid w:val="00F63A2B"/>
    <w:rsid w:val="00F64189"/>
    <w:rsid w:val="00F64A02"/>
    <w:rsid w:val="00F64AEE"/>
    <w:rsid w:val="00F66745"/>
    <w:rsid w:val="00F67D65"/>
    <w:rsid w:val="00F67EE3"/>
    <w:rsid w:val="00F67F46"/>
    <w:rsid w:val="00F701E3"/>
    <w:rsid w:val="00F70D23"/>
    <w:rsid w:val="00F7139C"/>
    <w:rsid w:val="00F72A5C"/>
    <w:rsid w:val="00F72DB1"/>
    <w:rsid w:val="00F73057"/>
    <w:rsid w:val="00F7370A"/>
    <w:rsid w:val="00F739DB"/>
    <w:rsid w:val="00F7412A"/>
    <w:rsid w:val="00F7450E"/>
    <w:rsid w:val="00F75F59"/>
    <w:rsid w:val="00F76D33"/>
    <w:rsid w:val="00F808CD"/>
    <w:rsid w:val="00F80DE5"/>
    <w:rsid w:val="00F82D2B"/>
    <w:rsid w:val="00F83E57"/>
    <w:rsid w:val="00F842C1"/>
    <w:rsid w:val="00F84BC6"/>
    <w:rsid w:val="00F8698F"/>
    <w:rsid w:val="00F8784D"/>
    <w:rsid w:val="00F900DB"/>
    <w:rsid w:val="00F901F4"/>
    <w:rsid w:val="00F902F8"/>
    <w:rsid w:val="00F90B59"/>
    <w:rsid w:val="00F9367A"/>
    <w:rsid w:val="00F93C28"/>
    <w:rsid w:val="00F948D6"/>
    <w:rsid w:val="00F95126"/>
    <w:rsid w:val="00F95415"/>
    <w:rsid w:val="00F95C22"/>
    <w:rsid w:val="00F95D90"/>
    <w:rsid w:val="00F977B3"/>
    <w:rsid w:val="00FA0EF4"/>
    <w:rsid w:val="00FA11F2"/>
    <w:rsid w:val="00FA244F"/>
    <w:rsid w:val="00FA2513"/>
    <w:rsid w:val="00FA313E"/>
    <w:rsid w:val="00FA3180"/>
    <w:rsid w:val="00FA4100"/>
    <w:rsid w:val="00FA4730"/>
    <w:rsid w:val="00FA4D0A"/>
    <w:rsid w:val="00FA564B"/>
    <w:rsid w:val="00FA5E56"/>
    <w:rsid w:val="00FA716A"/>
    <w:rsid w:val="00FA7953"/>
    <w:rsid w:val="00FA7D78"/>
    <w:rsid w:val="00FB0095"/>
    <w:rsid w:val="00FB0287"/>
    <w:rsid w:val="00FB071E"/>
    <w:rsid w:val="00FB0B06"/>
    <w:rsid w:val="00FB16AA"/>
    <w:rsid w:val="00FB2509"/>
    <w:rsid w:val="00FB3460"/>
    <w:rsid w:val="00FB475E"/>
    <w:rsid w:val="00FB47EE"/>
    <w:rsid w:val="00FB53F7"/>
    <w:rsid w:val="00FB5444"/>
    <w:rsid w:val="00FB7E7C"/>
    <w:rsid w:val="00FC201C"/>
    <w:rsid w:val="00FC2241"/>
    <w:rsid w:val="00FC2C7A"/>
    <w:rsid w:val="00FC35AE"/>
    <w:rsid w:val="00FC392B"/>
    <w:rsid w:val="00FC3CAF"/>
    <w:rsid w:val="00FC3DF9"/>
    <w:rsid w:val="00FC4058"/>
    <w:rsid w:val="00FC55C7"/>
    <w:rsid w:val="00FC5C96"/>
    <w:rsid w:val="00FC5D72"/>
    <w:rsid w:val="00FC6060"/>
    <w:rsid w:val="00FC659D"/>
    <w:rsid w:val="00FC74B9"/>
    <w:rsid w:val="00FC7D58"/>
    <w:rsid w:val="00FD048C"/>
    <w:rsid w:val="00FD04CA"/>
    <w:rsid w:val="00FD1361"/>
    <w:rsid w:val="00FD1774"/>
    <w:rsid w:val="00FD221B"/>
    <w:rsid w:val="00FD3221"/>
    <w:rsid w:val="00FD3AEF"/>
    <w:rsid w:val="00FD47BF"/>
    <w:rsid w:val="00FD56E5"/>
    <w:rsid w:val="00FD5B67"/>
    <w:rsid w:val="00FD6098"/>
    <w:rsid w:val="00FD64C3"/>
    <w:rsid w:val="00FD739E"/>
    <w:rsid w:val="00FD7408"/>
    <w:rsid w:val="00FD7A84"/>
    <w:rsid w:val="00FE0A25"/>
    <w:rsid w:val="00FE20C2"/>
    <w:rsid w:val="00FE307F"/>
    <w:rsid w:val="00FE362F"/>
    <w:rsid w:val="00FE38F1"/>
    <w:rsid w:val="00FE3E74"/>
    <w:rsid w:val="00FE4829"/>
    <w:rsid w:val="00FE4E65"/>
    <w:rsid w:val="00FE4FBF"/>
    <w:rsid w:val="00FE5059"/>
    <w:rsid w:val="00FE50DD"/>
    <w:rsid w:val="00FE7EA8"/>
    <w:rsid w:val="00FF0765"/>
    <w:rsid w:val="00FF0CB2"/>
    <w:rsid w:val="00FF20BC"/>
    <w:rsid w:val="00FF32B9"/>
    <w:rsid w:val="00FF362D"/>
    <w:rsid w:val="00FF3DA3"/>
    <w:rsid w:val="00FF3FAD"/>
    <w:rsid w:val="00FF483E"/>
    <w:rsid w:val="00FF4A3F"/>
    <w:rsid w:val="00FF5170"/>
    <w:rsid w:val="00FF51E3"/>
    <w:rsid w:val="00FF54B7"/>
    <w:rsid w:val="00FF668F"/>
    <w:rsid w:val="00FF6FF0"/>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9EA79"/>
  <w15:docId w15:val="{99911AB4-9CE9-4C7E-BB07-176644C5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1982"/>
  </w:style>
  <w:style w:type="paragraph" w:styleId="1">
    <w:name w:val="heading 1"/>
    <w:basedOn w:val="a"/>
    <w:next w:val="a"/>
    <w:link w:val="10"/>
    <w:uiPriority w:val="9"/>
    <w:qFormat/>
    <w:rsid w:val="00BF0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6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62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6963"/>
    <w:pPr>
      <w:keepNext/>
      <w:spacing w:after="0" w:line="240" w:lineRule="auto"/>
      <w:jc w:val="center"/>
      <w:outlineLvl w:val="3"/>
    </w:pPr>
    <w:rPr>
      <w:rFonts w:ascii="Times New Roman" w:eastAsia="Times New Roman" w:hAnsi="Times New Roman" w:cs="Times New Roman"/>
      <w:b/>
      <w:bCs/>
      <w:color w:val="000000"/>
      <w:sz w:val="28"/>
      <w:szCs w:val="24"/>
    </w:rPr>
  </w:style>
  <w:style w:type="paragraph" w:styleId="5">
    <w:name w:val="heading 5"/>
    <w:basedOn w:val="a"/>
    <w:next w:val="a"/>
    <w:link w:val="50"/>
    <w:uiPriority w:val="9"/>
    <w:semiHidden/>
    <w:unhideWhenUsed/>
    <w:qFormat/>
    <w:rsid w:val="00E26963"/>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4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62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21A"/>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310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F84"/>
    <w:rPr>
      <w:rFonts w:ascii="Tahoma" w:hAnsi="Tahoma" w:cs="Tahoma"/>
      <w:sz w:val="16"/>
      <w:szCs w:val="16"/>
    </w:rPr>
  </w:style>
  <w:style w:type="paragraph" w:styleId="a5">
    <w:name w:val="header"/>
    <w:basedOn w:val="a"/>
    <w:link w:val="a6"/>
    <w:uiPriority w:val="99"/>
    <w:unhideWhenUsed/>
    <w:rsid w:val="00310F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F84"/>
  </w:style>
  <w:style w:type="paragraph" w:styleId="a7">
    <w:name w:val="footer"/>
    <w:basedOn w:val="a"/>
    <w:link w:val="a8"/>
    <w:uiPriority w:val="99"/>
    <w:unhideWhenUsed/>
    <w:rsid w:val="00310F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0F84"/>
  </w:style>
  <w:style w:type="character" w:styleId="a9">
    <w:name w:val="Hyperlink"/>
    <w:basedOn w:val="a0"/>
    <w:uiPriority w:val="99"/>
    <w:unhideWhenUsed/>
    <w:rsid w:val="008B1AF9"/>
    <w:rPr>
      <w:color w:val="0000FF" w:themeColor="hyperlink"/>
      <w:u w:val="single"/>
    </w:rPr>
  </w:style>
  <w:style w:type="table" w:styleId="aa">
    <w:name w:val="Table Grid"/>
    <w:basedOn w:val="a1"/>
    <w:rsid w:val="000503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uiPriority w:val="99"/>
    <w:locked/>
    <w:rsid w:val="00D31463"/>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31463"/>
    <w:pPr>
      <w:widowControl w:val="0"/>
      <w:shd w:val="clear" w:color="auto" w:fill="FFFFFF"/>
      <w:spacing w:after="3420" w:line="240" w:lineRule="atLeast"/>
      <w:jc w:val="both"/>
    </w:pPr>
    <w:rPr>
      <w:rFonts w:ascii="Times New Roman" w:hAnsi="Times New Roman" w:cs="Times New Roman"/>
      <w:sz w:val="19"/>
      <w:szCs w:val="19"/>
    </w:rPr>
  </w:style>
  <w:style w:type="character" w:customStyle="1" w:styleId="61">
    <w:name w:val="Основной текст (6) + Малые прописные"/>
    <w:basedOn w:val="6"/>
    <w:uiPriority w:val="99"/>
    <w:rsid w:val="00D31463"/>
    <w:rPr>
      <w:rFonts w:ascii="Times New Roman" w:hAnsi="Times New Roman" w:cs="Times New Roman"/>
      <w:smallCaps/>
      <w:sz w:val="19"/>
      <w:szCs w:val="19"/>
      <w:shd w:val="clear" w:color="auto" w:fill="FFFFFF"/>
    </w:rPr>
  </w:style>
  <w:style w:type="character" w:customStyle="1" w:styleId="11">
    <w:name w:val="Заголовок №1_"/>
    <w:basedOn w:val="a0"/>
    <w:link w:val="12"/>
    <w:locked/>
    <w:rsid w:val="00D31463"/>
    <w:rPr>
      <w:rFonts w:ascii="Times New Roman" w:hAnsi="Times New Roman" w:cs="Times New Roman"/>
      <w:b/>
      <w:bCs/>
      <w:sz w:val="36"/>
      <w:szCs w:val="36"/>
      <w:shd w:val="clear" w:color="auto" w:fill="FFFFFF"/>
    </w:rPr>
  </w:style>
  <w:style w:type="paragraph" w:customStyle="1" w:styleId="12">
    <w:name w:val="Заголовок №1"/>
    <w:basedOn w:val="a"/>
    <w:link w:val="11"/>
    <w:rsid w:val="00D31463"/>
    <w:pPr>
      <w:widowControl w:val="0"/>
      <w:shd w:val="clear" w:color="auto" w:fill="FFFFFF"/>
      <w:spacing w:after="0" w:line="240" w:lineRule="atLeast"/>
      <w:jc w:val="center"/>
      <w:outlineLvl w:val="0"/>
    </w:pPr>
    <w:rPr>
      <w:rFonts w:ascii="Times New Roman" w:hAnsi="Times New Roman" w:cs="Times New Roman"/>
      <w:b/>
      <w:bCs/>
      <w:sz w:val="36"/>
      <w:szCs w:val="36"/>
    </w:rPr>
  </w:style>
  <w:style w:type="character" w:customStyle="1" w:styleId="51">
    <w:name w:val="Основной текст (5)_"/>
    <w:basedOn w:val="a0"/>
    <w:link w:val="52"/>
    <w:uiPriority w:val="99"/>
    <w:locked/>
    <w:rsid w:val="00D31463"/>
    <w:rPr>
      <w:rFonts w:ascii="Times New Roman" w:hAnsi="Times New Roman" w:cs="Times New Roman"/>
      <w:b/>
      <w:bCs/>
      <w:sz w:val="28"/>
      <w:szCs w:val="28"/>
      <w:shd w:val="clear" w:color="auto" w:fill="FFFFFF"/>
    </w:rPr>
  </w:style>
  <w:style w:type="paragraph" w:customStyle="1" w:styleId="52">
    <w:name w:val="Основной текст (5)"/>
    <w:basedOn w:val="a"/>
    <w:link w:val="51"/>
    <w:uiPriority w:val="99"/>
    <w:rsid w:val="00D31463"/>
    <w:pPr>
      <w:widowControl w:val="0"/>
      <w:shd w:val="clear" w:color="auto" w:fill="FFFFFF"/>
      <w:spacing w:after="360" w:line="240" w:lineRule="atLeast"/>
      <w:jc w:val="center"/>
    </w:pPr>
    <w:rPr>
      <w:rFonts w:ascii="Times New Roman" w:hAnsi="Times New Roman" w:cs="Times New Roman"/>
      <w:b/>
      <w:bCs/>
      <w:sz w:val="28"/>
      <w:szCs w:val="28"/>
    </w:rPr>
  </w:style>
  <w:style w:type="character" w:customStyle="1" w:styleId="ab">
    <w:name w:val="Колонтитул_"/>
    <w:basedOn w:val="a0"/>
    <w:link w:val="13"/>
    <w:uiPriority w:val="99"/>
    <w:locked/>
    <w:rsid w:val="00815345"/>
    <w:rPr>
      <w:rFonts w:ascii="Times New Roman" w:hAnsi="Times New Roman" w:cs="Times New Roman"/>
      <w:sz w:val="20"/>
      <w:szCs w:val="20"/>
      <w:shd w:val="clear" w:color="auto" w:fill="FFFFFF"/>
    </w:rPr>
  </w:style>
  <w:style w:type="paragraph" w:customStyle="1" w:styleId="13">
    <w:name w:val="Колонтитул1"/>
    <w:basedOn w:val="a"/>
    <w:link w:val="ab"/>
    <w:uiPriority w:val="99"/>
    <w:rsid w:val="00815345"/>
    <w:pPr>
      <w:widowControl w:val="0"/>
      <w:shd w:val="clear" w:color="auto" w:fill="FFFFFF"/>
      <w:spacing w:after="0" w:line="235" w:lineRule="exact"/>
    </w:pPr>
    <w:rPr>
      <w:rFonts w:ascii="Times New Roman" w:hAnsi="Times New Roman" w:cs="Times New Roman"/>
      <w:sz w:val="20"/>
      <w:szCs w:val="20"/>
    </w:rPr>
  </w:style>
  <w:style w:type="character" w:customStyle="1" w:styleId="ac">
    <w:name w:val="Колонтитул"/>
    <w:basedOn w:val="ab"/>
    <w:uiPriority w:val="99"/>
    <w:rsid w:val="00815345"/>
    <w:rPr>
      <w:rFonts w:ascii="Times New Roman" w:hAnsi="Times New Roman" w:cs="Times New Roman"/>
      <w:sz w:val="20"/>
      <w:szCs w:val="20"/>
      <w:shd w:val="clear" w:color="auto" w:fill="FFFFFF"/>
    </w:rPr>
  </w:style>
  <w:style w:type="character" w:customStyle="1" w:styleId="21">
    <w:name w:val="Основной текст (2)_"/>
    <w:basedOn w:val="a0"/>
    <w:link w:val="210"/>
    <w:uiPriority w:val="99"/>
    <w:locked/>
    <w:rsid w:val="00815345"/>
    <w:rPr>
      <w:rFonts w:ascii="Times New Roman" w:hAnsi="Times New Roman" w:cs="Times New Roman"/>
      <w:shd w:val="clear" w:color="auto" w:fill="FFFFFF"/>
    </w:rPr>
  </w:style>
  <w:style w:type="paragraph" w:customStyle="1" w:styleId="210">
    <w:name w:val="Основной текст (2)1"/>
    <w:basedOn w:val="a"/>
    <w:link w:val="21"/>
    <w:uiPriority w:val="99"/>
    <w:rsid w:val="00815345"/>
    <w:pPr>
      <w:widowControl w:val="0"/>
      <w:shd w:val="clear" w:color="auto" w:fill="FFFFFF"/>
      <w:spacing w:before="1020" w:after="360" w:line="240" w:lineRule="atLeast"/>
      <w:ind w:hanging="340"/>
      <w:jc w:val="both"/>
    </w:pPr>
    <w:rPr>
      <w:rFonts w:ascii="Times New Roman" w:hAnsi="Times New Roman" w:cs="Times New Roman"/>
    </w:rPr>
  </w:style>
  <w:style w:type="character" w:customStyle="1" w:styleId="7">
    <w:name w:val="Основной текст (7)_"/>
    <w:basedOn w:val="a0"/>
    <w:link w:val="70"/>
    <w:uiPriority w:val="99"/>
    <w:locked/>
    <w:rsid w:val="00815345"/>
    <w:rPr>
      <w:rFonts w:ascii="Times New Roman" w:hAnsi="Times New Roman" w:cs="Times New Roman"/>
      <w:shd w:val="clear" w:color="auto" w:fill="FFFFFF"/>
    </w:rPr>
  </w:style>
  <w:style w:type="paragraph" w:customStyle="1" w:styleId="70">
    <w:name w:val="Основной текст (7)"/>
    <w:basedOn w:val="a"/>
    <w:link w:val="7"/>
    <w:uiPriority w:val="99"/>
    <w:rsid w:val="00815345"/>
    <w:pPr>
      <w:widowControl w:val="0"/>
      <w:shd w:val="clear" w:color="auto" w:fill="FFFFFF"/>
      <w:spacing w:after="60" w:line="240" w:lineRule="atLeast"/>
      <w:jc w:val="center"/>
    </w:pPr>
    <w:rPr>
      <w:rFonts w:ascii="Times New Roman" w:hAnsi="Times New Roman" w:cs="Times New Roman"/>
    </w:rPr>
  </w:style>
  <w:style w:type="paragraph" w:styleId="ad">
    <w:name w:val="List Paragraph"/>
    <w:aliases w:val="Ненумерованный список"/>
    <w:basedOn w:val="a"/>
    <w:link w:val="ae"/>
    <w:uiPriority w:val="34"/>
    <w:qFormat/>
    <w:rsid w:val="00BF0474"/>
    <w:pPr>
      <w:ind w:left="720"/>
      <w:contextualSpacing/>
    </w:pPr>
  </w:style>
  <w:style w:type="paragraph" w:styleId="af">
    <w:name w:val="TOC Heading"/>
    <w:basedOn w:val="1"/>
    <w:next w:val="a"/>
    <w:uiPriority w:val="39"/>
    <w:unhideWhenUsed/>
    <w:qFormat/>
    <w:rsid w:val="00BF0474"/>
    <w:pPr>
      <w:outlineLvl w:val="9"/>
    </w:pPr>
  </w:style>
  <w:style w:type="paragraph" w:styleId="14">
    <w:name w:val="toc 1"/>
    <w:basedOn w:val="a"/>
    <w:next w:val="a"/>
    <w:autoRedefine/>
    <w:uiPriority w:val="39"/>
    <w:unhideWhenUsed/>
    <w:rsid w:val="00C8073F"/>
    <w:pPr>
      <w:tabs>
        <w:tab w:val="right" w:leader="dot" w:pos="10195"/>
      </w:tabs>
      <w:spacing w:after="100"/>
      <w:jc w:val="both"/>
    </w:pPr>
    <w:rPr>
      <w:rFonts w:ascii="Times New Roman" w:hAnsi="Times New Roman"/>
      <w:b/>
      <w:sz w:val="24"/>
    </w:rPr>
  </w:style>
  <w:style w:type="character" w:customStyle="1" w:styleId="31">
    <w:name w:val="Заголовок №3_"/>
    <w:basedOn w:val="a0"/>
    <w:link w:val="32"/>
    <w:uiPriority w:val="99"/>
    <w:locked/>
    <w:rsid w:val="00BF0474"/>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BF0474"/>
    <w:pPr>
      <w:widowControl w:val="0"/>
      <w:shd w:val="clear" w:color="auto" w:fill="FFFFFF"/>
      <w:spacing w:after="60" w:line="240" w:lineRule="atLeast"/>
      <w:jc w:val="both"/>
      <w:outlineLvl w:val="2"/>
    </w:pPr>
    <w:rPr>
      <w:rFonts w:ascii="Times New Roman" w:hAnsi="Times New Roman" w:cs="Times New Roman"/>
      <w:b/>
      <w:bCs/>
      <w:sz w:val="28"/>
      <w:szCs w:val="28"/>
    </w:rPr>
  </w:style>
  <w:style w:type="character" w:customStyle="1" w:styleId="41">
    <w:name w:val="Заголовок №4_"/>
    <w:basedOn w:val="a0"/>
    <w:link w:val="410"/>
    <w:uiPriority w:val="99"/>
    <w:locked/>
    <w:rsid w:val="00E84ED4"/>
    <w:rPr>
      <w:rFonts w:ascii="Times New Roman" w:hAnsi="Times New Roman" w:cs="Times New Roman"/>
      <w:b/>
      <w:bCs/>
      <w:shd w:val="clear" w:color="auto" w:fill="FFFFFF"/>
    </w:rPr>
  </w:style>
  <w:style w:type="paragraph" w:customStyle="1" w:styleId="410">
    <w:name w:val="Заголовок №41"/>
    <w:basedOn w:val="a"/>
    <w:link w:val="41"/>
    <w:uiPriority w:val="99"/>
    <w:rsid w:val="00E84ED4"/>
    <w:pPr>
      <w:widowControl w:val="0"/>
      <w:shd w:val="clear" w:color="auto" w:fill="FFFFFF"/>
      <w:spacing w:after="300" w:line="322" w:lineRule="exact"/>
      <w:ind w:hanging="700"/>
      <w:outlineLvl w:val="3"/>
    </w:pPr>
    <w:rPr>
      <w:rFonts w:ascii="Times New Roman" w:hAnsi="Times New Roman" w:cs="Times New Roman"/>
      <w:b/>
      <w:bCs/>
    </w:rPr>
  </w:style>
  <w:style w:type="paragraph" w:styleId="33">
    <w:name w:val="toc 3"/>
    <w:basedOn w:val="a"/>
    <w:next w:val="a"/>
    <w:autoRedefine/>
    <w:uiPriority w:val="39"/>
    <w:unhideWhenUsed/>
    <w:rsid w:val="00621052"/>
    <w:pPr>
      <w:tabs>
        <w:tab w:val="right" w:leader="dot" w:pos="10195"/>
      </w:tabs>
      <w:spacing w:after="100"/>
    </w:pPr>
  </w:style>
  <w:style w:type="character" w:customStyle="1" w:styleId="22">
    <w:name w:val="Основной текст (2)"/>
    <w:basedOn w:val="21"/>
    <w:uiPriority w:val="99"/>
    <w:rsid w:val="002958C5"/>
    <w:rPr>
      <w:rFonts w:ascii="Times New Roman" w:hAnsi="Times New Roman" w:cs="Times New Roman"/>
      <w:u w:val="none"/>
      <w:shd w:val="clear" w:color="auto" w:fill="FFFFFF"/>
    </w:rPr>
  </w:style>
  <w:style w:type="paragraph" w:styleId="23">
    <w:name w:val="toc 2"/>
    <w:basedOn w:val="a"/>
    <w:next w:val="a"/>
    <w:autoRedefine/>
    <w:uiPriority w:val="39"/>
    <w:unhideWhenUsed/>
    <w:rsid w:val="00360573"/>
    <w:pPr>
      <w:tabs>
        <w:tab w:val="right" w:leader="dot" w:pos="10195"/>
      </w:tabs>
      <w:spacing w:before="240" w:after="100" w:line="240" w:lineRule="auto"/>
      <w:ind w:left="220"/>
      <w:jc w:val="both"/>
    </w:pPr>
    <w:rPr>
      <w:rFonts w:ascii="Times New Roman" w:hAnsi="Times New Roman" w:cs="Times New Roman"/>
      <w:b/>
      <w:i/>
      <w:noProof/>
      <w:sz w:val="24"/>
    </w:rPr>
  </w:style>
  <w:style w:type="character" w:customStyle="1" w:styleId="9">
    <w:name w:val="Основной текст (9)_"/>
    <w:basedOn w:val="a0"/>
    <w:link w:val="90"/>
    <w:uiPriority w:val="99"/>
    <w:locked/>
    <w:rsid w:val="000D7DEF"/>
    <w:rPr>
      <w:rFonts w:ascii="Times New Roman" w:hAnsi="Times New Roman" w:cs="Times New Roman"/>
      <w:b/>
      <w:bCs/>
      <w:shd w:val="clear" w:color="auto" w:fill="FFFFFF"/>
    </w:rPr>
  </w:style>
  <w:style w:type="paragraph" w:customStyle="1" w:styleId="90">
    <w:name w:val="Основной текст (9)"/>
    <w:basedOn w:val="a"/>
    <w:link w:val="9"/>
    <w:uiPriority w:val="99"/>
    <w:rsid w:val="000D7DEF"/>
    <w:pPr>
      <w:widowControl w:val="0"/>
      <w:shd w:val="clear" w:color="auto" w:fill="FFFFFF"/>
      <w:spacing w:after="420" w:line="240" w:lineRule="atLeast"/>
    </w:pPr>
    <w:rPr>
      <w:rFonts w:ascii="Times New Roman" w:hAnsi="Times New Roman" w:cs="Times New Roman"/>
      <w:b/>
      <w:bCs/>
    </w:rPr>
  </w:style>
  <w:style w:type="character" w:customStyle="1" w:styleId="24">
    <w:name w:val="Основной текст (2) + Полужирный"/>
    <w:basedOn w:val="21"/>
    <w:uiPriority w:val="99"/>
    <w:rsid w:val="009E3DA6"/>
    <w:rPr>
      <w:rFonts w:ascii="Times New Roman" w:hAnsi="Times New Roman" w:cs="Times New Roman"/>
      <w:b/>
      <w:bCs/>
      <w:u w:val="none"/>
      <w:shd w:val="clear" w:color="auto" w:fill="FFFFFF"/>
    </w:rPr>
  </w:style>
  <w:style w:type="character" w:customStyle="1" w:styleId="211pt">
    <w:name w:val="Основной текст (2) + 11 pt"/>
    <w:basedOn w:val="21"/>
    <w:uiPriority w:val="99"/>
    <w:rsid w:val="004151CC"/>
    <w:rPr>
      <w:rFonts w:ascii="Times New Roman" w:hAnsi="Times New Roman" w:cs="Times New Roman"/>
      <w:sz w:val="22"/>
      <w:szCs w:val="22"/>
      <w:u w:val="none"/>
      <w:shd w:val="clear" w:color="auto" w:fill="FFFFFF"/>
    </w:rPr>
  </w:style>
  <w:style w:type="character" w:customStyle="1" w:styleId="211">
    <w:name w:val="Основной текст (2) + Полужирный1"/>
    <w:basedOn w:val="21"/>
    <w:uiPriority w:val="99"/>
    <w:rsid w:val="008071B8"/>
    <w:rPr>
      <w:rFonts w:ascii="Times New Roman" w:hAnsi="Times New Roman" w:cs="Times New Roman"/>
      <w:b/>
      <w:bCs/>
      <w:u w:val="none"/>
      <w:shd w:val="clear" w:color="auto" w:fill="FFFFFF"/>
    </w:rPr>
  </w:style>
  <w:style w:type="character" w:customStyle="1" w:styleId="42">
    <w:name w:val="Заголовок №4"/>
    <w:basedOn w:val="41"/>
    <w:uiPriority w:val="99"/>
    <w:rsid w:val="0027247A"/>
    <w:rPr>
      <w:rFonts w:ascii="Times New Roman" w:hAnsi="Times New Roman" w:cs="Times New Roman"/>
      <w:b/>
      <w:bCs/>
      <w:u w:val="single"/>
      <w:shd w:val="clear" w:color="auto" w:fill="FFFFFF"/>
    </w:rPr>
  </w:style>
  <w:style w:type="character" w:customStyle="1" w:styleId="af0">
    <w:name w:val="Подпись к таблице_"/>
    <w:basedOn w:val="a0"/>
    <w:link w:val="15"/>
    <w:locked/>
    <w:rsid w:val="0027247A"/>
    <w:rPr>
      <w:rFonts w:ascii="Times New Roman" w:hAnsi="Times New Roman" w:cs="Times New Roman"/>
      <w:b/>
      <w:bCs/>
      <w:shd w:val="clear" w:color="auto" w:fill="FFFFFF"/>
    </w:rPr>
  </w:style>
  <w:style w:type="paragraph" w:customStyle="1" w:styleId="15">
    <w:name w:val="Подпись к таблице1"/>
    <w:basedOn w:val="a"/>
    <w:link w:val="af0"/>
    <w:uiPriority w:val="99"/>
    <w:rsid w:val="0027247A"/>
    <w:pPr>
      <w:widowControl w:val="0"/>
      <w:shd w:val="clear" w:color="auto" w:fill="FFFFFF"/>
      <w:spacing w:after="0" w:line="240" w:lineRule="atLeast"/>
    </w:pPr>
    <w:rPr>
      <w:rFonts w:ascii="Times New Roman" w:hAnsi="Times New Roman" w:cs="Times New Roman"/>
      <w:b/>
      <w:bCs/>
    </w:rPr>
  </w:style>
  <w:style w:type="character" w:customStyle="1" w:styleId="4Exact">
    <w:name w:val="Заголовок №4 Exact"/>
    <w:basedOn w:val="a0"/>
    <w:uiPriority w:val="99"/>
    <w:rsid w:val="0027247A"/>
    <w:rPr>
      <w:rFonts w:ascii="Times New Roman" w:hAnsi="Times New Roman" w:cs="Times New Roman"/>
      <w:b/>
      <w:bCs/>
      <w:u w:val="none"/>
    </w:rPr>
  </w:style>
  <w:style w:type="character" w:customStyle="1" w:styleId="11pt">
    <w:name w:val="Оглавление + 11 pt"/>
    <w:basedOn w:val="a0"/>
    <w:uiPriority w:val="99"/>
    <w:rsid w:val="0027247A"/>
    <w:rPr>
      <w:rFonts w:ascii="Times New Roman" w:hAnsi="Times New Roman" w:cs="Times New Roman"/>
      <w:sz w:val="22"/>
      <w:szCs w:val="22"/>
      <w:u w:val="none"/>
    </w:rPr>
  </w:style>
  <w:style w:type="character" w:customStyle="1" w:styleId="2110">
    <w:name w:val="Основной текст (2) + 11"/>
    <w:aliases w:val="5 pt3"/>
    <w:basedOn w:val="21"/>
    <w:uiPriority w:val="99"/>
    <w:rsid w:val="0027247A"/>
    <w:rPr>
      <w:rFonts w:ascii="Times New Roman" w:hAnsi="Times New Roman" w:cs="Times New Roman"/>
      <w:sz w:val="23"/>
      <w:szCs w:val="23"/>
      <w:u w:val="none"/>
      <w:shd w:val="clear" w:color="auto" w:fill="FFFFFF"/>
    </w:rPr>
  </w:style>
  <w:style w:type="character" w:customStyle="1" w:styleId="26pt">
    <w:name w:val="Основной текст (2) + 6 pt"/>
    <w:basedOn w:val="21"/>
    <w:uiPriority w:val="99"/>
    <w:rsid w:val="0027247A"/>
    <w:rPr>
      <w:rFonts w:ascii="Times New Roman" w:hAnsi="Times New Roman" w:cs="Times New Roman"/>
      <w:sz w:val="12"/>
      <w:szCs w:val="12"/>
      <w:u w:val="none"/>
      <w:shd w:val="clear" w:color="auto" w:fill="FFFFFF"/>
    </w:rPr>
  </w:style>
  <w:style w:type="character" w:customStyle="1" w:styleId="100">
    <w:name w:val="Основной текст (10)_"/>
    <w:basedOn w:val="a0"/>
    <w:link w:val="101"/>
    <w:uiPriority w:val="99"/>
    <w:locked/>
    <w:rsid w:val="0027247A"/>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27247A"/>
    <w:pPr>
      <w:widowControl w:val="0"/>
      <w:shd w:val="clear" w:color="auto" w:fill="FFFFFF"/>
      <w:spacing w:before="420" w:after="60" w:line="240" w:lineRule="atLeast"/>
      <w:jc w:val="center"/>
    </w:pPr>
    <w:rPr>
      <w:rFonts w:ascii="MS Reference Sans Serif" w:hAnsi="MS Reference Sans Serif" w:cs="MS Reference Sans Serif"/>
      <w:i/>
      <w:iCs/>
      <w:sz w:val="21"/>
      <w:szCs w:val="21"/>
    </w:rPr>
  </w:style>
  <w:style w:type="character" w:customStyle="1" w:styleId="110">
    <w:name w:val="Основной текст (11)_"/>
    <w:basedOn w:val="a0"/>
    <w:link w:val="111"/>
    <w:uiPriority w:val="99"/>
    <w:locked/>
    <w:rsid w:val="0027247A"/>
    <w:rPr>
      <w:rFonts w:ascii="Century Gothic" w:hAnsi="Century Gothic" w:cs="Century Gothic"/>
      <w:spacing w:val="-10"/>
      <w:sz w:val="11"/>
      <w:szCs w:val="11"/>
      <w:shd w:val="clear" w:color="auto" w:fill="FFFFFF"/>
    </w:rPr>
  </w:style>
  <w:style w:type="paragraph" w:customStyle="1" w:styleId="111">
    <w:name w:val="Основной текст (11)"/>
    <w:basedOn w:val="a"/>
    <w:link w:val="110"/>
    <w:uiPriority w:val="99"/>
    <w:rsid w:val="0027247A"/>
    <w:pPr>
      <w:widowControl w:val="0"/>
      <w:shd w:val="clear" w:color="auto" w:fill="FFFFFF"/>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1"/>
    <w:uiPriority w:val="99"/>
    <w:rsid w:val="0027247A"/>
    <w:rPr>
      <w:rFonts w:ascii="Times New Roman" w:hAnsi="Times New Roman" w:cs="Times New Roman"/>
      <w:i/>
      <w:iCs/>
      <w:sz w:val="21"/>
      <w:szCs w:val="21"/>
      <w:u w:val="none"/>
      <w:shd w:val="clear" w:color="auto" w:fill="FFFFFF"/>
      <w:lang w:val="en-US" w:eastAsia="en-US"/>
    </w:rPr>
  </w:style>
  <w:style w:type="character" w:customStyle="1" w:styleId="120">
    <w:name w:val="Основной текст (12)_"/>
    <w:basedOn w:val="a0"/>
    <w:link w:val="121"/>
    <w:uiPriority w:val="99"/>
    <w:locked/>
    <w:rsid w:val="0027247A"/>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27247A"/>
    <w:pPr>
      <w:widowControl w:val="0"/>
      <w:shd w:val="clear" w:color="auto" w:fill="FFFFFF"/>
      <w:spacing w:before="300" w:after="0" w:line="240" w:lineRule="atLeast"/>
    </w:pPr>
    <w:rPr>
      <w:rFonts w:ascii="Times New Roman" w:hAnsi="Times New Roman" w:cs="Times New Roman"/>
      <w:i/>
      <w:iCs/>
      <w:sz w:val="21"/>
      <w:szCs w:val="21"/>
    </w:rPr>
  </w:style>
  <w:style w:type="character" w:customStyle="1" w:styleId="25">
    <w:name w:val="Заголовок №2_"/>
    <w:basedOn w:val="a0"/>
    <w:link w:val="26"/>
    <w:locked/>
    <w:rsid w:val="0027247A"/>
    <w:rPr>
      <w:rFonts w:ascii="Times New Roman" w:hAnsi="Times New Roman" w:cs="Times New Roman"/>
      <w:b/>
      <w:bCs/>
      <w:shd w:val="clear" w:color="auto" w:fill="FFFFFF"/>
    </w:rPr>
  </w:style>
  <w:style w:type="paragraph" w:customStyle="1" w:styleId="26">
    <w:name w:val="Заголовок №2"/>
    <w:basedOn w:val="a"/>
    <w:link w:val="25"/>
    <w:rsid w:val="0027247A"/>
    <w:pPr>
      <w:widowControl w:val="0"/>
      <w:shd w:val="clear" w:color="auto" w:fill="FFFFFF"/>
      <w:spacing w:after="420" w:line="240" w:lineRule="atLeast"/>
      <w:jc w:val="center"/>
      <w:outlineLvl w:val="1"/>
    </w:pPr>
    <w:rPr>
      <w:rFonts w:ascii="Times New Roman" w:hAnsi="Times New Roman" w:cs="Times New Roman"/>
      <w:b/>
      <w:bCs/>
    </w:rPr>
  </w:style>
  <w:style w:type="character" w:customStyle="1" w:styleId="27">
    <w:name w:val="Заголовок №2 + Не полужирный"/>
    <w:aliases w:val="Курсив2"/>
    <w:basedOn w:val="25"/>
    <w:uiPriority w:val="99"/>
    <w:rsid w:val="0027247A"/>
    <w:rPr>
      <w:rFonts w:ascii="Times New Roman" w:hAnsi="Times New Roman" w:cs="Times New Roman"/>
      <w:b w:val="0"/>
      <w:bCs w:val="0"/>
      <w:i/>
      <w:iCs/>
      <w:shd w:val="clear" w:color="auto" w:fill="FFFFFF"/>
      <w:lang w:val="en-US" w:eastAsia="en-US"/>
    </w:rPr>
  </w:style>
  <w:style w:type="character" w:customStyle="1" w:styleId="130">
    <w:name w:val="Основной текст (13)_"/>
    <w:basedOn w:val="a0"/>
    <w:link w:val="131"/>
    <w:uiPriority w:val="99"/>
    <w:locked/>
    <w:rsid w:val="0027247A"/>
    <w:rPr>
      <w:rFonts w:ascii="Sylfaen" w:hAnsi="Sylfaen" w:cs="Sylfaen"/>
      <w:shd w:val="clear" w:color="auto" w:fill="FFFFFF"/>
    </w:rPr>
  </w:style>
  <w:style w:type="paragraph" w:customStyle="1" w:styleId="131">
    <w:name w:val="Основной текст (13)"/>
    <w:basedOn w:val="a"/>
    <w:link w:val="130"/>
    <w:uiPriority w:val="99"/>
    <w:rsid w:val="0027247A"/>
    <w:pPr>
      <w:widowControl w:val="0"/>
      <w:shd w:val="clear" w:color="auto" w:fill="FFFFFF"/>
      <w:spacing w:before="420" w:after="0" w:line="240" w:lineRule="atLeast"/>
      <w:jc w:val="center"/>
    </w:pPr>
    <w:rPr>
      <w:rFonts w:ascii="Sylfaen" w:hAnsi="Sylfaen" w:cs="Sylfaen"/>
    </w:rPr>
  </w:style>
  <w:style w:type="character" w:customStyle="1" w:styleId="132pt">
    <w:name w:val="Основной текст (13) + Интервал 2 pt"/>
    <w:basedOn w:val="130"/>
    <w:uiPriority w:val="99"/>
    <w:rsid w:val="0027247A"/>
    <w:rPr>
      <w:rFonts w:ascii="Sylfaen" w:hAnsi="Sylfaen" w:cs="Sylfaen"/>
      <w:spacing w:val="40"/>
      <w:shd w:val="clear" w:color="auto" w:fill="FFFFFF"/>
    </w:rPr>
  </w:style>
  <w:style w:type="character" w:customStyle="1" w:styleId="13TimesNewRoman">
    <w:name w:val="Основной текст (13) + Times New Roman"/>
    <w:basedOn w:val="130"/>
    <w:uiPriority w:val="99"/>
    <w:rsid w:val="0027247A"/>
    <w:rPr>
      <w:rFonts w:ascii="Times New Roman" w:hAnsi="Times New Roman" w:cs="Times New Roman"/>
      <w:shd w:val="clear" w:color="auto" w:fill="FFFFFF"/>
    </w:rPr>
  </w:style>
  <w:style w:type="character" w:customStyle="1" w:styleId="140">
    <w:name w:val="Основной текст (14)_"/>
    <w:basedOn w:val="a0"/>
    <w:link w:val="141"/>
    <w:uiPriority w:val="99"/>
    <w:locked/>
    <w:rsid w:val="0027247A"/>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27247A"/>
    <w:pPr>
      <w:widowControl w:val="0"/>
      <w:shd w:val="clear" w:color="auto" w:fill="FFFFFF"/>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27247A"/>
    <w:rPr>
      <w:rFonts w:ascii="Times New Roman" w:hAnsi="Times New Roman" w:cs="Times New Roman"/>
      <w:i/>
      <w:iCs/>
      <w:sz w:val="9"/>
      <w:szCs w:val="9"/>
      <w:shd w:val="clear" w:color="auto" w:fill="FFFFFF"/>
    </w:rPr>
  </w:style>
  <w:style w:type="character" w:customStyle="1" w:styleId="150">
    <w:name w:val="Основной текст (15)_"/>
    <w:basedOn w:val="a0"/>
    <w:link w:val="151"/>
    <w:uiPriority w:val="99"/>
    <w:locked/>
    <w:rsid w:val="0027247A"/>
    <w:rPr>
      <w:rFonts w:ascii="Times New Roman" w:hAnsi="Times New Roman" w:cs="Times New Roman"/>
      <w:b/>
      <w:bCs/>
      <w:shd w:val="clear" w:color="auto" w:fill="FFFFFF"/>
    </w:rPr>
  </w:style>
  <w:style w:type="paragraph" w:customStyle="1" w:styleId="151">
    <w:name w:val="Основной текст (15)"/>
    <w:basedOn w:val="a"/>
    <w:link w:val="150"/>
    <w:uiPriority w:val="99"/>
    <w:rsid w:val="0027247A"/>
    <w:pPr>
      <w:widowControl w:val="0"/>
      <w:shd w:val="clear" w:color="auto" w:fill="FFFFFF"/>
      <w:spacing w:before="300" w:after="420" w:line="240" w:lineRule="atLeast"/>
    </w:pPr>
    <w:rPr>
      <w:rFonts w:ascii="Times New Roman" w:hAnsi="Times New Roman" w:cs="Times New Roman"/>
      <w:b/>
      <w:bCs/>
    </w:rPr>
  </w:style>
  <w:style w:type="character" w:customStyle="1" w:styleId="1212pt">
    <w:name w:val="Основной текст (12) + 12 pt"/>
    <w:aliases w:val="Не курсив"/>
    <w:basedOn w:val="120"/>
    <w:uiPriority w:val="99"/>
    <w:rsid w:val="0027247A"/>
    <w:rPr>
      <w:rFonts w:ascii="Times New Roman" w:hAnsi="Times New Roman" w:cs="Times New Roman"/>
      <w:i w:val="0"/>
      <w:iCs w:val="0"/>
      <w:sz w:val="24"/>
      <w:szCs w:val="24"/>
      <w:shd w:val="clear" w:color="auto" w:fill="FFFFFF"/>
    </w:rPr>
  </w:style>
  <w:style w:type="character" w:customStyle="1" w:styleId="16">
    <w:name w:val="Основной текст (16)_"/>
    <w:basedOn w:val="a0"/>
    <w:link w:val="160"/>
    <w:uiPriority w:val="99"/>
    <w:locked/>
    <w:rsid w:val="0027247A"/>
    <w:rPr>
      <w:rFonts w:ascii="Constantia" w:hAnsi="Constantia" w:cs="Constantia"/>
      <w:i/>
      <w:iCs/>
      <w:spacing w:val="30"/>
      <w:sz w:val="19"/>
      <w:szCs w:val="19"/>
      <w:shd w:val="clear" w:color="auto" w:fill="FFFFFF"/>
    </w:rPr>
  </w:style>
  <w:style w:type="paragraph" w:customStyle="1" w:styleId="160">
    <w:name w:val="Основной текст (16)"/>
    <w:basedOn w:val="a"/>
    <w:link w:val="16"/>
    <w:uiPriority w:val="99"/>
    <w:rsid w:val="0027247A"/>
    <w:pPr>
      <w:widowControl w:val="0"/>
      <w:shd w:val="clear" w:color="auto" w:fill="FFFFFF"/>
      <w:spacing w:before="420" w:after="0" w:line="240" w:lineRule="atLeast"/>
      <w:jc w:val="center"/>
    </w:pPr>
    <w:rPr>
      <w:rFonts w:ascii="Constantia" w:hAnsi="Constantia" w:cs="Constantia"/>
      <w:i/>
      <w:iCs/>
      <w:spacing w:val="30"/>
      <w:sz w:val="19"/>
      <w:szCs w:val="19"/>
    </w:rPr>
  </w:style>
  <w:style w:type="character" w:customStyle="1" w:styleId="af1">
    <w:name w:val="Подпись к таблице"/>
    <w:basedOn w:val="af0"/>
    <w:uiPriority w:val="99"/>
    <w:rsid w:val="003B238F"/>
    <w:rPr>
      <w:rFonts w:ascii="Times New Roman" w:hAnsi="Times New Roman" w:cs="Times New Roman"/>
      <w:b/>
      <w:bCs/>
      <w:u w:val="single"/>
      <w:shd w:val="clear" w:color="auto" w:fill="FFFFFF"/>
    </w:rPr>
  </w:style>
  <w:style w:type="paragraph" w:customStyle="1" w:styleId="142">
    <w:name w:val="Текст 14(основной)"/>
    <w:basedOn w:val="a"/>
    <w:link w:val="143"/>
    <w:rsid w:val="00282281"/>
    <w:pPr>
      <w:spacing w:after="0" w:line="360" w:lineRule="auto"/>
      <w:ind w:firstLine="708"/>
      <w:jc w:val="both"/>
    </w:pPr>
    <w:rPr>
      <w:rFonts w:ascii="Times New Roman" w:eastAsia="Times New Roman" w:hAnsi="Times New Roman" w:cs="Times New Roman"/>
      <w:sz w:val="28"/>
      <w:szCs w:val="24"/>
    </w:rPr>
  </w:style>
  <w:style w:type="character" w:customStyle="1" w:styleId="143">
    <w:name w:val="Текст 14(основной) Знак"/>
    <w:link w:val="142"/>
    <w:rsid w:val="00282281"/>
    <w:rPr>
      <w:rFonts w:ascii="Times New Roman" w:eastAsia="Times New Roman" w:hAnsi="Times New Roman" w:cs="Times New Roman"/>
      <w:sz w:val="28"/>
      <w:szCs w:val="24"/>
    </w:rPr>
  </w:style>
  <w:style w:type="paragraph" w:customStyle="1" w:styleId="Default">
    <w:name w:val="Default"/>
    <w:rsid w:val="00C44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43">
    <w:name w:val="toc 4"/>
    <w:basedOn w:val="a"/>
    <w:next w:val="a"/>
    <w:autoRedefine/>
    <w:uiPriority w:val="39"/>
    <w:unhideWhenUsed/>
    <w:rsid w:val="00756377"/>
    <w:pPr>
      <w:spacing w:after="100"/>
      <w:ind w:left="660"/>
    </w:pPr>
  </w:style>
  <w:style w:type="paragraph" w:styleId="53">
    <w:name w:val="toc 5"/>
    <w:basedOn w:val="a"/>
    <w:next w:val="a"/>
    <w:autoRedefine/>
    <w:uiPriority w:val="39"/>
    <w:unhideWhenUsed/>
    <w:rsid w:val="00756377"/>
    <w:pPr>
      <w:spacing w:after="100"/>
      <w:ind w:left="880"/>
    </w:pPr>
  </w:style>
  <w:style w:type="paragraph" w:styleId="62">
    <w:name w:val="toc 6"/>
    <w:basedOn w:val="a"/>
    <w:next w:val="a"/>
    <w:autoRedefine/>
    <w:uiPriority w:val="39"/>
    <w:unhideWhenUsed/>
    <w:rsid w:val="00756377"/>
    <w:pPr>
      <w:spacing w:after="100"/>
      <w:ind w:left="1100"/>
    </w:pPr>
  </w:style>
  <w:style w:type="paragraph" w:styleId="71">
    <w:name w:val="toc 7"/>
    <w:basedOn w:val="a"/>
    <w:next w:val="a"/>
    <w:autoRedefine/>
    <w:uiPriority w:val="39"/>
    <w:unhideWhenUsed/>
    <w:rsid w:val="00756377"/>
    <w:pPr>
      <w:spacing w:after="100"/>
      <w:ind w:left="1320"/>
    </w:pPr>
  </w:style>
  <w:style w:type="paragraph" w:styleId="8">
    <w:name w:val="toc 8"/>
    <w:basedOn w:val="a"/>
    <w:next w:val="a"/>
    <w:autoRedefine/>
    <w:uiPriority w:val="39"/>
    <w:unhideWhenUsed/>
    <w:rsid w:val="00756377"/>
    <w:pPr>
      <w:spacing w:after="100"/>
      <w:ind w:left="1540"/>
    </w:pPr>
  </w:style>
  <w:style w:type="paragraph" w:styleId="91">
    <w:name w:val="toc 9"/>
    <w:basedOn w:val="a"/>
    <w:next w:val="a"/>
    <w:autoRedefine/>
    <w:uiPriority w:val="39"/>
    <w:unhideWhenUsed/>
    <w:rsid w:val="00756377"/>
    <w:pPr>
      <w:spacing w:after="100"/>
      <w:ind w:left="1760"/>
    </w:pPr>
  </w:style>
  <w:style w:type="paragraph" w:styleId="af2">
    <w:name w:val="caption"/>
    <w:basedOn w:val="a"/>
    <w:next w:val="a"/>
    <w:uiPriority w:val="35"/>
    <w:unhideWhenUsed/>
    <w:qFormat/>
    <w:rsid w:val="007F4011"/>
    <w:pPr>
      <w:spacing w:line="240" w:lineRule="auto"/>
    </w:pPr>
    <w:rPr>
      <w:b/>
      <w:bCs/>
      <w:color w:val="4F81BD" w:themeColor="accent1"/>
      <w:sz w:val="18"/>
      <w:szCs w:val="18"/>
    </w:rPr>
  </w:style>
  <w:style w:type="character" w:customStyle="1" w:styleId="ae">
    <w:name w:val="Абзац списка Знак"/>
    <w:aliases w:val="Ненумерованный список Знак"/>
    <w:basedOn w:val="a0"/>
    <w:link w:val="ad"/>
    <w:uiPriority w:val="34"/>
    <w:rsid w:val="00002BEE"/>
  </w:style>
  <w:style w:type="character" w:customStyle="1" w:styleId="40">
    <w:name w:val="Заголовок 4 Знак"/>
    <w:basedOn w:val="a0"/>
    <w:link w:val="4"/>
    <w:rsid w:val="00E26963"/>
    <w:rPr>
      <w:rFonts w:ascii="Times New Roman" w:eastAsia="Times New Roman" w:hAnsi="Times New Roman" w:cs="Times New Roman"/>
      <w:b/>
      <w:bCs/>
      <w:color w:val="000000"/>
      <w:sz w:val="28"/>
      <w:szCs w:val="24"/>
    </w:rPr>
  </w:style>
  <w:style w:type="character" w:customStyle="1" w:styleId="50">
    <w:name w:val="Заголовок 5 Знак"/>
    <w:basedOn w:val="a0"/>
    <w:link w:val="5"/>
    <w:uiPriority w:val="9"/>
    <w:semiHidden/>
    <w:rsid w:val="00E26963"/>
    <w:rPr>
      <w:rFonts w:asciiTheme="majorHAnsi" w:eastAsiaTheme="majorEastAsia" w:hAnsiTheme="majorHAnsi" w:cstheme="majorBidi"/>
      <w:color w:val="243F60" w:themeColor="accent1" w:themeShade="7F"/>
      <w:lang w:eastAsia="en-US"/>
    </w:rPr>
  </w:style>
  <w:style w:type="paragraph" w:customStyle="1" w:styleId="ConsPlusNormal">
    <w:name w:val="ConsPlusNormal"/>
    <w:link w:val="ConsPlusNormal0"/>
    <w:rsid w:val="00E269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E26963"/>
    <w:rPr>
      <w:rFonts w:ascii="Arial" w:eastAsia="Times New Roman" w:hAnsi="Arial" w:cs="Arial"/>
      <w:sz w:val="20"/>
      <w:szCs w:val="20"/>
    </w:rPr>
  </w:style>
  <w:style w:type="character" w:styleId="af3">
    <w:name w:val="Strong"/>
    <w:uiPriority w:val="22"/>
    <w:qFormat/>
    <w:rsid w:val="00E26963"/>
    <w:rPr>
      <w:b/>
      <w:bCs/>
    </w:rPr>
  </w:style>
  <w:style w:type="character" w:customStyle="1" w:styleId="apple-converted-space">
    <w:name w:val="apple-converted-space"/>
    <w:basedOn w:val="a0"/>
    <w:rsid w:val="00E26963"/>
  </w:style>
  <w:style w:type="paragraph" w:styleId="af4">
    <w:name w:val="No Spacing"/>
    <w:aliases w:val="Таблица - шапка"/>
    <w:link w:val="af5"/>
    <w:uiPriority w:val="1"/>
    <w:qFormat/>
    <w:rsid w:val="00E26963"/>
    <w:pPr>
      <w:spacing w:after="0" w:line="240" w:lineRule="auto"/>
    </w:pPr>
    <w:rPr>
      <w:rFonts w:eastAsiaTheme="minorHAnsi"/>
      <w:lang w:eastAsia="en-US"/>
    </w:rPr>
  </w:style>
  <w:style w:type="paragraph" w:styleId="af6">
    <w:name w:val="Body Text"/>
    <w:basedOn w:val="a"/>
    <w:link w:val="af7"/>
    <w:rsid w:val="00E269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Основной текст Знак"/>
    <w:basedOn w:val="a0"/>
    <w:link w:val="af6"/>
    <w:rsid w:val="00E26963"/>
    <w:rPr>
      <w:rFonts w:ascii="Times New Roman" w:eastAsia="Times New Roman" w:hAnsi="Times New Roman" w:cs="Times New Roman"/>
      <w:sz w:val="20"/>
      <w:szCs w:val="20"/>
    </w:rPr>
  </w:style>
  <w:style w:type="paragraph" w:customStyle="1" w:styleId="212">
    <w:name w:val="Основной текст 21"/>
    <w:basedOn w:val="a"/>
    <w:rsid w:val="00E26963"/>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rPr>
  </w:style>
  <w:style w:type="character" w:customStyle="1" w:styleId="fontstyle01">
    <w:name w:val="fontstyle01"/>
    <w:basedOn w:val="a0"/>
    <w:rsid w:val="00E26963"/>
    <w:rPr>
      <w:rFonts w:ascii="TimesNewRomanPSMT" w:hAnsi="TimesNewRomanPSMT" w:hint="default"/>
      <w:b w:val="0"/>
      <w:bCs w:val="0"/>
      <w:i w:val="0"/>
      <w:iCs w:val="0"/>
      <w:color w:val="000000"/>
      <w:sz w:val="18"/>
      <w:szCs w:val="18"/>
    </w:rPr>
  </w:style>
  <w:style w:type="character" w:customStyle="1" w:styleId="fontstyle21">
    <w:name w:val="fontstyle21"/>
    <w:basedOn w:val="a0"/>
    <w:rsid w:val="00E26963"/>
    <w:rPr>
      <w:rFonts w:ascii="TimesNewRomanPS-BoldMT" w:hAnsi="TimesNewRomanPS-BoldMT" w:hint="default"/>
      <w:b/>
      <w:bCs/>
      <w:i w:val="0"/>
      <w:iCs w:val="0"/>
      <w:color w:val="000000"/>
      <w:sz w:val="20"/>
      <w:szCs w:val="20"/>
    </w:rPr>
  </w:style>
  <w:style w:type="character" w:customStyle="1" w:styleId="28">
    <w:name w:val="Колонтитул (2)_"/>
    <w:basedOn w:val="a0"/>
    <w:link w:val="29"/>
    <w:rsid w:val="00E26963"/>
    <w:rPr>
      <w:rFonts w:ascii="Times New Roman" w:eastAsia="Times New Roman" w:hAnsi="Times New Roman" w:cs="Times New Roman"/>
      <w:sz w:val="20"/>
      <w:szCs w:val="20"/>
      <w:shd w:val="clear" w:color="auto" w:fill="FFFFFF"/>
      <w:lang w:val="en-US" w:bidi="en-US"/>
    </w:rPr>
  </w:style>
  <w:style w:type="character" w:customStyle="1" w:styleId="af8">
    <w:name w:val="Основной текст_"/>
    <w:basedOn w:val="a0"/>
    <w:link w:val="17"/>
    <w:rsid w:val="00E26963"/>
    <w:rPr>
      <w:rFonts w:ascii="Times New Roman" w:eastAsia="Times New Roman" w:hAnsi="Times New Roman" w:cs="Times New Roman"/>
      <w:sz w:val="20"/>
      <w:szCs w:val="20"/>
      <w:shd w:val="clear" w:color="auto" w:fill="FFFFFF"/>
    </w:rPr>
  </w:style>
  <w:style w:type="character" w:customStyle="1" w:styleId="af9">
    <w:name w:val="Другое_"/>
    <w:basedOn w:val="a0"/>
    <w:link w:val="afa"/>
    <w:rsid w:val="00E26963"/>
    <w:rPr>
      <w:rFonts w:ascii="Times New Roman" w:eastAsia="Times New Roman" w:hAnsi="Times New Roman" w:cs="Times New Roman"/>
      <w:sz w:val="20"/>
      <w:szCs w:val="20"/>
      <w:shd w:val="clear" w:color="auto" w:fill="FFFFFF"/>
    </w:rPr>
  </w:style>
  <w:style w:type="paragraph" w:customStyle="1" w:styleId="29">
    <w:name w:val="Колонтитул (2)"/>
    <w:basedOn w:val="a"/>
    <w:link w:val="28"/>
    <w:rsid w:val="00E26963"/>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customStyle="1" w:styleId="17">
    <w:name w:val="Основной текст1"/>
    <w:basedOn w:val="a"/>
    <w:link w:val="af8"/>
    <w:rsid w:val="00E26963"/>
    <w:pPr>
      <w:widowControl w:val="0"/>
      <w:shd w:val="clear" w:color="auto" w:fill="FFFFFF"/>
      <w:spacing w:after="0" w:line="254" w:lineRule="auto"/>
      <w:ind w:firstLine="400"/>
    </w:pPr>
    <w:rPr>
      <w:rFonts w:ascii="Times New Roman" w:eastAsia="Times New Roman" w:hAnsi="Times New Roman" w:cs="Times New Roman"/>
      <w:sz w:val="20"/>
      <w:szCs w:val="20"/>
    </w:rPr>
  </w:style>
  <w:style w:type="paragraph" w:customStyle="1" w:styleId="afa">
    <w:name w:val="Другое"/>
    <w:basedOn w:val="a"/>
    <w:link w:val="af9"/>
    <w:rsid w:val="00E26963"/>
    <w:pPr>
      <w:widowControl w:val="0"/>
      <w:shd w:val="clear" w:color="auto" w:fill="FFFFFF"/>
      <w:spacing w:after="0" w:line="240" w:lineRule="auto"/>
      <w:jc w:val="center"/>
    </w:pPr>
    <w:rPr>
      <w:rFonts w:ascii="Times New Roman" w:eastAsia="Times New Roman" w:hAnsi="Times New Roman" w:cs="Times New Roman"/>
      <w:sz w:val="20"/>
      <w:szCs w:val="20"/>
    </w:rPr>
  </w:style>
  <w:style w:type="paragraph" w:customStyle="1" w:styleId="S">
    <w:name w:val="S_Обычный"/>
    <w:basedOn w:val="a"/>
    <w:link w:val="S0"/>
    <w:qFormat/>
    <w:rsid w:val="00E26963"/>
    <w:pPr>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E26963"/>
    <w:rPr>
      <w:rFonts w:ascii="Times New Roman" w:eastAsia="Times New Roman" w:hAnsi="Times New Roman" w:cs="Times New Roman"/>
      <w:sz w:val="24"/>
      <w:szCs w:val="24"/>
    </w:rPr>
  </w:style>
  <w:style w:type="paragraph" w:customStyle="1" w:styleId="2a">
    <w:name w:val="Без интервала2"/>
    <w:rsid w:val="00E26963"/>
    <w:pPr>
      <w:spacing w:after="0" w:line="240" w:lineRule="auto"/>
    </w:pPr>
    <w:rPr>
      <w:rFonts w:ascii="Calibri" w:eastAsia="Times New Roman" w:hAnsi="Calibri" w:cs="Times New Roman"/>
      <w:lang w:eastAsia="en-US"/>
    </w:rPr>
  </w:style>
  <w:style w:type="paragraph" w:customStyle="1" w:styleId="afb">
    <w:name w:val="Маркер"/>
    <w:basedOn w:val="afc"/>
    <w:next w:val="a"/>
    <w:link w:val="afd"/>
    <w:qFormat/>
    <w:rsid w:val="00E26963"/>
    <w:pPr>
      <w:spacing w:after="120"/>
      <w:jc w:val="both"/>
    </w:pPr>
    <w:rPr>
      <w:rFonts w:ascii="Times New Roman" w:hAnsi="Times New Roman"/>
      <w:sz w:val="24"/>
    </w:rPr>
  </w:style>
  <w:style w:type="character" w:customStyle="1" w:styleId="afd">
    <w:name w:val="Маркер Знак"/>
    <w:basedOn w:val="a0"/>
    <w:link w:val="afb"/>
    <w:rsid w:val="00E26963"/>
    <w:rPr>
      <w:rFonts w:ascii="Times New Roman" w:eastAsiaTheme="minorHAnsi" w:hAnsi="Times New Roman"/>
      <w:sz w:val="24"/>
      <w:lang w:eastAsia="en-US"/>
    </w:rPr>
  </w:style>
  <w:style w:type="paragraph" w:styleId="afc">
    <w:name w:val="List Bullet"/>
    <w:basedOn w:val="a"/>
    <w:uiPriority w:val="99"/>
    <w:semiHidden/>
    <w:unhideWhenUsed/>
    <w:rsid w:val="00E26963"/>
    <w:pPr>
      <w:ind w:left="720" w:hanging="360"/>
      <w:contextualSpacing/>
    </w:pPr>
    <w:rPr>
      <w:rFonts w:eastAsiaTheme="minorHAnsi"/>
      <w:lang w:eastAsia="en-US"/>
    </w:rPr>
  </w:style>
  <w:style w:type="character" w:customStyle="1" w:styleId="afe">
    <w:name w:val="Цветовое выделение"/>
    <w:uiPriority w:val="99"/>
    <w:rsid w:val="00E26963"/>
    <w:rPr>
      <w:b/>
      <w:bCs/>
      <w:color w:val="26282F"/>
    </w:rPr>
  </w:style>
  <w:style w:type="paragraph" w:customStyle="1" w:styleId="aff">
    <w:name w:val="Таблица"/>
    <w:basedOn w:val="a"/>
    <w:next w:val="a"/>
    <w:link w:val="aff0"/>
    <w:qFormat/>
    <w:rsid w:val="00E26963"/>
    <w:pPr>
      <w:spacing w:after="0" w:line="240" w:lineRule="auto"/>
      <w:jc w:val="center"/>
    </w:pPr>
    <w:rPr>
      <w:rFonts w:ascii="Times New Roman" w:eastAsiaTheme="minorHAnsi" w:hAnsi="Times New Roman"/>
      <w:sz w:val="20"/>
      <w:lang w:eastAsia="en-US"/>
    </w:rPr>
  </w:style>
  <w:style w:type="character" w:customStyle="1" w:styleId="aff0">
    <w:name w:val="Таблица Знак"/>
    <w:basedOn w:val="a0"/>
    <w:link w:val="aff"/>
    <w:rsid w:val="00E26963"/>
    <w:rPr>
      <w:rFonts w:ascii="Times New Roman" w:eastAsiaTheme="minorHAnsi" w:hAnsi="Times New Roman"/>
      <w:sz w:val="20"/>
      <w:lang w:eastAsia="en-US"/>
    </w:rPr>
  </w:style>
  <w:style w:type="character" w:customStyle="1" w:styleId="FontStyle274">
    <w:name w:val="Font Style274"/>
    <w:basedOn w:val="a0"/>
    <w:uiPriority w:val="99"/>
    <w:rsid w:val="00E26963"/>
    <w:rPr>
      <w:rFonts w:ascii="Times New Roman" w:hAnsi="Times New Roman" w:cs="Times New Roman"/>
      <w:sz w:val="20"/>
      <w:szCs w:val="20"/>
    </w:rPr>
  </w:style>
  <w:style w:type="paragraph" w:styleId="aff1">
    <w:name w:val="Body Text Indent"/>
    <w:basedOn w:val="a"/>
    <w:link w:val="aff2"/>
    <w:uiPriority w:val="99"/>
    <w:semiHidden/>
    <w:unhideWhenUsed/>
    <w:rsid w:val="00E26963"/>
    <w:pPr>
      <w:spacing w:after="120"/>
      <w:ind w:left="283"/>
    </w:pPr>
    <w:rPr>
      <w:rFonts w:eastAsiaTheme="minorHAnsi"/>
      <w:lang w:eastAsia="en-US"/>
    </w:rPr>
  </w:style>
  <w:style w:type="character" w:customStyle="1" w:styleId="aff2">
    <w:name w:val="Основной текст с отступом Знак"/>
    <w:basedOn w:val="a0"/>
    <w:link w:val="aff1"/>
    <w:uiPriority w:val="99"/>
    <w:semiHidden/>
    <w:rsid w:val="00E26963"/>
    <w:rPr>
      <w:rFonts w:eastAsiaTheme="minorHAnsi"/>
      <w:lang w:eastAsia="en-US"/>
    </w:rPr>
  </w:style>
  <w:style w:type="paragraph" w:customStyle="1" w:styleId="18">
    <w:name w:val="Абзац списка1"/>
    <w:basedOn w:val="a"/>
    <w:qFormat/>
    <w:rsid w:val="00E26963"/>
    <w:pPr>
      <w:spacing w:after="0" w:line="240" w:lineRule="auto"/>
      <w:ind w:left="720"/>
      <w:contextualSpacing/>
    </w:pPr>
    <w:rPr>
      <w:rFonts w:ascii="Times New Roman" w:eastAsia="SimSun" w:hAnsi="Times New Roman" w:cs="Times New Roman"/>
      <w:sz w:val="24"/>
      <w:szCs w:val="24"/>
      <w:lang w:eastAsia="zh-CN"/>
    </w:rPr>
  </w:style>
  <w:style w:type="paragraph" w:customStyle="1" w:styleId="aff3">
    <w:name w:val="таблицы"/>
    <w:basedOn w:val="a"/>
    <w:uiPriority w:val="99"/>
    <w:qFormat/>
    <w:rsid w:val="00E26963"/>
    <w:pPr>
      <w:spacing w:after="0" w:line="240" w:lineRule="auto"/>
      <w:jc w:val="center"/>
    </w:pPr>
    <w:rPr>
      <w:rFonts w:ascii="Times New Roman" w:eastAsia="Times New Roman" w:hAnsi="Times New Roman" w:cs="Times New Roman"/>
      <w:sz w:val="20"/>
      <w:szCs w:val="20"/>
    </w:rPr>
  </w:style>
  <w:style w:type="character" w:customStyle="1" w:styleId="9pt5">
    <w:name w:val="Основной текст + 9 pt5"/>
    <w:aliases w:val="Полужирный10"/>
    <w:uiPriority w:val="99"/>
    <w:rsid w:val="00E26963"/>
    <w:rPr>
      <w:rFonts w:ascii="Times New Roman" w:hAnsi="Times New Roman" w:cs="Times New Roman"/>
      <w:b/>
      <w:bCs/>
      <w:sz w:val="18"/>
      <w:szCs w:val="18"/>
      <w:u w:val="none"/>
    </w:rPr>
  </w:style>
  <w:style w:type="paragraph" w:customStyle="1" w:styleId="aff4">
    <w:name w:val="+Таб"/>
    <w:basedOn w:val="a"/>
    <w:link w:val="aff5"/>
    <w:qFormat/>
    <w:rsid w:val="00E26963"/>
    <w:pPr>
      <w:spacing w:after="0" w:line="240" w:lineRule="auto"/>
      <w:jc w:val="center"/>
    </w:pPr>
    <w:rPr>
      <w:rFonts w:ascii="Times New Roman" w:eastAsia="Calibri" w:hAnsi="Times New Roman" w:cs="Times New Roman"/>
      <w:sz w:val="20"/>
      <w:szCs w:val="20"/>
      <w:lang w:eastAsia="en-US"/>
    </w:rPr>
  </w:style>
  <w:style w:type="character" w:customStyle="1" w:styleId="aff5">
    <w:name w:val="+Таб Знак"/>
    <w:basedOn w:val="a0"/>
    <w:link w:val="aff4"/>
    <w:rsid w:val="00E26963"/>
    <w:rPr>
      <w:rFonts w:ascii="Times New Roman" w:eastAsia="Calibri" w:hAnsi="Times New Roman" w:cs="Times New Roman"/>
      <w:sz w:val="20"/>
      <w:szCs w:val="20"/>
      <w:lang w:eastAsia="en-US"/>
    </w:rPr>
  </w:style>
  <w:style w:type="character" w:customStyle="1" w:styleId="FontStyle272">
    <w:name w:val="Font Style272"/>
    <w:basedOn w:val="a0"/>
    <w:uiPriority w:val="99"/>
    <w:rsid w:val="00E26963"/>
    <w:rPr>
      <w:rFonts w:ascii="Times New Roman" w:hAnsi="Times New Roman" w:cs="Times New Roman" w:hint="default"/>
      <w:sz w:val="20"/>
      <w:szCs w:val="20"/>
    </w:rPr>
  </w:style>
  <w:style w:type="character" w:customStyle="1" w:styleId="af5">
    <w:name w:val="Без интервала Знак"/>
    <w:aliases w:val="Таблица - шапка Знак"/>
    <w:basedOn w:val="a0"/>
    <w:link w:val="af4"/>
    <w:rsid w:val="00E26963"/>
    <w:rPr>
      <w:rFonts w:eastAsiaTheme="minorHAnsi"/>
      <w:lang w:eastAsia="en-US"/>
    </w:rPr>
  </w:style>
  <w:style w:type="character" w:customStyle="1" w:styleId="copytarget">
    <w:name w:val="copy_target"/>
    <w:basedOn w:val="a0"/>
    <w:rsid w:val="006A1FAF"/>
  </w:style>
  <w:style w:type="paragraph" w:customStyle="1" w:styleId="144">
    <w:name w:val="Основной текст14"/>
    <w:basedOn w:val="a"/>
    <w:rsid w:val="00971A0C"/>
    <w:pPr>
      <w:widowControl w:val="0"/>
      <w:shd w:val="clear" w:color="auto" w:fill="FFFFFF"/>
      <w:spacing w:before="1500" w:after="0" w:line="0" w:lineRule="atLeast"/>
      <w:ind w:hanging="500"/>
      <w:jc w:val="center"/>
    </w:pPr>
    <w:rPr>
      <w:rFonts w:ascii="Times New Roman" w:eastAsia="Times New Roman" w:hAnsi="Times New Roman" w:cs="Times New Roman"/>
      <w:color w:val="000000"/>
      <w:sz w:val="21"/>
      <w:szCs w:val="21"/>
    </w:rPr>
  </w:style>
  <w:style w:type="character" w:customStyle="1" w:styleId="54">
    <w:name w:val="Основной текст5"/>
    <w:basedOn w:val="af8"/>
    <w:rsid w:val="00971A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HTML">
    <w:name w:val="HTML Address"/>
    <w:basedOn w:val="a"/>
    <w:link w:val="HTML0"/>
    <w:uiPriority w:val="99"/>
    <w:semiHidden/>
    <w:unhideWhenUsed/>
    <w:rsid w:val="000F24B8"/>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0F24B8"/>
    <w:rPr>
      <w:rFonts w:ascii="Times New Roman" w:eastAsia="Times New Roman" w:hAnsi="Times New Roman" w:cs="Times New Roman"/>
      <w:i/>
      <w:iCs/>
      <w:sz w:val="24"/>
      <w:szCs w:val="24"/>
    </w:rPr>
  </w:style>
  <w:style w:type="table" w:customStyle="1" w:styleId="TableNormal">
    <w:name w:val="Table Normal"/>
    <w:uiPriority w:val="2"/>
    <w:semiHidden/>
    <w:unhideWhenUsed/>
    <w:qFormat/>
    <w:rsid w:val="00334C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CB1"/>
    <w:pPr>
      <w:widowControl w:val="0"/>
      <w:autoSpaceDE w:val="0"/>
      <w:autoSpaceDN w:val="0"/>
      <w:spacing w:after="0" w:line="240" w:lineRule="auto"/>
      <w:jc w:val="center"/>
    </w:pPr>
    <w:rPr>
      <w:rFonts w:ascii="Times New Roman" w:eastAsia="Times New Roman" w:hAnsi="Times New Roman" w:cs="Times New Roman"/>
      <w:lang w:bidi="ru-RU"/>
    </w:rPr>
  </w:style>
  <w:style w:type="table" w:customStyle="1" w:styleId="TableNormal1">
    <w:name w:val="Table Normal1"/>
    <w:uiPriority w:val="2"/>
    <w:semiHidden/>
    <w:unhideWhenUsed/>
    <w:qFormat/>
    <w:rsid w:val="004421B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Cell">
    <w:name w:val="ConsCell"/>
    <w:rsid w:val="003A10B4"/>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6">
    <w:name w:val="Emphasis"/>
    <w:basedOn w:val="a0"/>
    <w:uiPriority w:val="20"/>
    <w:qFormat/>
    <w:rsid w:val="00814B65"/>
    <w:rPr>
      <w:i/>
      <w:iCs/>
    </w:rPr>
  </w:style>
  <w:style w:type="character" w:styleId="aff7">
    <w:name w:val="Placeholder Text"/>
    <w:basedOn w:val="a0"/>
    <w:uiPriority w:val="99"/>
    <w:semiHidden/>
    <w:rsid w:val="00524035"/>
    <w:rPr>
      <w:color w:val="808080"/>
    </w:rPr>
  </w:style>
  <w:style w:type="paragraph" w:styleId="aff8">
    <w:name w:val="Normal (Web)"/>
    <w:basedOn w:val="a"/>
    <w:uiPriority w:val="99"/>
    <w:unhideWhenUsed/>
    <w:rsid w:val="00E07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per">
    <w:name w:val="upper"/>
    <w:basedOn w:val="a0"/>
    <w:rsid w:val="0077755C"/>
  </w:style>
  <w:style w:type="paragraph" w:customStyle="1" w:styleId="S1">
    <w:name w:val="S_Обычный жирный"/>
    <w:basedOn w:val="a"/>
    <w:qFormat/>
    <w:rsid w:val="007F01F1"/>
    <w:pPr>
      <w:spacing w:after="0" w:line="240" w:lineRule="auto"/>
      <w:ind w:firstLine="709"/>
      <w:jc w:val="both"/>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449">
      <w:bodyDiv w:val="1"/>
      <w:marLeft w:val="0"/>
      <w:marRight w:val="0"/>
      <w:marTop w:val="0"/>
      <w:marBottom w:val="0"/>
      <w:divBdr>
        <w:top w:val="none" w:sz="0" w:space="0" w:color="auto"/>
        <w:left w:val="none" w:sz="0" w:space="0" w:color="auto"/>
        <w:bottom w:val="none" w:sz="0" w:space="0" w:color="auto"/>
        <w:right w:val="none" w:sz="0" w:space="0" w:color="auto"/>
      </w:divBdr>
    </w:div>
    <w:div w:id="64619713">
      <w:bodyDiv w:val="1"/>
      <w:marLeft w:val="0"/>
      <w:marRight w:val="0"/>
      <w:marTop w:val="0"/>
      <w:marBottom w:val="0"/>
      <w:divBdr>
        <w:top w:val="none" w:sz="0" w:space="0" w:color="auto"/>
        <w:left w:val="none" w:sz="0" w:space="0" w:color="auto"/>
        <w:bottom w:val="none" w:sz="0" w:space="0" w:color="auto"/>
        <w:right w:val="none" w:sz="0" w:space="0" w:color="auto"/>
      </w:divBdr>
    </w:div>
    <w:div w:id="68579447">
      <w:bodyDiv w:val="1"/>
      <w:marLeft w:val="0"/>
      <w:marRight w:val="0"/>
      <w:marTop w:val="0"/>
      <w:marBottom w:val="0"/>
      <w:divBdr>
        <w:top w:val="none" w:sz="0" w:space="0" w:color="auto"/>
        <w:left w:val="none" w:sz="0" w:space="0" w:color="auto"/>
        <w:bottom w:val="none" w:sz="0" w:space="0" w:color="auto"/>
        <w:right w:val="none" w:sz="0" w:space="0" w:color="auto"/>
      </w:divBdr>
    </w:div>
    <w:div w:id="73626670">
      <w:bodyDiv w:val="1"/>
      <w:marLeft w:val="0"/>
      <w:marRight w:val="0"/>
      <w:marTop w:val="0"/>
      <w:marBottom w:val="0"/>
      <w:divBdr>
        <w:top w:val="none" w:sz="0" w:space="0" w:color="auto"/>
        <w:left w:val="none" w:sz="0" w:space="0" w:color="auto"/>
        <w:bottom w:val="none" w:sz="0" w:space="0" w:color="auto"/>
        <w:right w:val="none" w:sz="0" w:space="0" w:color="auto"/>
      </w:divBdr>
    </w:div>
    <w:div w:id="99490621">
      <w:bodyDiv w:val="1"/>
      <w:marLeft w:val="0"/>
      <w:marRight w:val="0"/>
      <w:marTop w:val="0"/>
      <w:marBottom w:val="0"/>
      <w:divBdr>
        <w:top w:val="none" w:sz="0" w:space="0" w:color="auto"/>
        <w:left w:val="none" w:sz="0" w:space="0" w:color="auto"/>
        <w:bottom w:val="none" w:sz="0" w:space="0" w:color="auto"/>
        <w:right w:val="none" w:sz="0" w:space="0" w:color="auto"/>
      </w:divBdr>
    </w:div>
    <w:div w:id="204871924">
      <w:bodyDiv w:val="1"/>
      <w:marLeft w:val="0"/>
      <w:marRight w:val="0"/>
      <w:marTop w:val="0"/>
      <w:marBottom w:val="0"/>
      <w:divBdr>
        <w:top w:val="none" w:sz="0" w:space="0" w:color="auto"/>
        <w:left w:val="none" w:sz="0" w:space="0" w:color="auto"/>
        <w:bottom w:val="none" w:sz="0" w:space="0" w:color="auto"/>
        <w:right w:val="none" w:sz="0" w:space="0" w:color="auto"/>
      </w:divBdr>
    </w:div>
    <w:div w:id="207691354">
      <w:bodyDiv w:val="1"/>
      <w:marLeft w:val="0"/>
      <w:marRight w:val="0"/>
      <w:marTop w:val="0"/>
      <w:marBottom w:val="0"/>
      <w:divBdr>
        <w:top w:val="none" w:sz="0" w:space="0" w:color="auto"/>
        <w:left w:val="none" w:sz="0" w:space="0" w:color="auto"/>
        <w:bottom w:val="none" w:sz="0" w:space="0" w:color="auto"/>
        <w:right w:val="none" w:sz="0" w:space="0" w:color="auto"/>
      </w:divBdr>
    </w:div>
    <w:div w:id="209806259">
      <w:bodyDiv w:val="1"/>
      <w:marLeft w:val="0"/>
      <w:marRight w:val="0"/>
      <w:marTop w:val="0"/>
      <w:marBottom w:val="0"/>
      <w:divBdr>
        <w:top w:val="none" w:sz="0" w:space="0" w:color="auto"/>
        <w:left w:val="none" w:sz="0" w:space="0" w:color="auto"/>
        <w:bottom w:val="none" w:sz="0" w:space="0" w:color="auto"/>
        <w:right w:val="none" w:sz="0" w:space="0" w:color="auto"/>
      </w:divBdr>
    </w:div>
    <w:div w:id="220988845">
      <w:bodyDiv w:val="1"/>
      <w:marLeft w:val="0"/>
      <w:marRight w:val="0"/>
      <w:marTop w:val="0"/>
      <w:marBottom w:val="0"/>
      <w:divBdr>
        <w:top w:val="none" w:sz="0" w:space="0" w:color="auto"/>
        <w:left w:val="none" w:sz="0" w:space="0" w:color="auto"/>
        <w:bottom w:val="none" w:sz="0" w:space="0" w:color="auto"/>
        <w:right w:val="none" w:sz="0" w:space="0" w:color="auto"/>
      </w:divBdr>
    </w:div>
    <w:div w:id="240528208">
      <w:bodyDiv w:val="1"/>
      <w:marLeft w:val="0"/>
      <w:marRight w:val="0"/>
      <w:marTop w:val="0"/>
      <w:marBottom w:val="0"/>
      <w:divBdr>
        <w:top w:val="none" w:sz="0" w:space="0" w:color="auto"/>
        <w:left w:val="none" w:sz="0" w:space="0" w:color="auto"/>
        <w:bottom w:val="none" w:sz="0" w:space="0" w:color="auto"/>
        <w:right w:val="none" w:sz="0" w:space="0" w:color="auto"/>
      </w:divBdr>
    </w:div>
    <w:div w:id="255286272">
      <w:bodyDiv w:val="1"/>
      <w:marLeft w:val="0"/>
      <w:marRight w:val="0"/>
      <w:marTop w:val="0"/>
      <w:marBottom w:val="0"/>
      <w:divBdr>
        <w:top w:val="none" w:sz="0" w:space="0" w:color="auto"/>
        <w:left w:val="none" w:sz="0" w:space="0" w:color="auto"/>
        <w:bottom w:val="none" w:sz="0" w:space="0" w:color="auto"/>
        <w:right w:val="none" w:sz="0" w:space="0" w:color="auto"/>
      </w:divBdr>
    </w:div>
    <w:div w:id="256520666">
      <w:bodyDiv w:val="1"/>
      <w:marLeft w:val="0"/>
      <w:marRight w:val="0"/>
      <w:marTop w:val="0"/>
      <w:marBottom w:val="0"/>
      <w:divBdr>
        <w:top w:val="none" w:sz="0" w:space="0" w:color="auto"/>
        <w:left w:val="none" w:sz="0" w:space="0" w:color="auto"/>
        <w:bottom w:val="none" w:sz="0" w:space="0" w:color="auto"/>
        <w:right w:val="none" w:sz="0" w:space="0" w:color="auto"/>
      </w:divBdr>
    </w:div>
    <w:div w:id="259290677">
      <w:bodyDiv w:val="1"/>
      <w:marLeft w:val="0"/>
      <w:marRight w:val="0"/>
      <w:marTop w:val="0"/>
      <w:marBottom w:val="0"/>
      <w:divBdr>
        <w:top w:val="none" w:sz="0" w:space="0" w:color="auto"/>
        <w:left w:val="none" w:sz="0" w:space="0" w:color="auto"/>
        <w:bottom w:val="none" w:sz="0" w:space="0" w:color="auto"/>
        <w:right w:val="none" w:sz="0" w:space="0" w:color="auto"/>
      </w:divBdr>
    </w:div>
    <w:div w:id="275910609">
      <w:bodyDiv w:val="1"/>
      <w:marLeft w:val="0"/>
      <w:marRight w:val="0"/>
      <w:marTop w:val="0"/>
      <w:marBottom w:val="0"/>
      <w:divBdr>
        <w:top w:val="none" w:sz="0" w:space="0" w:color="auto"/>
        <w:left w:val="none" w:sz="0" w:space="0" w:color="auto"/>
        <w:bottom w:val="none" w:sz="0" w:space="0" w:color="auto"/>
        <w:right w:val="none" w:sz="0" w:space="0" w:color="auto"/>
      </w:divBdr>
    </w:div>
    <w:div w:id="299310893">
      <w:bodyDiv w:val="1"/>
      <w:marLeft w:val="0"/>
      <w:marRight w:val="0"/>
      <w:marTop w:val="0"/>
      <w:marBottom w:val="0"/>
      <w:divBdr>
        <w:top w:val="none" w:sz="0" w:space="0" w:color="auto"/>
        <w:left w:val="none" w:sz="0" w:space="0" w:color="auto"/>
        <w:bottom w:val="none" w:sz="0" w:space="0" w:color="auto"/>
        <w:right w:val="none" w:sz="0" w:space="0" w:color="auto"/>
      </w:divBdr>
    </w:div>
    <w:div w:id="301815595">
      <w:bodyDiv w:val="1"/>
      <w:marLeft w:val="0"/>
      <w:marRight w:val="0"/>
      <w:marTop w:val="0"/>
      <w:marBottom w:val="0"/>
      <w:divBdr>
        <w:top w:val="none" w:sz="0" w:space="0" w:color="auto"/>
        <w:left w:val="none" w:sz="0" w:space="0" w:color="auto"/>
        <w:bottom w:val="none" w:sz="0" w:space="0" w:color="auto"/>
        <w:right w:val="none" w:sz="0" w:space="0" w:color="auto"/>
      </w:divBdr>
    </w:div>
    <w:div w:id="334456371">
      <w:bodyDiv w:val="1"/>
      <w:marLeft w:val="0"/>
      <w:marRight w:val="0"/>
      <w:marTop w:val="0"/>
      <w:marBottom w:val="0"/>
      <w:divBdr>
        <w:top w:val="none" w:sz="0" w:space="0" w:color="auto"/>
        <w:left w:val="none" w:sz="0" w:space="0" w:color="auto"/>
        <w:bottom w:val="none" w:sz="0" w:space="0" w:color="auto"/>
        <w:right w:val="none" w:sz="0" w:space="0" w:color="auto"/>
      </w:divBdr>
    </w:div>
    <w:div w:id="355892050">
      <w:bodyDiv w:val="1"/>
      <w:marLeft w:val="0"/>
      <w:marRight w:val="0"/>
      <w:marTop w:val="0"/>
      <w:marBottom w:val="0"/>
      <w:divBdr>
        <w:top w:val="none" w:sz="0" w:space="0" w:color="auto"/>
        <w:left w:val="none" w:sz="0" w:space="0" w:color="auto"/>
        <w:bottom w:val="none" w:sz="0" w:space="0" w:color="auto"/>
        <w:right w:val="none" w:sz="0" w:space="0" w:color="auto"/>
      </w:divBdr>
    </w:div>
    <w:div w:id="391926941">
      <w:bodyDiv w:val="1"/>
      <w:marLeft w:val="0"/>
      <w:marRight w:val="0"/>
      <w:marTop w:val="0"/>
      <w:marBottom w:val="0"/>
      <w:divBdr>
        <w:top w:val="none" w:sz="0" w:space="0" w:color="auto"/>
        <w:left w:val="none" w:sz="0" w:space="0" w:color="auto"/>
        <w:bottom w:val="none" w:sz="0" w:space="0" w:color="auto"/>
        <w:right w:val="none" w:sz="0" w:space="0" w:color="auto"/>
      </w:divBdr>
    </w:div>
    <w:div w:id="426969737">
      <w:bodyDiv w:val="1"/>
      <w:marLeft w:val="0"/>
      <w:marRight w:val="0"/>
      <w:marTop w:val="0"/>
      <w:marBottom w:val="0"/>
      <w:divBdr>
        <w:top w:val="none" w:sz="0" w:space="0" w:color="auto"/>
        <w:left w:val="none" w:sz="0" w:space="0" w:color="auto"/>
        <w:bottom w:val="none" w:sz="0" w:space="0" w:color="auto"/>
        <w:right w:val="none" w:sz="0" w:space="0" w:color="auto"/>
      </w:divBdr>
    </w:div>
    <w:div w:id="430903789">
      <w:bodyDiv w:val="1"/>
      <w:marLeft w:val="0"/>
      <w:marRight w:val="0"/>
      <w:marTop w:val="0"/>
      <w:marBottom w:val="0"/>
      <w:divBdr>
        <w:top w:val="none" w:sz="0" w:space="0" w:color="auto"/>
        <w:left w:val="none" w:sz="0" w:space="0" w:color="auto"/>
        <w:bottom w:val="none" w:sz="0" w:space="0" w:color="auto"/>
        <w:right w:val="none" w:sz="0" w:space="0" w:color="auto"/>
      </w:divBdr>
    </w:div>
    <w:div w:id="431050689">
      <w:bodyDiv w:val="1"/>
      <w:marLeft w:val="0"/>
      <w:marRight w:val="0"/>
      <w:marTop w:val="0"/>
      <w:marBottom w:val="0"/>
      <w:divBdr>
        <w:top w:val="none" w:sz="0" w:space="0" w:color="auto"/>
        <w:left w:val="none" w:sz="0" w:space="0" w:color="auto"/>
        <w:bottom w:val="none" w:sz="0" w:space="0" w:color="auto"/>
        <w:right w:val="none" w:sz="0" w:space="0" w:color="auto"/>
      </w:divBdr>
    </w:div>
    <w:div w:id="442968707">
      <w:bodyDiv w:val="1"/>
      <w:marLeft w:val="0"/>
      <w:marRight w:val="0"/>
      <w:marTop w:val="0"/>
      <w:marBottom w:val="0"/>
      <w:divBdr>
        <w:top w:val="none" w:sz="0" w:space="0" w:color="auto"/>
        <w:left w:val="none" w:sz="0" w:space="0" w:color="auto"/>
        <w:bottom w:val="none" w:sz="0" w:space="0" w:color="auto"/>
        <w:right w:val="none" w:sz="0" w:space="0" w:color="auto"/>
      </w:divBdr>
    </w:div>
    <w:div w:id="454641699">
      <w:bodyDiv w:val="1"/>
      <w:marLeft w:val="0"/>
      <w:marRight w:val="0"/>
      <w:marTop w:val="0"/>
      <w:marBottom w:val="0"/>
      <w:divBdr>
        <w:top w:val="none" w:sz="0" w:space="0" w:color="auto"/>
        <w:left w:val="none" w:sz="0" w:space="0" w:color="auto"/>
        <w:bottom w:val="none" w:sz="0" w:space="0" w:color="auto"/>
        <w:right w:val="none" w:sz="0" w:space="0" w:color="auto"/>
      </w:divBdr>
    </w:div>
    <w:div w:id="506093184">
      <w:bodyDiv w:val="1"/>
      <w:marLeft w:val="0"/>
      <w:marRight w:val="0"/>
      <w:marTop w:val="0"/>
      <w:marBottom w:val="0"/>
      <w:divBdr>
        <w:top w:val="none" w:sz="0" w:space="0" w:color="auto"/>
        <w:left w:val="none" w:sz="0" w:space="0" w:color="auto"/>
        <w:bottom w:val="none" w:sz="0" w:space="0" w:color="auto"/>
        <w:right w:val="none" w:sz="0" w:space="0" w:color="auto"/>
      </w:divBdr>
    </w:div>
    <w:div w:id="510026144">
      <w:bodyDiv w:val="1"/>
      <w:marLeft w:val="0"/>
      <w:marRight w:val="0"/>
      <w:marTop w:val="0"/>
      <w:marBottom w:val="0"/>
      <w:divBdr>
        <w:top w:val="none" w:sz="0" w:space="0" w:color="auto"/>
        <w:left w:val="none" w:sz="0" w:space="0" w:color="auto"/>
        <w:bottom w:val="none" w:sz="0" w:space="0" w:color="auto"/>
        <w:right w:val="none" w:sz="0" w:space="0" w:color="auto"/>
      </w:divBdr>
    </w:div>
    <w:div w:id="522479765">
      <w:bodyDiv w:val="1"/>
      <w:marLeft w:val="0"/>
      <w:marRight w:val="0"/>
      <w:marTop w:val="0"/>
      <w:marBottom w:val="0"/>
      <w:divBdr>
        <w:top w:val="none" w:sz="0" w:space="0" w:color="auto"/>
        <w:left w:val="none" w:sz="0" w:space="0" w:color="auto"/>
        <w:bottom w:val="none" w:sz="0" w:space="0" w:color="auto"/>
        <w:right w:val="none" w:sz="0" w:space="0" w:color="auto"/>
      </w:divBdr>
    </w:div>
    <w:div w:id="523784641">
      <w:bodyDiv w:val="1"/>
      <w:marLeft w:val="0"/>
      <w:marRight w:val="0"/>
      <w:marTop w:val="0"/>
      <w:marBottom w:val="0"/>
      <w:divBdr>
        <w:top w:val="none" w:sz="0" w:space="0" w:color="auto"/>
        <w:left w:val="none" w:sz="0" w:space="0" w:color="auto"/>
        <w:bottom w:val="none" w:sz="0" w:space="0" w:color="auto"/>
        <w:right w:val="none" w:sz="0" w:space="0" w:color="auto"/>
      </w:divBdr>
    </w:div>
    <w:div w:id="547380710">
      <w:bodyDiv w:val="1"/>
      <w:marLeft w:val="0"/>
      <w:marRight w:val="0"/>
      <w:marTop w:val="0"/>
      <w:marBottom w:val="0"/>
      <w:divBdr>
        <w:top w:val="none" w:sz="0" w:space="0" w:color="auto"/>
        <w:left w:val="none" w:sz="0" w:space="0" w:color="auto"/>
        <w:bottom w:val="none" w:sz="0" w:space="0" w:color="auto"/>
        <w:right w:val="none" w:sz="0" w:space="0" w:color="auto"/>
      </w:divBdr>
    </w:div>
    <w:div w:id="563100392">
      <w:bodyDiv w:val="1"/>
      <w:marLeft w:val="0"/>
      <w:marRight w:val="0"/>
      <w:marTop w:val="0"/>
      <w:marBottom w:val="0"/>
      <w:divBdr>
        <w:top w:val="none" w:sz="0" w:space="0" w:color="auto"/>
        <w:left w:val="none" w:sz="0" w:space="0" w:color="auto"/>
        <w:bottom w:val="none" w:sz="0" w:space="0" w:color="auto"/>
        <w:right w:val="none" w:sz="0" w:space="0" w:color="auto"/>
      </w:divBdr>
    </w:div>
    <w:div w:id="589310963">
      <w:bodyDiv w:val="1"/>
      <w:marLeft w:val="0"/>
      <w:marRight w:val="0"/>
      <w:marTop w:val="0"/>
      <w:marBottom w:val="0"/>
      <w:divBdr>
        <w:top w:val="none" w:sz="0" w:space="0" w:color="auto"/>
        <w:left w:val="none" w:sz="0" w:space="0" w:color="auto"/>
        <w:bottom w:val="none" w:sz="0" w:space="0" w:color="auto"/>
        <w:right w:val="none" w:sz="0" w:space="0" w:color="auto"/>
      </w:divBdr>
    </w:div>
    <w:div w:id="620262122">
      <w:bodyDiv w:val="1"/>
      <w:marLeft w:val="0"/>
      <w:marRight w:val="0"/>
      <w:marTop w:val="0"/>
      <w:marBottom w:val="0"/>
      <w:divBdr>
        <w:top w:val="none" w:sz="0" w:space="0" w:color="auto"/>
        <w:left w:val="none" w:sz="0" w:space="0" w:color="auto"/>
        <w:bottom w:val="none" w:sz="0" w:space="0" w:color="auto"/>
        <w:right w:val="none" w:sz="0" w:space="0" w:color="auto"/>
      </w:divBdr>
    </w:div>
    <w:div w:id="623386287">
      <w:bodyDiv w:val="1"/>
      <w:marLeft w:val="0"/>
      <w:marRight w:val="0"/>
      <w:marTop w:val="0"/>
      <w:marBottom w:val="0"/>
      <w:divBdr>
        <w:top w:val="none" w:sz="0" w:space="0" w:color="auto"/>
        <w:left w:val="none" w:sz="0" w:space="0" w:color="auto"/>
        <w:bottom w:val="none" w:sz="0" w:space="0" w:color="auto"/>
        <w:right w:val="none" w:sz="0" w:space="0" w:color="auto"/>
      </w:divBdr>
    </w:div>
    <w:div w:id="654723796">
      <w:bodyDiv w:val="1"/>
      <w:marLeft w:val="0"/>
      <w:marRight w:val="0"/>
      <w:marTop w:val="0"/>
      <w:marBottom w:val="0"/>
      <w:divBdr>
        <w:top w:val="none" w:sz="0" w:space="0" w:color="auto"/>
        <w:left w:val="none" w:sz="0" w:space="0" w:color="auto"/>
        <w:bottom w:val="none" w:sz="0" w:space="0" w:color="auto"/>
        <w:right w:val="none" w:sz="0" w:space="0" w:color="auto"/>
      </w:divBdr>
    </w:div>
    <w:div w:id="664171156">
      <w:bodyDiv w:val="1"/>
      <w:marLeft w:val="0"/>
      <w:marRight w:val="0"/>
      <w:marTop w:val="0"/>
      <w:marBottom w:val="0"/>
      <w:divBdr>
        <w:top w:val="none" w:sz="0" w:space="0" w:color="auto"/>
        <w:left w:val="none" w:sz="0" w:space="0" w:color="auto"/>
        <w:bottom w:val="none" w:sz="0" w:space="0" w:color="auto"/>
        <w:right w:val="none" w:sz="0" w:space="0" w:color="auto"/>
      </w:divBdr>
    </w:div>
    <w:div w:id="697509795">
      <w:bodyDiv w:val="1"/>
      <w:marLeft w:val="0"/>
      <w:marRight w:val="0"/>
      <w:marTop w:val="0"/>
      <w:marBottom w:val="0"/>
      <w:divBdr>
        <w:top w:val="none" w:sz="0" w:space="0" w:color="auto"/>
        <w:left w:val="none" w:sz="0" w:space="0" w:color="auto"/>
        <w:bottom w:val="none" w:sz="0" w:space="0" w:color="auto"/>
        <w:right w:val="none" w:sz="0" w:space="0" w:color="auto"/>
      </w:divBdr>
    </w:div>
    <w:div w:id="701594656">
      <w:bodyDiv w:val="1"/>
      <w:marLeft w:val="0"/>
      <w:marRight w:val="0"/>
      <w:marTop w:val="0"/>
      <w:marBottom w:val="0"/>
      <w:divBdr>
        <w:top w:val="none" w:sz="0" w:space="0" w:color="auto"/>
        <w:left w:val="none" w:sz="0" w:space="0" w:color="auto"/>
        <w:bottom w:val="none" w:sz="0" w:space="0" w:color="auto"/>
        <w:right w:val="none" w:sz="0" w:space="0" w:color="auto"/>
      </w:divBdr>
    </w:div>
    <w:div w:id="745034051">
      <w:bodyDiv w:val="1"/>
      <w:marLeft w:val="0"/>
      <w:marRight w:val="0"/>
      <w:marTop w:val="0"/>
      <w:marBottom w:val="0"/>
      <w:divBdr>
        <w:top w:val="none" w:sz="0" w:space="0" w:color="auto"/>
        <w:left w:val="none" w:sz="0" w:space="0" w:color="auto"/>
        <w:bottom w:val="none" w:sz="0" w:space="0" w:color="auto"/>
        <w:right w:val="none" w:sz="0" w:space="0" w:color="auto"/>
      </w:divBdr>
    </w:div>
    <w:div w:id="755636991">
      <w:bodyDiv w:val="1"/>
      <w:marLeft w:val="0"/>
      <w:marRight w:val="0"/>
      <w:marTop w:val="0"/>
      <w:marBottom w:val="0"/>
      <w:divBdr>
        <w:top w:val="none" w:sz="0" w:space="0" w:color="auto"/>
        <w:left w:val="none" w:sz="0" w:space="0" w:color="auto"/>
        <w:bottom w:val="none" w:sz="0" w:space="0" w:color="auto"/>
        <w:right w:val="none" w:sz="0" w:space="0" w:color="auto"/>
      </w:divBdr>
    </w:div>
    <w:div w:id="776634108">
      <w:bodyDiv w:val="1"/>
      <w:marLeft w:val="0"/>
      <w:marRight w:val="0"/>
      <w:marTop w:val="0"/>
      <w:marBottom w:val="0"/>
      <w:divBdr>
        <w:top w:val="none" w:sz="0" w:space="0" w:color="auto"/>
        <w:left w:val="none" w:sz="0" w:space="0" w:color="auto"/>
        <w:bottom w:val="none" w:sz="0" w:space="0" w:color="auto"/>
        <w:right w:val="none" w:sz="0" w:space="0" w:color="auto"/>
      </w:divBdr>
    </w:div>
    <w:div w:id="790127189">
      <w:bodyDiv w:val="1"/>
      <w:marLeft w:val="0"/>
      <w:marRight w:val="0"/>
      <w:marTop w:val="0"/>
      <w:marBottom w:val="0"/>
      <w:divBdr>
        <w:top w:val="none" w:sz="0" w:space="0" w:color="auto"/>
        <w:left w:val="none" w:sz="0" w:space="0" w:color="auto"/>
        <w:bottom w:val="none" w:sz="0" w:space="0" w:color="auto"/>
        <w:right w:val="none" w:sz="0" w:space="0" w:color="auto"/>
      </w:divBdr>
    </w:div>
    <w:div w:id="792749188">
      <w:bodyDiv w:val="1"/>
      <w:marLeft w:val="0"/>
      <w:marRight w:val="0"/>
      <w:marTop w:val="0"/>
      <w:marBottom w:val="0"/>
      <w:divBdr>
        <w:top w:val="none" w:sz="0" w:space="0" w:color="auto"/>
        <w:left w:val="none" w:sz="0" w:space="0" w:color="auto"/>
        <w:bottom w:val="none" w:sz="0" w:space="0" w:color="auto"/>
        <w:right w:val="none" w:sz="0" w:space="0" w:color="auto"/>
      </w:divBdr>
    </w:div>
    <w:div w:id="820120992">
      <w:bodyDiv w:val="1"/>
      <w:marLeft w:val="0"/>
      <w:marRight w:val="0"/>
      <w:marTop w:val="0"/>
      <w:marBottom w:val="0"/>
      <w:divBdr>
        <w:top w:val="none" w:sz="0" w:space="0" w:color="auto"/>
        <w:left w:val="none" w:sz="0" w:space="0" w:color="auto"/>
        <w:bottom w:val="none" w:sz="0" w:space="0" w:color="auto"/>
        <w:right w:val="none" w:sz="0" w:space="0" w:color="auto"/>
      </w:divBdr>
    </w:div>
    <w:div w:id="831914120">
      <w:bodyDiv w:val="1"/>
      <w:marLeft w:val="0"/>
      <w:marRight w:val="0"/>
      <w:marTop w:val="0"/>
      <w:marBottom w:val="0"/>
      <w:divBdr>
        <w:top w:val="none" w:sz="0" w:space="0" w:color="auto"/>
        <w:left w:val="none" w:sz="0" w:space="0" w:color="auto"/>
        <w:bottom w:val="none" w:sz="0" w:space="0" w:color="auto"/>
        <w:right w:val="none" w:sz="0" w:space="0" w:color="auto"/>
      </w:divBdr>
    </w:div>
    <w:div w:id="843201200">
      <w:bodyDiv w:val="1"/>
      <w:marLeft w:val="0"/>
      <w:marRight w:val="0"/>
      <w:marTop w:val="0"/>
      <w:marBottom w:val="0"/>
      <w:divBdr>
        <w:top w:val="none" w:sz="0" w:space="0" w:color="auto"/>
        <w:left w:val="none" w:sz="0" w:space="0" w:color="auto"/>
        <w:bottom w:val="none" w:sz="0" w:space="0" w:color="auto"/>
        <w:right w:val="none" w:sz="0" w:space="0" w:color="auto"/>
      </w:divBdr>
    </w:div>
    <w:div w:id="843282910">
      <w:bodyDiv w:val="1"/>
      <w:marLeft w:val="0"/>
      <w:marRight w:val="0"/>
      <w:marTop w:val="0"/>
      <w:marBottom w:val="0"/>
      <w:divBdr>
        <w:top w:val="none" w:sz="0" w:space="0" w:color="auto"/>
        <w:left w:val="none" w:sz="0" w:space="0" w:color="auto"/>
        <w:bottom w:val="none" w:sz="0" w:space="0" w:color="auto"/>
        <w:right w:val="none" w:sz="0" w:space="0" w:color="auto"/>
      </w:divBdr>
    </w:div>
    <w:div w:id="881985451">
      <w:bodyDiv w:val="1"/>
      <w:marLeft w:val="0"/>
      <w:marRight w:val="0"/>
      <w:marTop w:val="0"/>
      <w:marBottom w:val="0"/>
      <w:divBdr>
        <w:top w:val="none" w:sz="0" w:space="0" w:color="auto"/>
        <w:left w:val="none" w:sz="0" w:space="0" w:color="auto"/>
        <w:bottom w:val="none" w:sz="0" w:space="0" w:color="auto"/>
        <w:right w:val="none" w:sz="0" w:space="0" w:color="auto"/>
      </w:divBdr>
    </w:div>
    <w:div w:id="884176860">
      <w:bodyDiv w:val="1"/>
      <w:marLeft w:val="0"/>
      <w:marRight w:val="0"/>
      <w:marTop w:val="0"/>
      <w:marBottom w:val="0"/>
      <w:divBdr>
        <w:top w:val="none" w:sz="0" w:space="0" w:color="auto"/>
        <w:left w:val="none" w:sz="0" w:space="0" w:color="auto"/>
        <w:bottom w:val="none" w:sz="0" w:space="0" w:color="auto"/>
        <w:right w:val="none" w:sz="0" w:space="0" w:color="auto"/>
      </w:divBdr>
    </w:div>
    <w:div w:id="884831038">
      <w:bodyDiv w:val="1"/>
      <w:marLeft w:val="0"/>
      <w:marRight w:val="0"/>
      <w:marTop w:val="0"/>
      <w:marBottom w:val="0"/>
      <w:divBdr>
        <w:top w:val="none" w:sz="0" w:space="0" w:color="auto"/>
        <w:left w:val="none" w:sz="0" w:space="0" w:color="auto"/>
        <w:bottom w:val="none" w:sz="0" w:space="0" w:color="auto"/>
        <w:right w:val="none" w:sz="0" w:space="0" w:color="auto"/>
      </w:divBdr>
    </w:div>
    <w:div w:id="907887349">
      <w:bodyDiv w:val="1"/>
      <w:marLeft w:val="0"/>
      <w:marRight w:val="0"/>
      <w:marTop w:val="0"/>
      <w:marBottom w:val="0"/>
      <w:divBdr>
        <w:top w:val="none" w:sz="0" w:space="0" w:color="auto"/>
        <w:left w:val="none" w:sz="0" w:space="0" w:color="auto"/>
        <w:bottom w:val="none" w:sz="0" w:space="0" w:color="auto"/>
        <w:right w:val="none" w:sz="0" w:space="0" w:color="auto"/>
      </w:divBdr>
    </w:div>
    <w:div w:id="912081233">
      <w:bodyDiv w:val="1"/>
      <w:marLeft w:val="0"/>
      <w:marRight w:val="0"/>
      <w:marTop w:val="0"/>
      <w:marBottom w:val="0"/>
      <w:divBdr>
        <w:top w:val="none" w:sz="0" w:space="0" w:color="auto"/>
        <w:left w:val="none" w:sz="0" w:space="0" w:color="auto"/>
        <w:bottom w:val="none" w:sz="0" w:space="0" w:color="auto"/>
        <w:right w:val="none" w:sz="0" w:space="0" w:color="auto"/>
      </w:divBdr>
    </w:div>
    <w:div w:id="922447796">
      <w:bodyDiv w:val="1"/>
      <w:marLeft w:val="0"/>
      <w:marRight w:val="0"/>
      <w:marTop w:val="0"/>
      <w:marBottom w:val="0"/>
      <w:divBdr>
        <w:top w:val="none" w:sz="0" w:space="0" w:color="auto"/>
        <w:left w:val="none" w:sz="0" w:space="0" w:color="auto"/>
        <w:bottom w:val="none" w:sz="0" w:space="0" w:color="auto"/>
        <w:right w:val="none" w:sz="0" w:space="0" w:color="auto"/>
      </w:divBdr>
    </w:div>
    <w:div w:id="939147068">
      <w:bodyDiv w:val="1"/>
      <w:marLeft w:val="0"/>
      <w:marRight w:val="0"/>
      <w:marTop w:val="0"/>
      <w:marBottom w:val="0"/>
      <w:divBdr>
        <w:top w:val="none" w:sz="0" w:space="0" w:color="auto"/>
        <w:left w:val="none" w:sz="0" w:space="0" w:color="auto"/>
        <w:bottom w:val="none" w:sz="0" w:space="0" w:color="auto"/>
        <w:right w:val="none" w:sz="0" w:space="0" w:color="auto"/>
      </w:divBdr>
    </w:div>
    <w:div w:id="956911506">
      <w:bodyDiv w:val="1"/>
      <w:marLeft w:val="0"/>
      <w:marRight w:val="0"/>
      <w:marTop w:val="0"/>
      <w:marBottom w:val="0"/>
      <w:divBdr>
        <w:top w:val="none" w:sz="0" w:space="0" w:color="auto"/>
        <w:left w:val="none" w:sz="0" w:space="0" w:color="auto"/>
        <w:bottom w:val="none" w:sz="0" w:space="0" w:color="auto"/>
        <w:right w:val="none" w:sz="0" w:space="0" w:color="auto"/>
      </w:divBdr>
    </w:div>
    <w:div w:id="976952400">
      <w:bodyDiv w:val="1"/>
      <w:marLeft w:val="0"/>
      <w:marRight w:val="0"/>
      <w:marTop w:val="0"/>
      <w:marBottom w:val="0"/>
      <w:divBdr>
        <w:top w:val="none" w:sz="0" w:space="0" w:color="auto"/>
        <w:left w:val="none" w:sz="0" w:space="0" w:color="auto"/>
        <w:bottom w:val="none" w:sz="0" w:space="0" w:color="auto"/>
        <w:right w:val="none" w:sz="0" w:space="0" w:color="auto"/>
      </w:divBdr>
    </w:div>
    <w:div w:id="1002584970">
      <w:bodyDiv w:val="1"/>
      <w:marLeft w:val="0"/>
      <w:marRight w:val="0"/>
      <w:marTop w:val="0"/>
      <w:marBottom w:val="0"/>
      <w:divBdr>
        <w:top w:val="none" w:sz="0" w:space="0" w:color="auto"/>
        <w:left w:val="none" w:sz="0" w:space="0" w:color="auto"/>
        <w:bottom w:val="none" w:sz="0" w:space="0" w:color="auto"/>
        <w:right w:val="none" w:sz="0" w:space="0" w:color="auto"/>
      </w:divBdr>
    </w:div>
    <w:div w:id="1005212031">
      <w:bodyDiv w:val="1"/>
      <w:marLeft w:val="0"/>
      <w:marRight w:val="0"/>
      <w:marTop w:val="0"/>
      <w:marBottom w:val="0"/>
      <w:divBdr>
        <w:top w:val="none" w:sz="0" w:space="0" w:color="auto"/>
        <w:left w:val="none" w:sz="0" w:space="0" w:color="auto"/>
        <w:bottom w:val="none" w:sz="0" w:space="0" w:color="auto"/>
        <w:right w:val="none" w:sz="0" w:space="0" w:color="auto"/>
      </w:divBdr>
      <w:divsChild>
        <w:div w:id="1693990814">
          <w:marLeft w:val="120"/>
          <w:marRight w:val="0"/>
          <w:marTop w:val="0"/>
          <w:marBottom w:val="0"/>
          <w:divBdr>
            <w:top w:val="none" w:sz="0" w:space="0" w:color="auto"/>
            <w:left w:val="none" w:sz="0" w:space="0" w:color="auto"/>
            <w:bottom w:val="none" w:sz="0" w:space="0" w:color="auto"/>
            <w:right w:val="none" w:sz="0" w:space="0" w:color="auto"/>
          </w:divBdr>
        </w:div>
      </w:divsChild>
    </w:div>
    <w:div w:id="1007368498">
      <w:bodyDiv w:val="1"/>
      <w:marLeft w:val="0"/>
      <w:marRight w:val="0"/>
      <w:marTop w:val="0"/>
      <w:marBottom w:val="0"/>
      <w:divBdr>
        <w:top w:val="none" w:sz="0" w:space="0" w:color="auto"/>
        <w:left w:val="none" w:sz="0" w:space="0" w:color="auto"/>
        <w:bottom w:val="none" w:sz="0" w:space="0" w:color="auto"/>
        <w:right w:val="none" w:sz="0" w:space="0" w:color="auto"/>
      </w:divBdr>
    </w:div>
    <w:div w:id="1007442786">
      <w:bodyDiv w:val="1"/>
      <w:marLeft w:val="0"/>
      <w:marRight w:val="0"/>
      <w:marTop w:val="0"/>
      <w:marBottom w:val="0"/>
      <w:divBdr>
        <w:top w:val="none" w:sz="0" w:space="0" w:color="auto"/>
        <w:left w:val="none" w:sz="0" w:space="0" w:color="auto"/>
        <w:bottom w:val="none" w:sz="0" w:space="0" w:color="auto"/>
        <w:right w:val="none" w:sz="0" w:space="0" w:color="auto"/>
      </w:divBdr>
    </w:div>
    <w:div w:id="1037317978">
      <w:bodyDiv w:val="1"/>
      <w:marLeft w:val="0"/>
      <w:marRight w:val="0"/>
      <w:marTop w:val="0"/>
      <w:marBottom w:val="0"/>
      <w:divBdr>
        <w:top w:val="none" w:sz="0" w:space="0" w:color="auto"/>
        <w:left w:val="none" w:sz="0" w:space="0" w:color="auto"/>
        <w:bottom w:val="none" w:sz="0" w:space="0" w:color="auto"/>
        <w:right w:val="none" w:sz="0" w:space="0" w:color="auto"/>
      </w:divBdr>
    </w:div>
    <w:div w:id="1090396429">
      <w:bodyDiv w:val="1"/>
      <w:marLeft w:val="0"/>
      <w:marRight w:val="0"/>
      <w:marTop w:val="0"/>
      <w:marBottom w:val="0"/>
      <w:divBdr>
        <w:top w:val="none" w:sz="0" w:space="0" w:color="auto"/>
        <w:left w:val="none" w:sz="0" w:space="0" w:color="auto"/>
        <w:bottom w:val="none" w:sz="0" w:space="0" w:color="auto"/>
        <w:right w:val="none" w:sz="0" w:space="0" w:color="auto"/>
      </w:divBdr>
    </w:div>
    <w:div w:id="1124033546">
      <w:bodyDiv w:val="1"/>
      <w:marLeft w:val="0"/>
      <w:marRight w:val="0"/>
      <w:marTop w:val="0"/>
      <w:marBottom w:val="0"/>
      <w:divBdr>
        <w:top w:val="none" w:sz="0" w:space="0" w:color="auto"/>
        <w:left w:val="none" w:sz="0" w:space="0" w:color="auto"/>
        <w:bottom w:val="none" w:sz="0" w:space="0" w:color="auto"/>
        <w:right w:val="none" w:sz="0" w:space="0" w:color="auto"/>
      </w:divBdr>
    </w:div>
    <w:div w:id="1130824022">
      <w:bodyDiv w:val="1"/>
      <w:marLeft w:val="0"/>
      <w:marRight w:val="0"/>
      <w:marTop w:val="0"/>
      <w:marBottom w:val="0"/>
      <w:divBdr>
        <w:top w:val="none" w:sz="0" w:space="0" w:color="auto"/>
        <w:left w:val="none" w:sz="0" w:space="0" w:color="auto"/>
        <w:bottom w:val="none" w:sz="0" w:space="0" w:color="auto"/>
        <w:right w:val="none" w:sz="0" w:space="0" w:color="auto"/>
      </w:divBdr>
    </w:div>
    <w:div w:id="1144355372">
      <w:bodyDiv w:val="1"/>
      <w:marLeft w:val="0"/>
      <w:marRight w:val="0"/>
      <w:marTop w:val="0"/>
      <w:marBottom w:val="0"/>
      <w:divBdr>
        <w:top w:val="none" w:sz="0" w:space="0" w:color="auto"/>
        <w:left w:val="none" w:sz="0" w:space="0" w:color="auto"/>
        <w:bottom w:val="none" w:sz="0" w:space="0" w:color="auto"/>
        <w:right w:val="none" w:sz="0" w:space="0" w:color="auto"/>
      </w:divBdr>
    </w:div>
    <w:div w:id="1146510681">
      <w:bodyDiv w:val="1"/>
      <w:marLeft w:val="0"/>
      <w:marRight w:val="0"/>
      <w:marTop w:val="0"/>
      <w:marBottom w:val="0"/>
      <w:divBdr>
        <w:top w:val="none" w:sz="0" w:space="0" w:color="auto"/>
        <w:left w:val="none" w:sz="0" w:space="0" w:color="auto"/>
        <w:bottom w:val="none" w:sz="0" w:space="0" w:color="auto"/>
        <w:right w:val="none" w:sz="0" w:space="0" w:color="auto"/>
      </w:divBdr>
    </w:div>
    <w:div w:id="1154178901">
      <w:bodyDiv w:val="1"/>
      <w:marLeft w:val="0"/>
      <w:marRight w:val="0"/>
      <w:marTop w:val="0"/>
      <w:marBottom w:val="0"/>
      <w:divBdr>
        <w:top w:val="none" w:sz="0" w:space="0" w:color="auto"/>
        <w:left w:val="none" w:sz="0" w:space="0" w:color="auto"/>
        <w:bottom w:val="none" w:sz="0" w:space="0" w:color="auto"/>
        <w:right w:val="none" w:sz="0" w:space="0" w:color="auto"/>
      </w:divBdr>
    </w:div>
    <w:div w:id="1175534132">
      <w:bodyDiv w:val="1"/>
      <w:marLeft w:val="0"/>
      <w:marRight w:val="0"/>
      <w:marTop w:val="0"/>
      <w:marBottom w:val="0"/>
      <w:divBdr>
        <w:top w:val="none" w:sz="0" w:space="0" w:color="auto"/>
        <w:left w:val="none" w:sz="0" w:space="0" w:color="auto"/>
        <w:bottom w:val="none" w:sz="0" w:space="0" w:color="auto"/>
        <w:right w:val="none" w:sz="0" w:space="0" w:color="auto"/>
      </w:divBdr>
    </w:div>
    <w:div w:id="1182430827">
      <w:bodyDiv w:val="1"/>
      <w:marLeft w:val="0"/>
      <w:marRight w:val="0"/>
      <w:marTop w:val="0"/>
      <w:marBottom w:val="0"/>
      <w:divBdr>
        <w:top w:val="none" w:sz="0" w:space="0" w:color="auto"/>
        <w:left w:val="none" w:sz="0" w:space="0" w:color="auto"/>
        <w:bottom w:val="none" w:sz="0" w:space="0" w:color="auto"/>
        <w:right w:val="none" w:sz="0" w:space="0" w:color="auto"/>
      </w:divBdr>
    </w:div>
    <w:div w:id="1186286212">
      <w:bodyDiv w:val="1"/>
      <w:marLeft w:val="0"/>
      <w:marRight w:val="0"/>
      <w:marTop w:val="0"/>
      <w:marBottom w:val="0"/>
      <w:divBdr>
        <w:top w:val="none" w:sz="0" w:space="0" w:color="auto"/>
        <w:left w:val="none" w:sz="0" w:space="0" w:color="auto"/>
        <w:bottom w:val="none" w:sz="0" w:space="0" w:color="auto"/>
        <w:right w:val="none" w:sz="0" w:space="0" w:color="auto"/>
      </w:divBdr>
    </w:div>
    <w:div w:id="1205606764">
      <w:bodyDiv w:val="1"/>
      <w:marLeft w:val="0"/>
      <w:marRight w:val="0"/>
      <w:marTop w:val="0"/>
      <w:marBottom w:val="0"/>
      <w:divBdr>
        <w:top w:val="none" w:sz="0" w:space="0" w:color="auto"/>
        <w:left w:val="none" w:sz="0" w:space="0" w:color="auto"/>
        <w:bottom w:val="none" w:sz="0" w:space="0" w:color="auto"/>
        <w:right w:val="none" w:sz="0" w:space="0" w:color="auto"/>
      </w:divBdr>
    </w:div>
    <w:div w:id="1232422552">
      <w:bodyDiv w:val="1"/>
      <w:marLeft w:val="0"/>
      <w:marRight w:val="0"/>
      <w:marTop w:val="0"/>
      <w:marBottom w:val="0"/>
      <w:divBdr>
        <w:top w:val="none" w:sz="0" w:space="0" w:color="auto"/>
        <w:left w:val="none" w:sz="0" w:space="0" w:color="auto"/>
        <w:bottom w:val="none" w:sz="0" w:space="0" w:color="auto"/>
        <w:right w:val="none" w:sz="0" w:space="0" w:color="auto"/>
      </w:divBdr>
    </w:div>
    <w:div w:id="1266377860">
      <w:bodyDiv w:val="1"/>
      <w:marLeft w:val="0"/>
      <w:marRight w:val="0"/>
      <w:marTop w:val="0"/>
      <w:marBottom w:val="0"/>
      <w:divBdr>
        <w:top w:val="none" w:sz="0" w:space="0" w:color="auto"/>
        <w:left w:val="none" w:sz="0" w:space="0" w:color="auto"/>
        <w:bottom w:val="none" w:sz="0" w:space="0" w:color="auto"/>
        <w:right w:val="none" w:sz="0" w:space="0" w:color="auto"/>
      </w:divBdr>
    </w:div>
    <w:div w:id="1271813303">
      <w:bodyDiv w:val="1"/>
      <w:marLeft w:val="0"/>
      <w:marRight w:val="0"/>
      <w:marTop w:val="0"/>
      <w:marBottom w:val="0"/>
      <w:divBdr>
        <w:top w:val="none" w:sz="0" w:space="0" w:color="auto"/>
        <w:left w:val="none" w:sz="0" w:space="0" w:color="auto"/>
        <w:bottom w:val="none" w:sz="0" w:space="0" w:color="auto"/>
        <w:right w:val="none" w:sz="0" w:space="0" w:color="auto"/>
      </w:divBdr>
    </w:div>
    <w:div w:id="1283726817">
      <w:bodyDiv w:val="1"/>
      <w:marLeft w:val="0"/>
      <w:marRight w:val="0"/>
      <w:marTop w:val="0"/>
      <w:marBottom w:val="0"/>
      <w:divBdr>
        <w:top w:val="none" w:sz="0" w:space="0" w:color="auto"/>
        <w:left w:val="none" w:sz="0" w:space="0" w:color="auto"/>
        <w:bottom w:val="none" w:sz="0" w:space="0" w:color="auto"/>
        <w:right w:val="none" w:sz="0" w:space="0" w:color="auto"/>
      </w:divBdr>
    </w:div>
    <w:div w:id="1286499071">
      <w:bodyDiv w:val="1"/>
      <w:marLeft w:val="0"/>
      <w:marRight w:val="0"/>
      <w:marTop w:val="0"/>
      <w:marBottom w:val="0"/>
      <w:divBdr>
        <w:top w:val="none" w:sz="0" w:space="0" w:color="auto"/>
        <w:left w:val="none" w:sz="0" w:space="0" w:color="auto"/>
        <w:bottom w:val="none" w:sz="0" w:space="0" w:color="auto"/>
        <w:right w:val="none" w:sz="0" w:space="0" w:color="auto"/>
      </w:divBdr>
    </w:div>
    <w:div w:id="1319579989">
      <w:bodyDiv w:val="1"/>
      <w:marLeft w:val="0"/>
      <w:marRight w:val="0"/>
      <w:marTop w:val="0"/>
      <w:marBottom w:val="0"/>
      <w:divBdr>
        <w:top w:val="none" w:sz="0" w:space="0" w:color="auto"/>
        <w:left w:val="none" w:sz="0" w:space="0" w:color="auto"/>
        <w:bottom w:val="none" w:sz="0" w:space="0" w:color="auto"/>
        <w:right w:val="none" w:sz="0" w:space="0" w:color="auto"/>
      </w:divBdr>
    </w:div>
    <w:div w:id="1368213554">
      <w:bodyDiv w:val="1"/>
      <w:marLeft w:val="0"/>
      <w:marRight w:val="0"/>
      <w:marTop w:val="0"/>
      <w:marBottom w:val="0"/>
      <w:divBdr>
        <w:top w:val="none" w:sz="0" w:space="0" w:color="auto"/>
        <w:left w:val="none" w:sz="0" w:space="0" w:color="auto"/>
        <w:bottom w:val="none" w:sz="0" w:space="0" w:color="auto"/>
        <w:right w:val="none" w:sz="0" w:space="0" w:color="auto"/>
      </w:divBdr>
    </w:div>
    <w:div w:id="1369139590">
      <w:bodyDiv w:val="1"/>
      <w:marLeft w:val="0"/>
      <w:marRight w:val="0"/>
      <w:marTop w:val="0"/>
      <w:marBottom w:val="0"/>
      <w:divBdr>
        <w:top w:val="none" w:sz="0" w:space="0" w:color="auto"/>
        <w:left w:val="none" w:sz="0" w:space="0" w:color="auto"/>
        <w:bottom w:val="none" w:sz="0" w:space="0" w:color="auto"/>
        <w:right w:val="none" w:sz="0" w:space="0" w:color="auto"/>
      </w:divBdr>
    </w:div>
    <w:div w:id="1370950958">
      <w:bodyDiv w:val="1"/>
      <w:marLeft w:val="0"/>
      <w:marRight w:val="0"/>
      <w:marTop w:val="0"/>
      <w:marBottom w:val="0"/>
      <w:divBdr>
        <w:top w:val="none" w:sz="0" w:space="0" w:color="auto"/>
        <w:left w:val="none" w:sz="0" w:space="0" w:color="auto"/>
        <w:bottom w:val="none" w:sz="0" w:space="0" w:color="auto"/>
        <w:right w:val="none" w:sz="0" w:space="0" w:color="auto"/>
      </w:divBdr>
    </w:div>
    <w:div w:id="1378355052">
      <w:bodyDiv w:val="1"/>
      <w:marLeft w:val="0"/>
      <w:marRight w:val="0"/>
      <w:marTop w:val="0"/>
      <w:marBottom w:val="0"/>
      <w:divBdr>
        <w:top w:val="none" w:sz="0" w:space="0" w:color="auto"/>
        <w:left w:val="none" w:sz="0" w:space="0" w:color="auto"/>
        <w:bottom w:val="none" w:sz="0" w:space="0" w:color="auto"/>
        <w:right w:val="none" w:sz="0" w:space="0" w:color="auto"/>
      </w:divBdr>
    </w:div>
    <w:div w:id="1394306146">
      <w:bodyDiv w:val="1"/>
      <w:marLeft w:val="0"/>
      <w:marRight w:val="0"/>
      <w:marTop w:val="0"/>
      <w:marBottom w:val="0"/>
      <w:divBdr>
        <w:top w:val="none" w:sz="0" w:space="0" w:color="auto"/>
        <w:left w:val="none" w:sz="0" w:space="0" w:color="auto"/>
        <w:bottom w:val="none" w:sz="0" w:space="0" w:color="auto"/>
        <w:right w:val="none" w:sz="0" w:space="0" w:color="auto"/>
      </w:divBdr>
    </w:div>
    <w:div w:id="1396313200">
      <w:bodyDiv w:val="1"/>
      <w:marLeft w:val="0"/>
      <w:marRight w:val="0"/>
      <w:marTop w:val="0"/>
      <w:marBottom w:val="0"/>
      <w:divBdr>
        <w:top w:val="none" w:sz="0" w:space="0" w:color="auto"/>
        <w:left w:val="none" w:sz="0" w:space="0" w:color="auto"/>
        <w:bottom w:val="none" w:sz="0" w:space="0" w:color="auto"/>
        <w:right w:val="none" w:sz="0" w:space="0" w:color="auto"/>
      </w:divBdr>
    </w:div>
    <w:div w:id="1425153976">
      <w:bodyDiv w:val="1"/>
      <w:marLeft w:val="0"/>
      <w:marRight w:val="0"/>
      <w:marTop w:val="0"/>
      <w:marBottom w:val="0"/>
      <w:divBdr>
        <w:top w:val="none" w:sz="0" w:space="0" w:color="auto"/>
        <w:left w:val="none" w:sz="0" w:space="0" w:color="auto"/>
        <w:bottom w:val="none" w:sz="0" w:space="0" w:color="auto"/>
        <w:right w:val="none" w:sz="0" w:space="0" w:color="auto"/>
      </w:divBdr>
    </w:div>
    <w:div w:id="1445616187">
      <w:bodyDiv w:val="1"/>
      <w:marLeft w:val="0"/>
      <w:marRight w:val="0"/>
      <w:marTop w:val="0"/>
      <w:marBottom w:val="0"/>
      <w:divBdr>
        <w:top w:val="none" w:sz="0" w:space="0" w:color="auto"/>
        <w:left w:val="none" w:sz="0" w:space="0" w:color="auto"/>
        <w:bottom w:val="none" w:sz="0" w:space="0" w:color="auto"/>
        <w:right w:val="none" w:sz="0" w:space="0" w:color="auto"/>
      </w:divBdr>
    </w:div>
    <w:div w:id="1476410525">
      <w:bodyDiv w:val="1"/>
      <w:marLeft w:val="0"/>
      <w:marRight w:val="0"/>
      <w:marTop w:val="0"/>
      <w:marBottom w:val="0"/>
      <w:divBdr>
        <w:top w:val="none" w:sz="0" w:space="0" w:color="auto"/>
        <w:left w:val="none" w:sz="0" w:space="0" w:color="auto"/>
        <w:bottom w:val="none" w:sz="0" w:space="0" w:color="auto"/>
        <w:right w:val="none" w:sz="0" w:space="0" w:color="auto"/>
      </w:divBdr>
    </w:div>
    <w:div w:id="1479954885">
      <w:bodyDiv w:val="1"/>
      <w:marLeft w:val="0"/>
      <w:marRight w:val="0"/>
      <w:marTop w:val="0"/>
      <w:marBottom w:val="0"/>
      <w:divBdr>
        <w:top w:val="none" w:sz="0" w:space="0" w:color="auto"/>
        <w:left w:val="none" w:sz="0" w:space="0" w:color="auto"/>
        <w:bottom w:val="none" w:sz="0" w:space="0" w:color="auto"/>
        <w:right w:val="none" w:sz="0" w:space="0" w:color="auto"/>
      </w:divBdr>
    </w:div>
    <w:div w:id="1482967241">
      <w:bodyDiv w:val="1"/>
      <w:marLeft w:val="0"/>
      <w:marRight w:val="0"/>
      <w:marTop w:val="0"/>
      <w:marBottom w:val="0"/>
      <w:divBdr>
        <w:top w:val="none" w:sz="0" w:space="0" w:color="auto"/>
        <w:left w:val="none" w:sz="0" w:space="0" w:color="auto"/>
        <w:bottom w:val="none" w:sz="0" w:space="0" w:color="auto"/>
        <w:right w:val="none" w:sz="0" w:space="0" w:color="auto"/>
      </w:divBdr>
    </w:div>
    <w:div w:id="1509171819">
      <w:bodyDiv w:val="1"/>
      <w:marLeft w:val="0"/>
      <w:marRight w:val="0"/>
      <w:marTop w:val="0"/>
      <w:marBottom w:val="0"/>
      <w:divBdr>
        <w:top w:val="none" w:sz="0" w:space="0" w:color="auto"/>
        <w:left w:val="none" w:sz="0" w:space="0" w:color="auto"/>
        <w:bottom w:val="none" w:sz="0" w:space="0" w:color="auto"/>
        <w:right w:val="none" w:sz="0" w:space="0" w:color="auto"/>
      </w:divBdr>
    </w:div>
    <w:div w:id="1548755692">
      <w:bodyDiv w:val="1"/>
      <w:marLeft w:val="0"/>
      <w:marRight w:val="0"/>
      <w:marTop w:val="0"/>
      <w:marBottom w:val="0"/>
      <w:divBdr>
        <w:top w:val="none" w:sz="0" w:space="0" w:color="auto"/>
        <w:left w:val="none" w:sz="0" w:space="0" w:color="auto"/>
        <w:bottom w:val="none" w:sz="0" w:space="0" w:color="auto"/>
        <w:right w:val="none" w:sz="0" w:space="0" w:color="auto"/>
      </w:divBdr>
    </w:div>
    <w:div w:id="1557278038">
      <w:bodyDiv w:val="1"/>
      <w:marLeft w:val="0"/>
      <w:marRight w:val="0"/>
      <w:marTop w:val="0"/>
      <w:marBottom w:val="0"/>
      <w:divBdr>
        <w:top w:val="none" w:sz="0" w:space="0" w:color="auto"/>
        <w:left w:val="none" w:sz="0" w:space="0" w:color="auto"/>
        <w:bottom w:val="none" w:sz="0" w:space="0" w:color="auto"/>
        <w:right w:val="none" w:sz="0" w:space="0" w:color="auto"/>
      </w:divBdr>
    </w:div>
    <w:div w:id="1558128549">
      <w:bodyDiv w:val="1"/>
      <w:marLeft w:val="0"/>
      <w:marRight w:val="0"/>
      <w:marTop w:val="0"/>
      <w:marBottom w:val="0"/>
      <w:divBdr>
        <w:top w:val="none" w:sz="0" w:space="0" w:color="auto"/>
        <w:left w:val="none" w:sz="0" w:space="0" w:color="auto"/>
        <w:bottom w:val="none" w:sz="0" w:space="0" w:color="auto"/>
        <w:right w:val="none" w:sz="0" w:space="0" w:color="auto"/>
      </w:divBdr>
    </w:div>
    <w:div w:id="1558394970">
      <w:bodyDiv w:val="1"/>
      <w:marLeft w:val="0"/>
      <w:marRight w:val="0"/>
      <w:marTop w:val="0"/>
      <w:marBottom w:val="0"/>
      <w:divBdr>
        <w:top w:val="none" w:sz="0" w:space="0" w:color="auto"/>
        <w:left w:val="none" w:sz="0" w:space="0" w:color="auto"/>
        <w:bottom w:val="none" w:sz="0" w:space="0" w:color="auto"/>
        <w:right w:val="none" w:sz="0" w:space="0" w:color="auto"/>
      </w:divBdr>
    </w:div>
    <w:div w:id="1562792661">
      <w:bodyDiv w:val="1"/>
      <w:marLeft w:val="0"/>
      <w:marRight w:val="0"/>
      <w:marTop w:val="0"/>
      <w:marBottom w:val="0"/>
      <w:divBdr>
        <w:top w:val="none" w:sz="0" w:space="0" w:color="auto"/>
        <w:left w:val="none" w:sz="0" w:space="0" w:color="auto"/>
        <w:bottom w:val="none" w:sz="0" w:space="0" w:color="auto"/>
        <w:right w:val="none" w:sz="0" w:space="0" w:color="auto"/>
      </w:divBdr>
    </w:div>
    <w:div w:id="1566722874">
      <w:bodyDiv w:val="1"/>
      <w:marLeft w:val="0"/>
      <w:marRight w:val="0"/>
      <w:marTop w:val="0"/>
      <w:marBottom w:val="0"/>
      <w:divBdr>
        <w:top w:val="none" w:sz="0" w:space="0" w:color="auto"/>
        <w:left w:val="none" w:sz="0" w:space="0" w:color="auto"/>
        <w:bottom w:val="none" w:sz="0" w:space="0" w:color="auto"/>
        <w:right w:val="none" w:sz="0" w:space="0" w:color="auto"/>
      </w:divBdr>
    </w:div>
    <w:div w:id="1629780079">
      <w:bodyDiv w:val="1"/>
      <w:marLeft w:val="0"/>
      <w:marRight w:val="0"/>
      <w:marTop w:val="0"/>
      <w:marBottom w:val="0"/>
      <w:divBdr>
        <w:top w:val="none" w:sz="0" w:space="0" w:color="auto"/>
        <w:left w:val="none" w:sz="0" w:space="0" w:color="auto"/>
        <w:bottom w:val="none" w:sz="0" w:space="0" w:color="auto"/>
        <w:right w:val="none" w:sz="0" w:space="0" w:color="auto"/>
      </w:divBdr>
    </w:div>
    <w:div w:id="1631282725">
      <w:bodyDiv w:val="1"/>
      <w:marLeft w:val="0"/>
      <w:marRight w:val="0"/>
      <w:marTop w:val="0"/>
      <w:marBottom w:val="0"/>
      <w:divBdr>
        <w:top w:val="none" w:sz="0" w:space="0" w:color="auto"/>
        <w:left w:val="none" w:sz="0" w:space="0" w:color="auto"/>
        <w:bottom w:val="none" w:sz="0" w:space="0" w:color="auto"/>
        <w:right w:val="none" w:sz="0" w:space="0" w:color="auto"/>
      </w:divBdr>
    </w:div>
    <w:div w:id="1652636376">
      <w:bodyDiv w:val="1"/>
      <w:marLeft w:val="0"/>
      <w:marRight w:val="0"/>
      <w:marTop w:val="0"/>
      <w:marBottom w:val="0"/>
      <w:divBdr>
        <w:top w:val="none" w:sz="0" w:space="0" w:color="auto"/>
        <w:left w:val="none" w:sz="0" w:space="0" w:color="auto"/>
        <w:bottom w:val="none" w:sz="0" w:space="0" w:color="auto"/>
        <w:right w:val="none" w:sz="0" w:space="0" w:color="auto"/>
      </w:divBdr>
    </w:div>
    <w:div w:id="1744797084">
      <w:bodyDiv w:val="1"/>
      <w:marLeft w:val="0"/>
      <w:marRight w:val="0"/>
      <w:marTop w:val="0"/>
      <w:marBottom w:val="0"/>
      <w:divBdr>
        <w:top w:val="none" w:sz="0" w:space="0" w:color="auto"/>
        <w:left w:val="none" w:sz="0" w:space="0" w:color="auto"/>
        <w:bottom w:val="none" w:sz="0" w:space="0" w:color="auto"/>
        <w:right w:val="none" w:sz="0" w:space="0" w:color="auto"/>
      </w:divBdr>
    </w:div>
    <w:div w:id="1746996728">
      <w:bodyDiv w:val="1"/>
      <w:marLeft w:val="0"/>
      <w:marRight w:val="0"/>
      <w:marTop w:val="0"/>
      <w:marBottom w:val="0"/>
      <w:divBdr>
        <w:top w:val="none" w:sz="0" w:space="0" w:color="auto"/>
        <w:left w:val="none" w:sz="0" w:space="0" w:color="auto"/>
        <w:bottom w:val="none" w:sz="0" w:space="0" w:color="auto"/>
        <w:right w:val="none" w:sz="0" w:space="0" w:color="auto"/>
      </w:divBdr>
      <w:divsChild>
        <w:div w:id="2050257771">
          <w:marLeft w:val="120"/>
          <w:marRight w:val="0"/>
          <w:marTop w:val="0"/>
          <w:marBottom w:val="0"/>
          <w:divBdr>
            <w:top w:val="none" w:sz="0" w:space="0" w:color="auto"/>
            <w:left w:val="none" w:sz="0" w:space="0" w:color="auto"/>
            <w:bottom w:val="none" w:sz="0" w:space="0" w:color="auto"/>
            <w:right w:val="none" w:sz="0" w:space="0" w:color="auto"/>
          </w:divBdr>
        </w:div>
      </w:divsChild>
    </w:div>
    <w:div w:id="1794666614">
      <w:bodyDiv w:val="1"/>
      <w:marLeft w:val="0"/>
      <w:marRight w:val="0"/>
      <w:marTop w:val="0"/>
      <w:marBottom w:val="0"/>
      <w:divBdr>
        <w:top w:val="none" w:sz="0" w:space="0" w:color="auto"/>
        <w:left w:val="none" w:sz="0" w:space="0" w:color="auto"/>
        <w:bottom w:val="none" w:sz="0" w:space="0" w:color="auto"/>
        <w:right w:val="none" w:sz="0" w:space="0" w:color="auto"/>
      </w:divBdr>
    </w:div>
    <w:div w:id="1812406139">
      <w:bodyDiv w:val="1"/>
      <w:marLeft w:val="0"/>
      <w:marRight w:val="0"/>
      <w:marTop w:val="0"/>
      <w:marBottom w:val="0"/>
      <w:divBdr>
        <w:top w:val="none" w:sz="0" w:space="0" w:color="auto"/>
        <w:left w:val="none" w:sz="0" w:space="0" w:color="auto"/>
        <w:bottom w:val="none" w:sz="0" w:space="0" w:color="auto"/>
        <w:right w:val="none" w:sz="0" w:space="0" w:color="auto"/>
      </w:divBdr>
    </w:div>
    <w:div w:id="1815830800">
      <w:bodyDiv w:val="1"/>
      <w:marLeft w:val="0"/>
      <w:marRight w:val="0"/>
      <w:marTop w:val="0"/>
      <w:marBottom w:val="0"/>
      <w:divBdr>
        <w:top w:val="none" w:sz="0" w:space="0" w:color="auto"/>
        <w:left w:val="none" w:sz="0" w:space="0" w:color="auto"/>
        <w:bottom w:val="none" w:sz="0" w:space="0" w:color="auto"/>
        <w:right w:val="none" w:sz="0" w:space="0" w:color="auto"/>
      </w:divBdr>
    </w:div>
    <w:div w:id="1822573197">
      <w:bodyDiv w:val="1"/>
      <w:marLeft w:val="0"/>
      <w:marRight w:val="0"/>
      <w:marTop w:val="0"/>
      <w:marBottom w:val="0"/>
      <w:divBdr>
        <w:top w:val="none" w:sz="0" w:space="0" w:color="auto"/>
        <w:left w:val="none" w:sz="0" w:space="0" w:color="auto"/>
        <w:bottom w:val="none" w:sz="0" w:space="0" w:color="auto"/>
        <w:right w:val="none" w:sz="0" w:space="0" w:color="auto"/>
      </w:divBdr>
    </w:div>
    <w:div w:id="1832063753">
      <w:bodyDiv w:val="1"/>
      <w:marLeft w:val="0"/>
      <w:marRight w:val="0"/>
      <w:marTop w:val="0"/>
      <w:marBottom w:val="0"/>
      <w:divBdr>
        <w:top w:val="none" w:sz="0" w:space="0" w:color="auto"/>
        <w:left w:val="none" w:sz="0" w:space="0" w:color="auto"/>
        <w:bottom w:val="none" w:sz="0" w:space="0" w:color="auto"/>
        <w:right w:val="none" w:sz="0" w:space="0" w:color="auto"/>
      </w:divBdr>
    </w:div>
    <w:div w:id="1833058733">
      <w:bodyDiv w:val="1"/>
      <w:marLeft w:val="0"/>
      <w:marRight w:val="0"/>
      <w:marTop w:val="0"/>
      <w:marBottom w:val="0"/>
      <w:divBdr>
        <w:top w:val="none" w:sz="0" w:space="0" w:color="auto"/>
        <w:left w:val="none" w:sz="0" w:space="0" w:color="auto"/>
        <w:bottom w:val="none" w:sz="0" w:space="0" w:color="auto"/>
        <w:right w:val="none" w:sz="0" w:space="0" w:color="auto"/>
      </w:divBdr>
    </w:div>
    <w:div w:id="1843157126">
      <w:bodyDiv w:val="1"/>
      <w:marLeft w:val="0"/>
      <w:marRight w:val="0"/>
      <w:marTop w:val="0"/>
      <w:marBottom w:val="0"/>
      <w:divBdr>
        <w:top w:val="none" w:sz="0" w:space="0" w:color="auto"/>
        <w:left w:val="none" w:sz="0" w:space="0" w:color="auto"/>
        <w:bottom w:val="none" w:sz="0" w:space="0" w:color="auto"/>
        <w:right w:val="none" w:sz="0" w:space="0" w:color="auto"/>
      </w:divBdr>
    </w:div>
    <w:div w:id="1846550778">
      <w:bodyDiv w:val="1"/>
      <w:marLeft w:val="0"/>
      <w:marRight w:val="0"/>
      <w:marTop w:val="0"/>
      <w:marBottom w:val="0"/>
      <w:divBdr>
        <w:top w:val="none" w:sz="0" w:space="0" w:color="auto"/>
        <w:left w:val="none" w:sz="0" w:space="0" w:color="auto"/>
        <w:bottom w:val="none" w:sz="0" w:space="0" w:color="auto"/>
        <w:right w:val="none" w:sz="0" w:space="0" w:color="auto"/>
      </w:divBdr>
    </w:div>
    <w:div w:id="1858690269">
      <w:bodyDiv w:val="1"/>
      <w:marLeft w:val="0"/>
      <w:marRight w:val="0"/>
      <w:marTop w:val="0"/>
      <w:marBottom w:val="0"/>
      <w:divBdr>
        <w:top w:val="none" w:sz="0" w:space="0" w:color="auto"/>
        <w:left w:val="none" w:sz="0" w:space="0" w:color="auto"/>
        <w:bottom w:val="none" w:sz="0" w:space="0" w:color="auto"/>
        <w:right w:val="none" w:sz="0" w:space="0" w:color="auto"/>
      </w:divBdr>
    </w:div>
    <w:div w:id="1864172686">
      <w:bodyDiv w:val="1"/>
      <w:marLeft w:val="0"/>
      <w:marRight w:val="0"/>
      <w:marTop w:val="0"/>
      <w:marBottom w:val="0"/>
      <w:divBdr>
        <w:top w:val="none" w:sz="0" w:space="0" w:color="auto"/>
        <w:left w:val="none" w:sz="0" w:space="0" w:color="auto"/>
        <w:bottom w:val="none" w:sz="0" w:space="0" w:color="auto"/>
        <w:right w:val="none" w:sz="0" w:space="0" w:color="auto"/>
      </w:divBdr>
    </w:div>
    <w:div w:id="1864510924">
      <w:bodyDiv w:val="1"/>
      <w:marLeft w:val="0"/>
      <w:marRight w:val="0"/>
      <w:marTop w:val="0"/>
      <w:marBottom w:val="0"/>
      <w:divBdr>
        <w:top w:val="none" w:sz="0" w:space="0" w:color="auto"/>
        <w:left w:val="none" w:sz="0" w:space="0" w:color="auto"/>
        <w:bottom w:val="none" w:sz="0" w:space="0" w:color="auto"/>
        <w:right w:val="none" w:sz="0" w:space="0" w:color="auto"/>
      </w:divBdr>
    </w:div>
    <w:div w:id="1891840742">
      <w:bodyDiv w:val="1"/>
      <w:marLeft w:val="0"/>
      <w:marRight w:val="0"/>
      <w:marTop w:val="0"/>
      <w:marBottom w:val="0"/>
      <w:divBdr>
        <w:top w:val="none" w:sz="0" w:space="0" w:color="auto"/>
        <w:left w:val="none" w:sz="0" w:space="0" w:color="auto"/>
        <w:bottom w:val="none" w:sz="0" w:space="0" w:color="auto"/>
        <w:right w:val="none" w:sz="0" w:space="0" w:color="auto"/>
      </w:divBdr>
    </w:div>
    <w:div w:id="1894195344">
      <w:bodyDiv w:val="1"/>
      <w:marLeft w:val="0"/>
      <w:marRight w:val="0"/>
      <w:marTop w:val="0"/>
      <w:marBottom w:val="0"/>
      <w:divBdr>
        <w:top w:val="none" w:sz="0" w:space="0" w:color="auto"/>
        <w:left w:val="none" w:sz="0" w:space="0" w:color="auto"/>
        <w:bottom w:val="none" w:sz="0" w:space="0" w:color="auto"/>
        <w:right w:val="none" w:sz="0" w:space="0" w:color="auto"/>
      </w:divBdr>
    </w:div>
    <w:div w:id="1899391921">
      <w:bodyDiv w:val="1"/>
      <w:marLeft w:val="0"/>
      <w:marRight w:val="0"/>
      <w:marTop w:val="0"/>
      <w:marBottom w:val="0"/>
      <w:divBdr>
        <w:top w:val="none" w:sz="0" w:space="0" w:color="auto"/>
        <w:left w:val="none" w:sz="0" w:space="0" w:color="auto"/>
        <w:bottom w:val="none" w:sz="0" w:space="0" w:color="auto"/>
        <w:right w:val="none" w:sz="0" w:space="0" w:color="auto"/>
      </w:divBdr>
    </w:div>
    <w:div w:id="1904294258">
      <w:bodyDiv w:val="1"/>
      <w:marLeft w:val="0"/>
      <w:marRight w:val="0"/>
      <w:marTop w:val="0"/>
      <w:marBottom w:val="0"/>
      <w:divBdr>
        <w:top w:val="none" w:sz="0" w:space="0" w:color="auto"/>
        <w:left w:val="none" w:sz="0" w:space="0" w:color="auto"/>
        <w:bottom w:val="none" w:sz="0" w:space="0" w:color="auto"/>
        <w:right w:val="none" w:sz="0" w:space="0" w:color="auto"/>
      </w:divBdr>
      <w:divsChild>
        <w:div w:id="1589263621">
          <w:marLeft w:val="120"/>
          <w:marRight w:val="0"/>
          <w:marTop w:val="0"/>
          <w:marBottom w:val="0"/>
          <w:divBdr>
            <w:top w:val="none" w:sz="0" w:space="0" w:color="auto"/>
            <w:left w:val="none" w:sz="0" w:space="0" w:color="auto"/>
            <w:bottom w:val="none" w:sz="0" w:space="0" w:color="auto"/>
            <w:right w:val="none" w:sz="0" w:space="0" w:color="auto"/>
          </w:divBdr>
        </w:div>
      </w:divsChild>
    </w:div>
    <w:div w:id="1909221940">
      <w:bodyDiv w:val="1"/>
      <w:marLeft w:val="0"/>
      <w:marRight w:val="0"/>
      <w:marTop w:val="0"/>
      <w:marBottom w:val="0"/>
      <w:divBdr>
        <w:top w:val="none" w:sz="0" w:space="0" w:color="auto"/>
        <w:left w:val="none" w:sz="0" w:space="0" w:color="auto"/>
        <w:bottom w:val="none" w:sz="0" w:space="0" w:color="auto"/>
        <w:right w:val="none" w:sz="0" w:space="0" w:color="auto"/>
      </w:divBdr>
    </w:div>
    <w:div w:id="1909463065">
      <w:bodyDiv w:val="1"/>
      <w:marLeft w:val="0"/>
      <w:marRight w:val="0"/>
      <w:marTop w:val="0"/>
      <w:marBottom w:val="0"/>
      <w:divBdr>
        <w:top w:val="none" w:sz="0" w:space="0" w:color="auto"/>
        <w:left w:val="none" w:sz="0" w:space="0" w:color="auto"/>
        <w:bottom w:val="none" w:sz="0" w:space="0" w:color="auto"/>
        <w:right w:val="none" w:sz="0" w:space="0" w:color="auto"/>
      </w:divBdr>
    </w:div>
    <w:div w:id="1962879703">
      <w:bodyDiv w:val="1"/>
      <w:marLeft w:val="0"/>
      <w:marRight w:val="0"/>
      <w:marTop w:val="0"/>
      <w:marBottom w:val="0"/>
      <w:divBdr>
        <w:top w:val="none" w:sz="0" w:space="0" w:color="auto"/>
        <w:left w:val="none" w:sz="0" w:space="0" w:color="auto"/>
        <w:bottom w:val="none" w:sz="0" w:space="0" w:color="auto"/>
        <w:right w:val="none" w:sz="0" w:space="0" w:color="auto"/>
      </w:divBdr>
    </w:div>
    <w:div w:id="1982684535">
      <w:bodyDiv w:val="1"/>
      <w:marLeft w:val="0"/>
      <w:marRight w:val="0"/>
      <w:marTop w:val="0"/>
      <w:marBottom w:val="0"/>
      <w:divBdr>
        <w:top w:val="none" w:sz="0" w:space="0" w:color="auto"/>
        <w:left w:val="none" w:sz="0" w:space="0" w:color="auto"/>
        <w:bottom w:val="none" w:sz="0" w:space="0" w:color="auto"/>
        <w:right w:val="none" w:sz="0" w:space="0" w:color="auto"/>
      </w:divBdr>
    </w:div>
    <w:div w:id="1984458704">
      <w:bodyDiv w:val="1"/>
      <w:marLeft w:val="0"/>
      <w:marRight w:val="0"/>
      <w:marTop w:val="0"/>
      <w:marBottom w:val="0"/>
      <w:divBdr>
        <w:top w:val="none" w:sz="0" w:space="0" w:color="auto"/>
        <w:left w:val="none" w:sz="0" w:space="0" w:color="auto"/>
        <w:bottom w:val="none" w:sz="0" w:space="0" w:color="auto"/>
        <w:right w:val="none" w:sz="0" w:space="0" w:color="auto"/>
      </w:divBdr>
    </w:div>
    <w:div w:id="2015181628">
      <w:bodyDiv w:val="1"/>
      <w:marLeft w:val="0"/>
      <w:marRight w:val="0"/>
      <w:marTop w:val="0"/>
      <w:marBottom w:val="0"/>
      <w:divBdr>
        <w:top w:val="none" w:sz="0" w:space="0" w:color="auto"/>
        <w:left w:val="none" w:sz="0" w:space="0" w:color="auto"/>
        <w:bottom w:val="none" w:sz="0" w:space="0" w:color="auto"/>
        <w:right w:val="none" w:sz="0" w:space="0" w:color="auto"/>
      </w:divBdr>
    </w:div>
    <w:div w:id="2080790032">
      <w:bodyDiv w:val="1"/>
      <w:marLeft w:val="0"/>
      <w:marRight w:val="0"/>
      <w:marTop w:val="0"/>
      <w:marBottom w:val="0"/>
      <w:divBdr>
        <w:top w:val="none" w:sz="0" w:space="0" w:color="auto"/>
        <w:left w:val="none" w:sz="0" w:space="0" w:color="auto"/>
        <w:bottom w:val="none" w:sz="0" w:space="0" w:color="auto"/>
        <w:right w:val="none" w:sz="0" w:space="0" w:color="auto"/>
      </w:divBdr>
      <w:divsChild>
        <w:div w:id="17631819">
          <w:marLeft w:val="0"/>
          <w:marRight w:val="0"/>
          <w:marTop w:val="240"/>
          <w:marBottom w:val="0"/>
          <w:divBdr>
            <w:top w:val="none" w:sz="0" w:space="0" w:color="auto"/>
            <w:left w:val="none" w:sz="0" w:space="0" w:color="auto"/>
            <w:bottom w:val="none" w:sz="0" w:space="0" w:color="auto"/>
            <w:right w:val="none" w:sz="0" w:space="0" w:color="auto"/>
          </w:divBdr>
        </w:div>
      </w:divsChild>
    </w:div>
    <w:div w:id="2086760068">
      <w:bodyDiv w:val="1"/>
      <w:marLeft w:val="0"/>
      <w:marRight w:val="0"/>
      <w:marTop w:val="0"/>
      <w:marBottom w:val="0"/>
      <w:divBdr>
        <w:top w:val="none" w:sz="0" w:space="0" w:color="auto"/>
        <w:left w:val="none" w:sz="0" w:space="0" w:color="auto"/>
        <w:bottom w:val="none" w:sz="0" w:space="0" w:color="auto"/>
        <w:right w:val="none" w:sz="0" w:space="0" w:color="auto"/>
      </w:divBdr>
    </w:div>
    <w:div w:id="2111926438">
      <w:bodyDiv w:val="1"/>
      <w:marLeft w:val="0"/>
      <w:marRight w:val="0"/>
      <w:marTop w:val="0"/>
      <w:marBottom w:val="0"/>
      <w:divBdr>
        <w:top w:val="none" w:sz="0" w:space="0" w:color="auto"/>
        <w:left w:val="none" w:sz="0" w:space="0" w:color="auto"/>
        <w:bottom w:val="none" w:sz="0" w:space="0" w:color="auto"/>
        <w:right w:val="none" w:sz="0" w:space="0" w:color="auto"/>
      </w:divBdr>
    </w:div>
    <w:div w:id="2131974456">
      <w:bodyDiv w:val="1"/>
      <w:marLeft w:val="0"/>
      <w:marRight w:val="0"/>
      <w:marTop w:val="0"/>
      <w:marBottom w:val="0"/>
      <w:divBdr>
        <w:top w:val="none" w:sz="0" w:space="0" w:color="auto"/>
        <w:left w:val="none" w:sz="0" w:space="0" w:color="auto"/>
        <w:bottom w:val="none" w:sz="0" w:space="0" w:color="auto"/>
        <w:right w:val="none" w:sz="0" w:space="0" w:color="auto"/>
      </w:divBdr>
    </w:div>
    <w:div w:id="21332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base.garant.ru/71274648/"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5EA0-973C-495B-B6B2-2B05D32A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4538</TotalTime>
  <Pages>74</Pages>
  <Words>22629</Words>
  <Characters>128986</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Вьюхов</dc:creator>
  <cp:keywords/>
  <dc:description/>
  <cp:lastModifiedBy>Бяшкова СВ</cp:lastModifiedBy>
  <cp:revision>110</cp:revision>
  <cp:lastPrinted>2022-04-12T09:55:00Z</cp:lastPrinted>
  <dcterms:created xsi:type="dcterms:W3CDTF">2023-07-20T05:25:00Z</dcterms:created>
  <dcterms:modified xsi:type="dcterms:W3CDTF">2025-04-01T11:20:00Z</dcterms:modified>
</cp:coreProperties>
</file>